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3" w:rsidRPr="00300720" w:rsidRDefault="009D2113" w:rsidP="009D2113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The Way Forward</w:t>
      </w:r>
      <w:r>
        <w:rPr>
          <w:rFonts w:ascii="Arial" w:hAnsi="Arial" w:cs="Arial"/>
          <w:b/>
        </w:rPr>
        <w:t xml:space="preserve"> – A Wish List for the Global Community</w:t>
      </w:r>
    </w:p>
    <w:p w:rsidR="009D2113" w:rsidRPr="00300720" w:rsidRDefault="009D2113" w:rsidP="009D2113">
      <w:pPr>
        <w:rPr>
          <w:rFonts w:ascii="Arial" w:hAnsi="Arial" w:cs="Arial"/>
        </w:rPr>
      </w:pPr>
    </w:p>
    <w:p w:rsidR="009D2113" w:rsidRDefault="009D2113" w:rsidP="009D2113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At the end of each session, participants were asked to consider what was the ‘way forward’ for the topic that was just discussed-what could the larger global food security community do to move this topic forward? The following is a summary of their suggestions.</w:t>
      </w:r>
      <w:r w:rsidRPr="00300720">
        <w:rPr>
          <w:rFonts w:ascii="Arial" w:hAnsi="Arial" w:cs="Arial"/>
          <w:b/>
        </w:rPr>
        <w:t xml:space="preserve"> </w:t>
      </w:r>
    </w:p>
    <w:p w:rsidR="009D2113" w:rsidRDefault="009D2113" w:rsidP="009D2113">
      <w:pPr>
        <w:rPr>
          <w:rFonts w:ascii="Arial" w:hAnsi="Arial" w:cs="Arial"/>
          <w:b/>
        </w:rPr>
      </w:pPr>
    </w:p>
    <w:p w:rsidR="009D2113" w:rsidRDefault="009D2113" w:rsidP="009D2113">
      <w:pPr>
        <w:rPr>
          <w:rFonts w:ascii="Arial" w:hAnsi="Arial" w:cs="Arial"/>
          <w:b/>
        </w:rPr>
      </w:pPr>
    </w:p>
    <w:p w:rsidR="009D2113" w:rsidRPr="00300720" w:rsidRDefault="009D2113" w:rsidP="009D2113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Next Steps for the Food Aid Quality Review Recommendations</w:t>
      </w:r>
    </w:p>
    <w:p w:rsidR="009D2113" w:rsidRPr="0040671F" w:rsidRDefault="009D2113" w:rsidP="009D2113">
      <w:pPr>
        <w:rPr>
          <w:rFonts w:ascii="Arial" w:hAnsi="Arial" w:cs="Arial"/>
          <w:sz w:val="22"/>
          <w:szCs w:val="22"/>
        </w:rPr>
      </w:pPr>
    </w:p>
    <w:p w:rsidR="009D2113" w:rsidRPr="001334BD" w:rsidRDefault="009D2113" w:rsidP="009D2113">
      <w:pPr>
        <w:rPr>
          <w:rFonts w:ascii="Arial" w:hAnsi="Arial" w:cs="Arial"/>
          <w:b/>
          <w:sz w:val="22"/>
          <w:szCs w:val="22"/>
        </w:rPr>
      </w:pPr>
      <w:r w:rsidRPr="001334BD">
        <w:rPr>
          <w:rFonts w:ascii="Arial" w:hAnsi="Arial" w:cs="Arial"/>
          <w:b/>
          <w:sz w:val="22"/>
          <w:szCs w:val="22"/>
        </w:rPr>
        <w:t>Processes</w:t>
      </w:r>
    </w:p>
    <w:p w:rsidR="009D2113" w:rsidRDefault="009D2113" w:rsidP="009D2113">
      <w:pPr>
        <w:rPr>
          <w:rFonts w:ascii="Arial" w:hAnsi="Arial" w:cs="Arial"/>
          <w:sz w:val="22"/>
          <w:szCs w:val="22"/>
        </w:rPr>
      </w:pPr>
    </w:p>
    <w:p w:rsidR="009D2113" w:rsidRDefault="009D2113" w:rsidP="009D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r</w:t>
      </w:r>
      <w:r w:rsidRPr="0040671F">
        <w:rPr>
          <w:rFonts w:ascii="Arial" w:hAnsi="Arial" w:cs="Arial"/>
          <w:sz w:val="22"/>
          <w:szCs w:val="22"/>
        </w:rPr>
        <w:t>esearch around the use of locally-produced products</w:t>
      </w:r>
      <w:r>
        <w:rPr>
          <w:rFonts w:ascii="Arial" w:hAnsi="Arial" w:cs="Arial"/>
          <w:sz w:val="22"/>
          <w:szCs w:val="22"/>
        </w:rPr>
        <w:t xml:space="preserve"> necessary</w:t>
      </w:r>
    </w:p>
    <w:p w:rsidR="009D2113" w:rsidRDefault="009D2113" w:rsidP="009D2113">
      <w:pPr>
        <w:rPr>
          <w:rFonts w:ascii="Arial" w:hAnsi="Arial" w:cs="Arial"/>
          <w:sz w:val="22"/>
          <w:szCs w:val="22"/>
        </w:rPr>
      </w:pPr>
    </w:p>
    <w:p w:rsidR="009D2113" w:rsidRPr="0040671F" w:rsidRDefault="009D2113" w:rsidP="009D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Explore how Title II Commodities can/should</w:t>
      </w:r>
      <w:r w:rsidRPr="0040671F">
        <w:rPr>
          <w:rFonts w:ascii="Arial" w:hAnsi="Arial" w:cs="Arial"/>
          <w:sz w:val="22"/>
          <w:szCs w:val="22"/>
        </w:rPr>
        <w:t xml:space="preserve"> respond to the National Malnutrition Management Protocol</w:t>
      </w:r>
    </w:p>
    <w:p w:rsidR="009D2113" w:rsidRPr="0040671F" w:rsidRDefault="009D2113" w:rsidP="009D2113">
      <w:pPr>
        <w:rPr>
          <w:rFonts w:ascii="Arial" w:hAnsi="Arial" w:cs="Arial"/>
          <w:sz w:val="22"/>
          <w:szCs w:val="22"/>
        </w:rPr>
      </w:pPr>
    </w:p>
    <w:p w:rsidR="009D2113" w:rsidRPr="001334BD" w:rsidRDefault="009D2113" w:rsidP="009D2113">
      <w:pPr>
        <w:rPr>
          <w:rFonts w:ascii="Arial" w:hAnsi="Arial" w:cs="Arial"/>
          <w:b/>
          <w:sz w:val="22"/>
          <w:szCs w:val="22"/>
        </w:rPr>
      </w:pPr>
    </w:p>
    <w:p w:rsidR="009D2113" w:rsidRPr="001334BD" w:rsidRDefault="009D2113" w:rsidP="009D2113">
      <w:pPr>
        <w:rPr>
          <w:rFonts w:ascii="Arial" w:hAnsi="Arial" w:cs="Arial"/>
          <w:b/>
          <w:sz w:val="22"/>
          <w:szCs w:val="22"/>
        </w:rPr>
      </w:pPr>
      <w:r w:rsidRPr="001334BD">
        <w:rPr>
          <w:rFonts w:ascii="Arial" w:hAnsi="Arial" w:cs="Arial"/>
          <w:b/>
          <w:sz w:val="22"/>
          <w:szCs w:val="22"/>
        </w:rPr>
        <w:t>Donor Policy and Practices</w:t>
      </w:r>
    </w:p>
    <w:p w:rsidR="009D2113" w:rsidRDefault="009D2113" w:rsidP="009D2113">
      <w:pPr>
        <w:rPr>
          <w:rFonts w:ascii="Arial" w:hAnsi="Arial" w:cs="Arial"/>
          <w:sz w:val="22"/>
          <w:szCs w:val="22"/>
        </w:rPr>
      </w:pPr>
    </w:p>
    <w:p w:rsidR="009D2113" w:rsidRPr="0040671F" w:rsidRDefault="009D2113" w:rsidP="009D2113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 xml:space="preserve">Allow countries and programs to select foods to be included </w:t>
      </w:r>
    </w:p>
    <w:p w:rsidR="009D2113" w:rsidRPr="0040671F" w:rsidRDefault="009D2113" w:rsidP="009D2113">
      <w:pPr>
        <w:rPr>
          <w:rFonts w:ascii="Arial" w:hAnsi="Arial" w:cs="Arial"/>
          <w:sz w:val="22"/>
          <w:szCs w:val="22"/>
        </w:rPr>
      </w:pPr>
    </w:p>
    <w:p w:rsidR="009D2113" w:rsidRPr="0040671F" w:rsidRDefault="009D2113" w:rsidP="009D2113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 xml:space="preserve">How can FFP be more open to local procurement </w:t>
      </w:r>
      <w:r>
        <w:rPr>
          <w:rFonts w:ascii="Arial" w:hAnsi="Arial" w:cs="Arial"/>
          <w:sz w:val="22"/>
          <w:szCs w:val="22"/>
        </w:rPr>
        <w:t xml:space="preserve">or for other commodities </w:t>
      </w:r>
      <w:r w:rsidRPr="0040671F">
        <w:rPr>
          <w:rFonts w:ascii="Arial" w:hAnsi="Arial" w:cs="Arial"/>
          <w:sz w:val="22"/>
          <w:szCs w:val="22"/>
        </w:rPr>
        <w:t>particularly for severe or acute malnourished children</w:t>
      </w:r>
      <w:r>
        <w:rPr>
          <w:rFonts w:ascii="Arial" w:hAnsi="Arial" w:cs="Arial"/>
          <w:sz w:val="22"/>
          <w:szCs w:val="22"/>
        </w:rPr>
        <w:t>; FFP should allow commodities/food products from other countries who have the capacity to manufacture or produce.</w:t>
      </w:r>
      <w:r w:rsidRPr="0040671F">
        <w:rPr>
          <w:rFonts w:ascii="Arial" w:hAnsi="Arial" w:cs="Arial"/>
          <w:sz w:val="22"/>
          <w:szCs w:val="22"/>
        </w:rPr>
        <w:t xml:space="preserve"> </w:t>
      </w:r>
    </w:p>
    <w:p w:rsidR="009D2113" w:rsidRDefault="009D2113" w:rsidP="009D2113">
      <w:pPr>
        <w:rPr>
          <w:rFonts w:ascii="Arial" w:hAnsi="Arial" w:cs="Arial"/>
          <w:sz w:val="22"/>
          <w:szCs w:val="22"/>
        </w:rPr>
      </w:pPr>
    </w:p>
    <w:p w:rsidR="009D2113" w:rsidRPr="0040671F" w:rsidRDefault="009D2113" w:rsidP="009D2113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Encourage local factories while still keeping the same sources-current manufacturing can be in coordination with local companies to produce fortified blended foods (FBF)’s</w:t>
      </w:r>
    </w:p>
    <w:p w:rsidR="009D2113" w:rsidRPr="0040671F" w:rsidRDefault="009D2113" w:rsidP="009D2113">
      <w:pPr>
        <w:rPr>
          <w:rFonts w:ascii="Arial" w:hAnsi="Arial" w:cs="Arial"/>
          <w:sz w:val="22"/>
          <w:szCs w:val="22"/>
        </w:rPr>
      </w:pPr>
    </w:p>
    <w:p w:rsidR="009D2113" w:rsidRPr="001334BD" w:rsidRDefault="009D2113" w:rsidP="009D2113">
      <w:pPr>
        <w:rPr>
          <w:rFonts w:ascii="Arial" w:hAnsi="Arial" w:cs="Arial"/>
          <w:b/>
          <w:sz w:val="22"/>
          <w:szCs w:val="22"/>
        </w:rPr>
      </w:pPr>
      <w:r w:rsidRPr="001334BD">
        <w:rPr>
          <w:rFonts w:ascii="Arial" w:hAnsi="Arial" w:cs="Arial"/>
          <w:b/>
          <w:sz w:val="22"/>
          <w:szCs w:val="22"/>
        </w:rPr>
        <w:t>Advocacy</w:t>
      </w:r>
    </w:p>
    <w:p w:rsidR="009D2113" w:rsidRPr="0040671F" w:rsidRDefault="009D2113" w:rsidP="009D2113">
      <w:pPr>
        <w:rPr>
          <w:rFonts w:ascii="Arial" w:hAnsi="Arial" w:cs="Arial"/>
          <w:sz w:val="22"/>
          <w:szCs w:val="22"/>
        </w:rPr>
      </w:pPr>
    </w:p>
    <w:p w:rsidR="008B22D3" w:rsidRDefault="009D2113" w:rsidP="009D2113">
      <w:r w:rsidRPr="0040671F">
        <w:rPr>
          <w:rFonts w:ascii="Arial" w:hAnsi="Arial" w:cs="Arial"/>
          <w:sz w:val="22"/>
          <w:szCs w:val="22"/>
        </w:rPr>
        <w:t>Advocate for a “shift” in priority from children to adults-food supplements should not just be focused on children but also improving status for pregnant women and people living with HIV</w:t>
      </w:r>
      <w:bookmarkStart w:id="0" w:name="_GoBack"/>
      <w:bookmarkEnd w:id="0"/>
    </w:p>
    <w:sectPr w:rsidR="008B22D3" w:rsidSect="008B2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9D2113"/>
    <w:rsid w:val="006D7B60"/>
    <w:rsid w:val="008B22D3"/>
    <w:rsid w:val="009D2113"/>
    <w:rsid w:val="00D3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MacDonald</dc:creator>
  <cp:keywords/>
  <dc:description/>
  <cp:lastModifiedBy>achristenson</cp:lastModifiedBy>
  <cp:revision>2</cp:revision>
  <dcterms:created xsi:type="dcterms:W3CDTF">2012-03-29T16:23:00Z</dcterms:created>
  <dcterms:modified xsi:type="dcterms:W3CDTF">2012-03-29T16:23:00Z</dcterms:modified>
</cp:coreProperties>
</file>