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0" w:rsidRDefault="00F57292">
      <w:r w:rsidRPr="00F57292">
        <w:rPr>
          <w:b/>
          <w:sz w:val="28"/>
          <w:szCs w:val="28"/>
        </w:rPr>
        <w:t>TOPS Tool for Self-</w:t>
      </w:r>
      <w:r w:rsidR="00AF5821" w:rsidRPr="00F57292">
        <w:rPr>
          <w:b/>
          <w:sz w:val="28"/>
          <w:szCs w:val="28"/>
        </w:rPr>
        <w:t>Assessment</w:t>
      </w:r>
      <w:r w:rsidRPr="00F57292">
        <w:rPr>
          <w:b/>
          <w:sz w:val="28"/>
          <w:szCs w:val="28"/>
        </w:rPr>
        <w:t xml:space="preserve"> of Core Competencies in Nutrition &amp; Food Technology </w:t>
      </w:r>
      <w:r>
        <w:t>(</w:t>
      </w:r>
      <w:r w:rsidRPr="00F57292">
        <w:rPr>
          <w:i/>
        </w:rPr>
        <w:t>draft v1_19 September 2012</w:t>
      </w:r>
      <w: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1918"/>
        <w:gridCol w:w="1918"/>
        <w:gridCol w:w="1521"/>
        <w:gridCol w:w="1671"/>
        <w:gridCol w:w="1771"/>
      </w:tblGrid>
      <w:tr w:rsidR="004C471A" w:rsidRPr="00AF5821" w:rsidTr="00814172">
        <w:trPr>
          <w:cantSplit/>
          <w:trHeight w:val="183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1A" w:rsidRPr="00AF5821" w:rsidRDefault="004C471A" w:rsidP="00AF58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Knowledge/Skills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4C471A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2a) I feel sufficiently knowledgeable  in this area, and have trained or could train others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C471A" w:rsidRPr="00AF5821" w:rsidRDefault="004C471A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2b) I feel sufficiently knowledgeable  in this area, and can explain the concepts clearly but need more knowledge to be able to train others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C471A" w:rsidRPr="00AF5821" w:rsidRDefault="004C471A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2c) I have moderate skills,  but need more knowledge to be able to explain the concepts clearly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C471A" w:rsidRPr="00AF5821" w:rsidRDefault="004C471A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2d) I know little or nothing about this, and need to learn about it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AF1DD"/>
            <w:hideMark/>
          </w:tcPr>
          <w:p w:rsidR="00F57292" w:rsidRDefault="004C471A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3) Importance of this subject to your work</w:t>
            </w:r>
            <w:r w:rsidR="00F57292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F57292" w:rsidRDefault="00F57292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F57292" w:rsidRDefault="00F57292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 = very important</w:t>
            </w:r>
          </w:p>
          <w:p w:rsidR="00F57292" w:rsidRDefault="00F57292" w:rsidP="004C471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 = s</w:t>
            </w:r>
            <w:r w:rsidR="004C471A" w:rsidRPr="00AF5821">
              <w:rPr>
                <w:rFonts w:ascii="Arial Narrow" w:eastAsia="Times New Roman" w:hAnsi="Arial Narrow" w:cs="Arial"/>
                <w:sz w:val="20"/>
                <w:szCs w:val="20"/>
              </w:rPr>
              <w:t>omewhat impor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tant</w:t>
            </w:r>
          </w:p>
          <w:p w:rsidR="004C471A" w:rsidRPr="00AF5821" w:rsidRDefault="00F57292" w:rsidP="00F5729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4C471A" w:rsidRPr="00AF5821">
              <w:rPr>
                <w:rFonts w:ascii="Arial Narrow" w:eastAsia="Times New Roman" w:hAnsi="Arial Narrow" w:cs="Arial"/>
                <w:sz w:val="20"/>
                <w:szCs w:val="20"/>
              </w:rPr>
              <w:t>= not important</w:t>
            </w:r>
          </w:p>
        </w:tc>
      </w:tr>
      <w:tr w:rsidR="004C471A" w:rsidRPr="00AF5821" w:rsidTr="00814172">
        <w:trPr>
          <w:trHeight w:val="315"/>
        </w:trPr>
        <w:tc>
          <w:tcPr>
            <w:tcW w:w="1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4C471A" w:rsidRPr="00AF5821" w:rsidRDefault="004C471A" w:rsidP="00AF582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1.  Knowledge of Infant and Young Child Feeding Practices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C471A" w:rsidRPr="00AF5821" w:rsidRDefault="004C471A" w:rsidP="00AF58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C471A" w:rsidRPr="00AF5821" w:rsidRDefault="004C471A" w:rsidP="00AF58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C471A" w:rsidRPr="00AF5821" w:rsidRDefault="004C471A" w:rsidP="00AF58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  <w:hideMark/>
          </w:tcPr>
          <w:p w:rsidR="004C471A" w:rsidRPr="00AF5821" w:rsidRDefault="004C471A" w:rsidP="00AF58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  <w:hideMark/>
          </w:tcPr>
          <w:p w:rsidR="004C471A" w:rsidRPr="00AF5821" w:rsidRDefault="004C471A" w:rsidP="00AF582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6"/>
        <w:gridCol w:w="1953"/>
        <w:gridCol w:w="1863"/>
        <w:gridCol w:w="1578"/>
        <w:gridCol w:w="1687"/>
        <w:gridCol w:w="1729"/>
      </w:tblGrid>
      <w:tr w:rsidR="004C471A" w:rsidTr="004C471A">
        <w:tc>
          <w:tcPr>
            <w:tcW w:w="1657" w:type="pct"/>
          </w:tcPr>
          <w:p w:rsidR="004C471A" w:rsidRDefault="003C6F0F" w:rsidP="00B00773">
            <w:r>
              <w:t>Rationale for exclusive breastfeeding for the first six months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63523A" w:rsidRDefault="003C6F0F" w:rsidP="003C6F0F">
            <w:r>
              <w:t>Knowledge of the advantages of immediate breastfeeding, including advantages for mother as well as for infant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 xml:space="preserve">Knowledge of </w:t>
            </w:r>
            <w:r w:rsidRPr="00814172">
              <w:t>a</w:t>
            </w:r>
            <w:r w:rsidR="00B00773" w:rsidRPr="00814172">
              <w:t>pproaches</w:t>
            </w:r>
            <w:r w:rsidR="00B00773">
              <w:t xml:space="preserve"> to promote immediate and exclusive breastfeeding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 xml:space="preserve">Reasons for waiting to introduce </w:t>
            </w:r>
            <w:r w:rsidR="00B00773">
              <w:t>complementary food</w:t>
            </w:r>
            <w:r>
              <w:t xml:space="preserve"> until about six months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B00773" w:rsidRDefault="00411341" w:rsidP="00411341">
            <w:r>
              <w:t>Knowledge of l</w:t>
            </w:r>
            <w:r w:rsidR="00B00773">
              <w:t>ocally available foods suitable for complementary feeding</w:t>
            </w:r>
            <w:r>
              <w:t xml:space="preserve"> to provide needed micronutrients and high-quality protein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>Knowledge of r</w:t>
            </w:r>
            <w:r w:rsidR="00B00773">
              <w:t>esponsive feeding and active feeding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>Knowledge of f</w:t>
            </w:r>
            <w:r w:rsidR="00B00773">
              <w:t>requency, density</w:t>
            </w:r>
            <w:r w:rsidR="00DF4D22">
              <w:t>, consistency, and amounts for complementary feeding</w:t>
            </w:r>
          </w:p>
        </w:tc>
        <w:tc>
          <w:tcPr>
            <w:tcW w:w="741" w:type="pct"/>
          </w:tcPr>
          <w:p w:rsidR="004C471A" w:rsidRDefault="004C471A"/>
        </w:tc>
        <w:tc>
          <w:tcPr>
            <w:tcW w:w="707" w:type="pct"/>
          </w:tcPr>
          <w:p w:rsidR="004C471A" w:rsidRDefault="004C471A"/>
        </w:tc>
        <w:tc>
          <w:tcPr>
            <w:tcW w:w="599" w:type="pct"/>
          </w:tcPr>
          <w:p w:rsidR="004C471A" w:rsidRDefault="004C471A"/>
        </w:tc>
        <w:tc>
          <w:tcPr>
            <w:tcW w:w="640" w:type="pct"/>
          </w:tcPr>
          <w:p w:rsidR="004C471A" w:rsidRDefault="004C471A"/>
        </w:tc>
        <w:tc>
          <w:tcPr>
            <w:tcW w:w="656" w:type="pct"/>
          </w:tcPr>
          <w:p w:rsidR="004C471A" w:rsidRDefault="004C471A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>Knowledge of recommendations for s</w:t>
            </w:r>
            <w:r w:rsidR="00DF4D22" w:rsidRPr="00DF4D22">
              <w:t>afe preparation and storage of complementary foods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>Awareness of m</w:t>
            </w:r>
            <w:r w:rsidR="00DF4D22">
              <w:t xml:space="preserve">ore than one </w:t>
            </w:r>
            <w:r w:rsidR="00DF4D22" w:rsidRPr="00814172">
              <w:t>approach</w:t>
            </w:r>
            <w:r w:rsidR="00DF4D22">
              <w:t xml:space="preserve"> for helping mothers l</w:t>
            </w:r>
            <w:r w:rsidR="00F57292">
              <w:t>earn about complementary feeding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</w:tbl>
    <w:p w:rsidR="00F57292" w:rsidRDefault="00F57292"/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1918"/>
        <w:gridCol w:w="1918"/>
        <w:gridCol w:w="1521"/>
        <w:gridCol w:w="1671"/>
        <w:gridCol w:w="1771"/>
      </w:tblGrid>
      <w:tr w:rsidR="00F57292" w:rsidRPr="00AF5821" w:rsidTr="00814172">
        <w:trPr>
          <w:cantSplit/>
          <w:trHeight w:val="183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92" w:rsidRPr="00AF5821" w:rsidRDefault="00F57292" w:rsidP="0072517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Knowledge/Skills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2a) I feel sufficiently knowledgeable  in this area, and have trained or could train others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2b) I feel sufficiently knowledgeable  in this area, and can explain the concepts clearly but need more knowledge to be able to train others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2c) I have moderate skills,  but need more knowledge to be able to explain the concepts clearly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2d) I know little or nothing about this, and need to learn about it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AF1DD"/>
            <w:hideMark/>
          </w:tcPr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3) Importance of this subject to your work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 = very important</w:t>
            </w:r>
          </w:p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 = s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omewhat impor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tant</w:t>
            </w:r>
          </w:p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= not important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6"/>
        <w:gridCol w:w="1953"/>
        <w:gridCol w:w="1863"/>
        <w:gridCol w:w="1578"/>
        <w:gridCol w:w="1687"/>
        <w:gridCol w:w="1729"/>
      </w:tblGrid>
      <w:tr w:rsidR="00814172" w:rsidTr="00814172">
        <w:tc>
          <w:tcPr>
            <w:tcW w:w="1657" w:type="pct"/>
            <w:shd w:val="clear" w:color="auto" w:fill="00B0F0"/>
          </w:tcPr>
          <w:p w:rsidR="00814172" w:rsidRDefault="00814172" w:rsidP="00814172">
            <w:pPr>
              <w:pStyle w:val="ListParagraph"/>
              <w:numPr>
                <w:ilvl w:val="0"/>
                <w:numId w:val="1"/>
              </w:numPr>
            </w:pPr>
            <w:r>
              <w:t>Knowledge IYCF (continued)</w:t>
            </w:r>
          </w:p>
        </w:tc>
        <w:tc>
          <w:tcPr>
            <w:tcW w:w="741" w:type="pct"/>
            <w:shd w:val="clear" w:color="auto" w:fill="00B0F0"/>
          </w:tcPr>
          <w:p w:rsidR="00814172" w:rsidRDefault="00814172" w:rsidP="00AF5821"/>
        </w:tc>
        <w:tc>
          <w:tcPr>
            <w:tcW w:w="707" w:type="pct"/>
            <w:shd w:val="clear" w:color="auto" w:fill="00B0F0"/>
          </w:tcPr>
          <w:p w:rsidR="00814172" w:rsidRDefault="00814172" w:rsidP="00AF5821"/>
        </w:tc>
        <w:tc>
          <w:tcPr>
            <w:tcW w:w="599" w:type="pct"/>
            <w:shd w:val="clear" w:color="auto" w:fill="00B0F0"/>
          </w:tcPr>
          <w:p w:rsidR="00814172" w:rsidRDefault="00814172" w:rsidP="00AF5821"/>
        </w:tc>
        <w:tc>
          <w:tcPr>
            <w:tcW w:w="640" w:type="pct"/>
            <w:shd w:val="clear" w:color="auto" w:fill="00B0F0"/>
          </w:tcPr>
          <w:p w:rsidR="00814172" w:rsidRDefault="00814172" w:rsidP="00AF5821"/>
        </w:tc>
        <w:tc>
          <w:tcPr>
            <w:tcW w:w="656" w:type="pct"/>
            <w:shd w:val="clear" w:color="auto" w:fill="00B0F0"/>
          </w:tcPr>
          <w:p w:rsidR="00814172" w:rsidRDefault="00814172" w:rsidP="00AF5821"/>
        </w:tc>
      </w:tr>
      <w:tr w:rsidR="004C471A" w:rsidTr="004C471A">
        <w:tc>
          <w:tcPr>
            <w:tcW w:w="1657" w:type="pct"/>
          </w:tcPr>
          <w:p w:rsidR="004C471A" w:rsidRDefault="00DF4D22" w:rsidP="00AF5821">
            <w:r>
              <w:t>Rationale for continuing breastfeeding to at least two years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DF4D22" w:rsidP="00AF5821">
            <w:r>
              <w:t>How to determine which of the IYCF practices are of concern in your target population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DF4D22" w:rsidP="00AF5821">
            <w:r>
              <w:t>How to learn about the current IYCF practices and the barriers to adopting new practices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DF4D22" w:rsidP="00AF5821">
            <w:r>
              <w:t>How to organize peer support groups to promote behavior change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>How to promote/train in e</w:t>
            </w:r>
            <w:r w:rsidR="00DF4D22">
              <w:t>ffective one-on-one counseling skills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411341" w:rsidP="00411341">
            <w:r>
              <w:t>Familiarity with the p</w:t>
            </w:r>
            <w:r w:rsidR="00DF4D22">
              <w:t>rinciples of adult learning</w:t>
            </w:r>
          </w:p>
          <w:p w:rsidR="00F57292" w:rsidRDefault="00F57292" w:rsidP="00411341"/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DF4D22" w:rsidTr="00DF4D22">
        <w:tc>
          <w:tcPr>
            <w:tcW w:w="5000" w:type="pct"/>
            <w:gridSpan w:val="6"/>
            <w:shd w:val="clear" w:color="auto" w:fill="00B0F0"/>
          </w:tcPr>
          <w:p w:rsidR="00DF4D22" w:rsidRDefault="00DF4D22" w:rsidP="00AF5821">
            <w:r>
              <w:t>2.  Essential Nutrition Actions</w:t>
            </w:r>
          </w:p>
        </w:tc>
      </w:tr>
      <w:tr w:rsidR="004C471A" w:rsidTr="004C471A">
        <w:tc>
          <w:tcPr>
            <w:tcW w:w="1657" w:type="pct"/>
          </w:tcPr>
          <w:p w:rsidR="004C471A" w:rsidRDefault="00FA62D2" w:rsidP="00FA62D2">
            <w:r>
              <w:t>Comprehension of t</w:t>
            </w:r>
            <w:r w:rsidR="00DF4D22">
              <w:t>he seven Essential Nutrition Actions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6D5F02" w:rsidTr="004C471A">
        <w:tc>
          <w:tcPr>
            <w:tcW w:w="1657" w:type="pct"/>
          </w:tcPr>
          <w:p w:rsidR="006D5F02" w:rsidRDefault="00814172" w:rsidP="00814172">
            <w:r>
              <w:t xml:space="preserve">Understanding </w:t>
            </w:r>
            <w:r w:rsidR="00FA62D2">
              <w:t>w</w:t>
            </w:r>
            <w:r w:rsidR="006D5F02">
              <w:t>hich of these actions to strengthen at health facility level versus which ones to promote at community level</w:t>
            </w:r>
          </w:p>
        </w:tc>
        <w:tc>
          <w:tcPr>
            <w:tcW w:w="741" w:type="pct"/>
          </w:tcPr>
          <w:p w:rsidR="006D5F02" w:rsidRDefault="006D5F02" w:rsidP="00AF5821"/>
        </w:tc>
        <w:tc>
          <w:tcPr>
            <w:tcW w:w="707" w:type="pct"/>
          </w:tcPr>
          <w:p w:rsidR="006D5F02" w:rsidRDefault="006D5F02" w:rsidP="00AF5821"/>
        </w:tc>
        <w:tc>
          <w:tcPr>
            <w:tcW w:w="599" w:type="pct"/>
          </w:tcPr>
          <w:p w:rsidR="006D5F02" w:rsidRDefault="006D5F02" w:rsidP="00AF5821"/>
        </w:tc>
        <w:tc>
          <w:tcPr>
            <w:tcW w:w="640" w:type="pct"/>
          </w:tcPr>
          <w:p w:rsidR="006D5F02" w:rsidRDefault="006D5F02" w:rsidP="00AF5821"/>
        </w:tc>
        <w:tc>
          <w:tcPr>
            <w:tcW w:w="656" w:type="pct"/>
          </w:tcPr>
          <w:p w:rsidR="006D5F02" w:rsidRDefault="006D5F02" w:rsidP="00AF5821"/>
        </w:tc>
      </w:tr>
      <w:tr w:rsidR="004C471A" w:rsidTr="004C471A">
        <w:tc>
          <w:tcPr>
            <w:tcW w:w="1657" w:type="pct"/>
          </w:tcPr>
          <w:p w:rsidR="004C471A" w:rsidRDefault="00FA62D2" w:rsidP="00FA62D2">
            <w:r>
              <w:t>Grasp of the k</w:t>
            </w:r>
            <w:r w:rsidR="00DF4D22">
              <w:t>ey messages for maternal nutrition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FA62D2" w:rsidP="00FA62D2">
            <w:r>
              <w:t>Understanding of the k</w:t>
            </w:r>
            <w:r w:rsidR="00DF4D22">
              <w:t>ey messages for feeding the sick child during and after illness</w:t>
            </w:r>
            <w:r>
              <w:t xml:space="preserve"> 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</w:tbl>
    <w:p w:rsidR="00F57292" w:rsidRDefault="00F57292"/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1918"/>
        <w:gridCol w:w="1918"/>
        <w:gridCol w:w="1521"/>
        <w:gridCol w:w="1671"/>
        <w:gridCol w:w="1771"/>
      </w:tblGrid>
      <w:tr w:rsidR="00F57292" w:rsidRPr="00AF5821" w:rsidTr="00814172">
        <w:trPr>
          <w:cantSplit/>
          <w:trHeight w:val="183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92" w:rsidRPr="00AF5821" w:rsidRDefault="00F57292" w:rsidP="0072517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Knowledge/Skills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2a) I feel sufficiently knowledgeable  in this area, and have trained or could train others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2b) I feel sufficiently knowledgeable  in this area, and can explain the concepts clearly but need more knowledge to be able to train others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2c) I have moderate skills,  but need more knowledge to be able to explain the concepts clearly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2d) I know little or nothing about this, and need to learn about it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AF1DD"/>
            <w:hideMark/>
          </w:tcPr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3) Importance of this subject to your work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 = very important</w:t>
            </w:r>
          </w:p>
          <w:p w:rsidR="00F57292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 = s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omewhat impor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tant</w:t>
            </w:r>
          </w:p>
          <w:p w:rsidR="00F57292" w:rsidRPr="00AF5821" w:rsidRDefault="00F57292" w:rsidP="0072517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= not important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6"/>
        <w:gridCol w:w="1953"/>
        <w:gridCol w:w="1863"/>
        <w:gridCol w:w="1578"/>
        <w:gridCol w:w="1687"/>
        <w:gridCol w:w="1729"/>
      </w:tblGrid>
      <w:tr w:rsidR="00814172" w:rsidTr="00101F26">
        <w:tc>
          <w:tcPr>
            <w:tcW w:w="5000" w:type="pct"/>
            <w:gridSpan w:val="6"/>
            <w:shd w:val="clear" w:color="auto" w:fill="00B0F0"/>
          </w:tcPr>
          <w:p w:rsidR="00814172" w:rsidRDefault="00814172" w:rsidP="00814172">
            <w:r>
              <w:t>2.  ENA</w:t>
            </w:r>
            <w:r>
              <w:t xml:space="preserve"> (continued)</w:t>
            </w:r>
          </w:p>
        </w:tc>
      </w:tr>
      <w:tr w:rsidR="004C471A" w:rsidTr="004C471A">
        <w:tc>
          <w:tcPr>
            <w:tcW w:w="1657" w:type="pct"/>
          </w:tcPr>
          <w:p w:rsidR="00F57292" w:rsidRDefault="00FA62D2" w:rsidP="00FA62D2">
            <w:r>
              <w:t>Knowledge of key v</w:t>
            </w:r>
            <w:r w:rsidR="006D5F02">
              <w:t>itamin-mineral supplements for women and for children</w:t>
            </w:r>
            <w:r w:rsidR="00B22172">
              <w:t xml:space="preserve"> – dosage, schedule</w:t>
            </w:r>
            <w:r>
              <w:t xml:space="preserve"> per national policy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4C471A" w:rsidTr="004C471A">
        <w:tc>
          <w:tcPr>
            <w:tcW w:w="1657" w:type="pct"/>
          </w:tcPr>
          <w:p w:rsidR="004C471A" w:rsidRDefault="006D5F02" w:rsidP="00AF5821">
            <w:r>
              <w:t>How to identify contact points other than group sessions in the community where women  and their families can learn about nutrition and health</w:t>
            </w:r>
          </w:p>
        </w:tc>
        <w:tc>
          <w:tcPr>
            <w:tcW w:w="741" w:type="pct"/>
          </w:tcPr>
          <w:p w:rsidR="004C471A" w:rsidRDefault="004C471A" w:rsidP="00AF5821"/>
        </w:tc>
        <w:tc>
          <w:tcPr>
            <w:tcW w:w="707" w:type="pct"/>
          </w:tcPr>
          <w:p w:rsidR="004C471A" w:rsidRDefault="004C471A" w:rsidP="00AF5821"/>
        </w:tc>
        <w:tc>
          <w:tcPr>
            <w:tcW w:w="599" w:type="pct"/>
          </w:tcPr>
          <w:p w:rsidR="004C471A" w:rsidRDefault="004C471A" w:rsidP="00AF5821"/>
        </w:tc>
        <w:tc>
          <w:tcPr>
            <w:tcW w:w="640" w:type="pct"/>
          </w:tcPr>
          <w:p w:rsidR="004C471A" w:rsidRDefault="004C471A" w:rsidP="00AF5821"/>
        </w:tc>
        <w:tc>
          <w:tcPr>
            <w:tcW w:w="656" w:type="pct"/>
          </w:tcPr>
          <w:p w:rsidR="004C471A" w:rsidRDefault="004C471A" w:rsidP="00AF5821"/>
        </w:tc>
      </w:tr>
      <w:tr w:rsidR="00730E2C" w:rsidTr="00730E2C">
        <w:tc>
          <w:tcPr>
            <w:tcW w:w="5000" w:type="pct"/>
            <w:gridSpan w:val="6"/>
            <w:shd w:val="clear" w:color="auto" w:fill="00B0F0"/>
          </w:tcPr>
          <w:p w:rsidR="00730E2C" w:rsidRDefault="00730E2C" w:rsidP="00AF5821">
            <w:r>
              <w:t xml:space="preserve">3.  </w:t>
            </w:r>
            <w:r w:rsidRPr="00730E2C">
              <w:rPr>
                <w:b/>
              </w:rPr>
              <w:t>Conceptualizing malnutrition</w:t>
            </w:r>
          </w:p>
        </w:tc>
      </w:tr>
      <w:tr w:rsidR="00730E2C" w:rsidTr="004C471A">
        <w:tc>
          <w:tcPr>
            <w:tcW w:w="1657" w:type="pct"/>
          </w:tcPr>
          <w:p w:rsidR="00730E2C" w:rsidRDefault="00FA62D2" w:rsidP="00FA62D2">
            <w:r>
              <w:t>Understanding of the f</w:t>
            </w:r>
            <w:r w:rsidR="00A0758C">
              <w:t>ramework of underlying causes of malnutrition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730E2C" w:rsidTr="004C471A">
        <w:tc>
          <w:tcPr>
            <w:tcW w:w="1657" w:type="pct"/>
          </w:tcPr>
          <w:p w:rsidR="00730E2C" w:rsidRDefault="00FA62D2" w:rsidP="00FA62D2">
            <w:r>
              <w:t>Awareness of the i</w:t>
            </w:r>
            <w:r w:rsidR="00A0758C">
              <w:t>mportance of the 1,000 days from conception to the child’s second birthday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730E2C" w:rsidTr="004C471A">
        <w:tc>
          <w:tcPr>
            <w:tcW w:w="1657" w:type="pct"/>
          </w:tcPr>
          <w:p w:rsidR="00730E2C" w:rsidRDefault="00FA62D2" w:rsidP="00FA62D2">
            <w:r>
              <w:t>Understanding of p</w:t>
            </w:r>
            <w:r w:rsidR="00A0758C">
              <w:t>revention versus recuperation for wasting and stunting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9F7B7C" w:rsidTr="000579AE">
        <w:tc>
          <w:tcPr>
            <w:tcW w:w="5000" w:type="pct"/>
            <w:gridSpan w:val="6"/>
            <w:shd w:val="clear" w:color="auto" w:fill="00B0F0"/>
          </w:tcPr>
          <w:p w:rsidR="009F7B7C" w:rsidRDefault="00814172" w:rsidP="000579AE">
            <w:r>
              <w:t xml:space="preserve">4. </w:t>
            </w:r>
            <w:r w:rsidR="009F7B7C">
              <w:t>Nutritional Status</w:t>
            </w:r>
          </w:p>
        </w:tc>
      </w:tr>
      <w:tr w:rsidR="001907B2" w:rsidTr="004C471A">
        <w:tc>
          <w:tcPr>
            <w:tcW w:w="1657" w:type="pct"/>
          </w:tcPr>
          <w:p w:rsidR="001907B2" w:rsidRPr="001907B2" w:rsidRDefault="001907B2" w:rsidP="00AF5821">
            <w:r w:rsidRPr="001907B2">
              <w:t>Knowledge of two ways of measuring acute malnutrition</w:t>
            </w:r>
          </w:p>
        </w:tc>
        <w:tc>
          <w:tcPr>
            <w:tcW w:w="741" w:type="pct"/>
          </w:tcPr>
          <w:p w:rsidR="001907B2" w:rsidRDefault="001907B2" w:rsidP="00AF5821"/>
        </w:tc>
        <w:tc>
          <w:tcPr>
            <w:tcW w:w="707" w:type="pct"/>
          </w:tcPr>
          <w:p w:rsidR="001907B2" w:rsidRDefault="001907B2" w:rsidP="00AF5821"/>
        </w:tc>
        <w:tc>
          <w:tcPr>
            <w:tcW w:w="599" w:type="pct"/>
          </w:tcPr>
          <w:p w:rsidR="001907B2" w:rsidRDefault="001907B2" w:rsidP="00AF5821"/>
        </w:tc>
        <w:tc>
          <w:tcPr>
            <w:tcW w:w="640" w:type="pct"/>
          </w:tcPr>
          <w:p w:rsidR="001907B2" w:rsidRDefault="001907B2" w:rsidP="00AF5821"/>
        </w:tc>
        <w:tc>
          <w:tcPr>
            <w:tcW w:w="656" w:type="pct"/>
          </w:tcPr>
          <w:p w:rsidR="001907B2" w:rsidRDefault="001907B2" w:rsidP="00AF5821"/>
        </w:tc>
      </w:tr>
      <w:tr w:rsidR="00730E2C" w:rsidTr="004C471A">
        <w:tc>
          <w:tcPr>
            <w:tcW w:w="1657" w:type="pct"/>
          </w:tcPr>
          <w:p w:rsidR="00730E2C" w:rsidRPr="001907B2" w:rsidRDefault="002C1F9F" w:rsidP="001907B2">
            <w:r w:rsidRPr="001907B2">
              <w:t xml:space="preserve">Which types of malnutrition </w:t>
            </w:r>
            <w:r w:rsidR="001907B2">
              <w:t xml:space="preserve">is </w:t>
            </w:r>
            <w:r w:rsidRPr="001907B2">
              <w:t>measured by height</w:t>
            </w:r>
            <w:r w:rsidR="001907B2">
              <w:t xml:space="preserve"> for age? 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730E2C" w:rsidTr="004C471A">
        <w:tc>
          <w:tcPr>
            <w:tcW w:w="1657" w:type="pct"/>
          </w:tcPr>
          <w:p w:rsidR="00730E2C" w:rsidRDefault="002841C1" w:rsidP="002841C1">
            <w:r>
              <w:t>Knowledge of c</w:t>
            </w:r>
            <w:r w:rsidR="002C1F9F">
              <w:t>ut-off points for classifying mild, moderate, or severe malnutrition using any of the measures above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730E2C" w:rsidTr="004C471A">
        <w:tc>
          <w:tcPr>
            <w:tcW w:w="1657" w:type="pct"/>
          </w:tcPr>
          <w:p w:rsidR="00730E2C" w:rsidRDefault="002C1F9F" w:rsidP="00AF5821">
            <w:r>
              <w:t>How to perform accurate measurements</w:t>
            </w:r>
            <w:r w:rsidR="00814172">
              <w:t xml:space="preserve"> (weight, height, MUAC)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1918"/>
        <w:gridCol w:w="1918"/>
        <w:gridCol w:w="1521"/>
        <w:gridCol w:w="1671"/>
        <w:gridCol w:w="1771"/>
      </w:tblGrid>
      <w:tr w:rsidR="00814172" w:rsidRPr="00AF5821" w:rsidTr="00101F26">
        <w:trPr>
          <w:cantSplit/>
          <w:trHeight w:val="183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2" w:rsidRPr="00AF5821" w:rsidRDefault="00814172" w:rsidP="00101F2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Knowledge/Skills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2a) I feel sufficiently knowledgeable  in this area, and have trained or could train others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2b) I feel sufficiently knowledgeable  in this area, and can explain the concepts clearly but need more knowledge to be able to train others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2c) I have moderate skills,  but need more knowledge to be able to explain the concepts clearly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2d) I know little or nothing about this, and need to learn about it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AF1DD"/>
            <w:hideMark/>
          </w:tcPr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3) Importance of this subject to your work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 = very important</w:t>
            </w: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 = s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omewhat impor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tant</w:t>
            </w:r>
          </w:p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= not important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6"/>
        <w:gridCol w:w="1953"/>
        <w:gridCol w:w="1863"/>
        <w:gridCol w:w="1578"/>
        <w:gridCol w:w="1687"/>
        <w:gridCol w:w="1729"/>
      </w:tblGrid>
      <w:tr w:rsidR="00814172" w:rsidTr="00101F26">
        <w:tc>
          <w:tcPr>
            <w:tcW w:w="5000" w:type="pct"/>
            <w:gridSpan w:val="6"/>
            <w:shd w:val="clear" w:color="auto" w:fill="00B0F0"/>
          </w:tcPr>
          <w:p w:rsidR="00814172" w:rsidRDefault="00814172" w:rsidP="00101F26">
            <w:r>
              <w:t>4. Nutritional Status</w:t>
            </w:r>
            <w:r>
              <w:t xml:space="preserve"> (continued)</w:t>
            </w:r>
          </w:p>
        </w:tc>
      </w:tr>
      <w:tr w:rsidR="00730E2C" w:rsidTr="004C471A">
        <w:tc>
          <w:tcPr>
            <w:tcW w:w="1657" w:type="pct"/>
          </w:tcPr>
          <w:p w:rsidR="00730E2C" w:rsidRDefault="002C1F9F" w:rsidP="00AF5821">
            <w:r>
              <w:t>How to train others to accurately weigh, measure, plot, take MUAC, check edema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730E2C" w:rsidTr="004C471A">
        <w:tc>
          <w:tcPr>
            <w:tcW w:w="1657" w:type="pct"/>
          </w:tcPr>
          <w:p w:rsidR="00730E2C" w:rsidRDefault="002841C1" w:rsidP="002841C1">
            <w:r>
              <w:t>How to use</w:t>
            </w:r>
            <w:r w:rsidR="002C1F9F">
              <w:t xml:space="preserve"> the WHO software to calculate results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2C1F9F" w:rsidTr="004C471A">
        <w:tc>
          <w:tcPr>
            <w:tcW w:w="1657" w:type="pct"/>
          </w:tcPr>
          <w:p w:rsidR="002C1F9F" w:rsidRPr="00F57292" w:rsidRDefault="002C1F9F" w:rsidP="00AF5821">
            <w:r w:rsidRPr="00F57292">
              <w:t>Planning anthropometric surveys</w:t>
            </w:r>
          </w:p>
        </w:tc>
        <w:tc>
          <w:tcPr>
            <w:tcW w:w="741" w:type="pct"/>
          </w:tcPr>
          <w:p w:rsidR="002C1F9F" w:rsidRDefault="002C1F9F" w:rsidP="00AF5821"/>
        </w:tc>
        <w:tc>
          <w:tcPr>
            <w:tcW w:w="707" w:type="pct"/>
          </w:tcPr>
          <w:p w:rsidR="002C1F9F" w:rsidRDefault="002C1F9F" w:rsidP="00AF5821"/>
        </w:tc>
        <w:tc>
          <w:tcPr>
            <w:tcW w:w="599" w:type="pct"/>
          </w:tcPr>
          <w:p w:rsidR="002C1F9F" w:rsidRDefault="002C1F9F" w:rsidP="00AF5821"/>
        </w:tc>
        <w:tc>
          <w:tcPr>
            <w:tcW w:w="640" w:type="pct"/>
          </w:tcPr>
          <w:p w:rsidR="002C1F9F" w:rsidRDefault="002C1F9F" w:rsidP="00AF5821"/>
        </w:tc>
        <w:tc>
          <w:tcPr>
            <w:tcW w:w="656" w:type="pct"/>
          </w:tcPr>
          <w:p w:rsidR="002C1F9F" w:rsidRDefault="002C1F9F" w:rsidP="00AF5821"/>
        </w:tc>
      </w:tr>
      <w:tr w:rsidR="002C1F9F" w:rsidTr="004C471A">
        <w:tc>
          <w:tcPr>
            <w:tcW w:w="1657" w:type="pct"/>
          </w:tcPr>
          <w:p w:rsidR="002C1F9F" w:rsidRDefault="002841C1" w:rsidP="002841C1">
            <w:r>
              <w:t>Knowledge of existing or ability to create s</w:t>
            </w:r>
            <w:r w:rsidR="002C1F9F">
              <w:t>upervisio</w:t>
            </w:r>
            <w:r w:rsidR="003F0C95">
              <w:t>n tools to monitor quality of anthropometric assessments and growth monitoring sessions</w:t>
            </w:r>
          </w:p>
        </w:tc>
        <w:tc>
          <w:tcPr>
            <w:tcW w:w="741" w:type="pct"/>
          </w:tcPr>
          <w:p w:rsidR="002C1F9F" w:rsidRDefault="002C1F9F" w:rsidP="00AF5821"/>
        </w:tc>
        <w:tc>
          <w:tcPr>
            <w:tcW w:w="707" w:type="pct"/>
          </w:tcPr>
          <w:p w:rsidR="002C1F9F" w:rsidRDefault="002C1F9F" w:rsidP="00AF5821"/>
        </w:tc>
        <w:tc>
          <w:tcPr>
            <w:tcW w:w="599" w:type="pct"/>
          </w:tcPr>
          <w:p w:rsidR="002C1F9F" w:rsidRDefault="002C1F9F" w:rsidP="00AF5821"/>
        </w:tc>
        <w:tc>
          <w:tcPr>
            <w:tcW w:w="640" w:type="pct"/>
          </w:tcPr>
          <w:p w:rsidR="002C1F9F" w:rsidRDefault="002C1F9F" w:rsidP="00AF5821"/>
        </w:tc>
        <w:tc>
          <w:tcPr>
            <w:tcW w:w="656" w:type="pct"/>
          </w:tcPr>
          <w:p w:rsidR="002C1F9F" w:rsidRDefault="002C1F9F" w:rsidP="00AF5821"/>
        </w:tc>
      </w:tr>
      <w:tr w:rsidR="009F7B7C" w:rsidTr="000579AE">
        <w:tc>
          <w:tcPr>
            <w:tcW w:w="5000" w:type="pct"/>
            <w:gridSpan w:val="6"/>
            <w:shd w:val="clear" w:color="auto" w:fill="00B0F0"/>
          </w:tcPr>
          <w:p w:rsidR="009F7B7C" w:rsidRDefault="009F7B7C" w:rsidP="000579AE">
            <w:r>
              <w:t>5. IYCF Indicators</w:t>
            </w:r>
          </w:p>
        </w:tc>
      </w:tr>
      <w:tr w:rsidR="00A0758C" w:rsidTr="004C471A">
        <w:tc>
          <w:tcPr>
            <w:tcW w:w="1657" w:type="pct"/>
          </w:tcPr>
          <w:p w:rsidR="00A0758C" w:rsidRDefault="00A0758C" w:rsidP="00AF5821">
            <w:r>
              <w:t>Calculating early initiation of breastfeeding</w:t>
            </w:r>
          </w:p>
        </w:tc>
        <w:tc>
          <w:tcPr>
            <w:tcW w:w="741" w:type="pct"/>
          </w:tcPr>
          <w:p w:rsidR="00A0758C" w:rsidRDefault="00A0758C" w:rsidP="00AF5821"/>
        </w:tc>
        <w:tc>
          <w:tcPr>
            <w:tcW w:w="707" w:type="pct"/>
          </w:tcPr>
          <w:p w:rsidR="00A0758C" w:rsidRDefault="00A0758C" w:rsidP="00AF5821"/>
        </w:tc>
        <w:tc>
          <w:tcPr>
            <w:tcW w:w="599" w:type="pct"/>
          </w:tcPr>
          <w:p w:rsidR="00A0758C" w:rsidRDefault="00A0758C" w:rsidP="00AF5821"/>
        </w:tc>
        <w:tc>
          <w:tcPr>
            <w:tcW w:w="640" w:type="pct"/>
          </w:tcPr>
          <w:p w:rsidR="00A0758C" w:rsidRDefault="00A0758C" w:rsidP="00AF5821"/>
        </w:tc>
        <w:tc>
          <w:tcPr>
            <w:tcW w:w="656" w:type="pct"/>
          </w:tcPr>
          <w:p w:rsidR="00A0758C" w:rsidRDefault="00A0758C" w:rsidP="00AF5821"/>
        </w:tc>
      </w:tr>
      <w:tr w:rsidR="00730E2C" w:rsidTr="004C471A">
        <w:tc>
          <w:tcPr>
            <w:tcW w:w="1657" w:type="pct"/>
          </w:tcPr>
          <w:p w:rsidR="00730E2C" w:rsidRDefault="006F4B78" w:rsidP="00814172">
            <w:r>
              <w:t>Calculating rates of exclusive breastfeeding for children under six months</w:t>
            </w:r>
            <w:r w:rsidR="00814172">
              <w:t xml:space="preserve"> of age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730E2C" w:rsidTr="004C471A">
        <w:tc>
          <w:tcPr>
            <w:tcW w:w="1657" w:type="pct"/>
          </w:tcPr>
          <w:p w:rsidR="00730E2C" w:rsidRDefault="006F4B78" w:rsidP="00A0758C">
            <w:r>
              <w:t xml:space="preserve">Calculating the </w:t>
            </w:r>
            <w:r w:rsidR="00A0758C">
              <w:t xml:space="preserve">minimum </w:t>
            </w:r>
            <w:r>
              <w:t>dietary diversity</w:t>
            </w:r>
            <w:r w:rsidR="00814172">
              <w:t xml:space="preserve"> by age range for children 6 to 24 months of age</w:t>
            </w:r>
            <w:r>
              <w:t xml:space="preserve"> </w:t>
            </w:r>
          </w:p>
        </w:tc>
        <w:tc>
          <w:tcPr>
            <w:tcW w:w="741" w:type="pct"/>
          </w:tcPr>
          <w:p w:rsidR="00730E2C" w:rsidRDefault="00730E2C" w:rsidP="00AF5821"/>
        </w:tc>
        <w:tc>
          <w:tcPr>
            <w:tcW w:w="707" w:type="pct"/>
          </w:tcPr>
          <w:p w:rsidR="00730E2C" w:rsidRDefault="00730E2C" w:rsidP="00AF5821"/>
        </w:tc>
        <w:tc>
          <w:tcPr>
            <w:tcW w:w="599" w:type="pct"/>
          </w:tcPr>
          <w:p w:rsidR="00730E2C" w:rsidRDefault="00730E2C" w:rsidP="00AF5821"/>
        </w:tc>
        <w:tc>
          <w:tcPr>
            <w:tcW w:w="640" w:type="pct"/>
          </w:tcPr>
          <w:p w:rsidR="00730E2C" w:rsidRDefault="00730E2C" w:rsidP="00AF5821"/>
        </w:tc>
        <w:tc>
          <w:tcPr>
            <w:tcW w:w="656" w:type="pct"/>
          </w:tcPr>
          <w:p w:rsidR="00730E2C" w:rsidRDefault="00730E2C" w:rsidP="00AF5821"/>
        </w:tc>
      </w:tr>
      <w:tr w:rsidR="00E54E9D" w:rsidTr="00E54E9D">
        <w:tc>
          <w:tcPr>
            <w:tcW w:w="1657" w:type="pct"/>
          </w:tcPr>
          <w:p w:rsidR="00E54E9D" w:rsidRDefault="00A0758C" w:rsidP="000579AE">
            <w:r>
              <w:t>Calculating minimum meal frequency</w:t>
            </w:r>
            <w:r w:rsidR="00814172">
              <w:t xml:space="preserve"> by age range for children 6 to 24 months of age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814172" w:rsidTr="00101F26">
        <w:tc>
          <w:tcPr>
            <w:tcW w:w="1657" w:type="pct"/>
          </w:tcPr>
          <w:p w:rsidR="00814172" w:rsidRDefault="00814172" w:rsidP="00101F26">
            <w:r>
              <w:t xml:space="preserve">Calculating </w:t>
            </w:r>
            <w:r>
              <w:t xml:space="preserve">the </w:t>
            </w:r>
            <w:r>
              <w:t>minimum acceptable diet</w:t>
            </w:r>
            <w:r>
              <w:t xml:space="preserve"> for breastfeeding and non-breastfeeding children 6 to 24 months of age</w:t>
            </w:r>
          </w:p>
        </w:tc>
        <w:tc>
          <w:tcPr>
            <w:tcW w:w="741" w:type="pct"/>
          </w:tcPr>
          <w:p w:rsidR="00814172" w:rsidRDefault="00814172" w:rsidP="00101F26"/>
        </w:tc>
        <w:tc>
          <w:tcPr>
            <w:tcW w:w="707" w:type="pct"/>
          </w:tcPr>
          <w:p w:rsidR="00814172" w:rsidRDefault="00814172" w:rsidP="00101F26"/>
        </w:tc>
        <w:tc>
          <w:tcPr>
            <w:tcW w:w="599" w:type="pct"/>
          </w:tcPr>
          <w:p w:rsidR="00814172" w:rsidRDefault="00814172" w:rsidP="00101F26"/>
        </w:tc>
        <w:tc>
          <w:tcPr>
            <w:tcW w:w="640" w:type="pct"/>
          </w:tcPr>
          <w:p w:rsidR="00814172" w:rsidRDefault="00814172" w:rsidP="00101F26"/>
        </w:tc>
        <w:tc>
          <w:tcPr>
            <w:tcW w:w="656" w:type="pct"/>
          </w:tcPr>
          <w:p w:rsidR="00814172" w:rsidRDefault="00814172" w:rsidP="00101F26"/>
        </w:tc>
      </w:tr>
      <w:tr w:rsidR="00A0758C" w:rsidTr="00E54E9D">
        <w:tc>
          <w:tcPr>
            <w:tcW w:w="1657" w:type="pct"/>
          </w:tcPr>
          <w:p w:rsidR="00A0758C" w:rsidRDefault="00A0758C" w:rsidP="000579AE">
            <w:r>
              <w:t xml:space="preserve">Calculating specific food groups (iron-rich or Vitamin A rich, etc.) </w:t>
            </w:r>
          </w:p>
        </w:tc>
        <w:tc>
          <w:tcPr>
            <w:tcW w:w="741" w:type="pct"/>
          </w:tcPr>
          <w:p w:rsidR="00A0758C" w:rsidRDefault="00A0758C" w:rsidP="000579AE"/>
        </w:tc>
        <w:tc>
          <w:tcPr>
            <w:tcW w:w="707" w:type="pct"/>
          </w:tcPr>
          <w:p w:rsidR="00A0758C" w:rsidRDefault="00A0758C" w:rsidP="000579AE"/>
        </w:tc>
        <w:tc>
          <w:tcPr>
            <w:tcW w:w="599" w:type="pct"/>
          </w:tcPr>
          <w:p w:rsidR="00A0758C" w:rsidRDefault="00A0758C" w:rsidP="000579AE"/>
        </w:tc>
        <w:tc>
          <w:tcPr>
            <w:tcW w:w="640" w:type="pct"/>
          </w:tcPr>
          <w:p w:rsidR="00A0758C" w:rsidRDefault="00A0758C" w:rsidP="000579AE"/>
        </w:tc>
        <w:tc>
          <w:tcPr>
            <w:tcW w:w="656" w:type="pct"/>
          </w:tcPr>
          <w:p w:rsidR="00A0758C" w:rsidRDefault="00A0758C" w:rsidP="000579AE"/>
        </w:tc>
      </w:tr>
      <w:tr w:rsidR="00A0758C" w:rsidTr="00E54E9D">
        <w:tc>
          <w:tcPr>
            <w:tcW w:w="1657" w:type="pct"/>
          </w:tcPr>
          <w:p w:rsidR="00A0758C" w:rsidRDefault="00A0758C" w:rsidP="000579AE">
            <w:r>
              <w:t>Sampling options and issues in comparison</w:t>
            </w:r>
          </w:p>
        </w:tc>
        <w:tc>
          <w:tcPr>
            <w:tcW w:w="741" w:type="pct"/>
          </w:tcPr>
          <w:p w:rsidR="00A0758C" w:rsidRDefault="00A0758C" w:rsidP="000579AE"/>
        </w:tc>
        <w:tc>
          <w:tcPr>
            <w:tcW w:w="707" w:type="pct"/>
          </w:tcPr>
          <w:p w:rsidR="00A0758C" w:rsidRDefault="00A0758C" w:rsidP="000579AE"/>
        </w:tc>
        <w:tc>
          <w:tcPr>
            <w:tcW w:w="599" w:type="pct"/>
          </w:tcPr>
          <w:p w:rsidR="00A0758C" w:rsidRDefault="00A0758C" w:rsidP="000579AE"/>
        </w:tc>
        <w:tc>
          <w:tcPr>
            <w:tcW w:w="640" w:type="pct"/>
          </w:tcPr>
          <w:p w:rsidR="00A0758C" w:rsidRDefault="00A0758C" w:rsidP="000579AE"/>
        </w:tc>
        <w:tc>
          <w:tcPr>
            <w:tcW w:w="656" w:type="pct"/>
          </w:tcPr>
          <w:p w:rsidR="00A0758C" w:rsidRDefault="00A0758C" w:rsidP="000579AE"/>
        </w:tc>
      </w:tr>
      <w:tr w:rsidR="00A0758C" w:rsidTr="00E54E9D">
        <w:tc>
          <w:tcPr>
            <w:tcW w:w="1657" w:type="pct"/>
          </w:tcPr>
          <w:p w:rsidR="00A0758C" w:rsidRDefault="00A0758C" w:rsidP="000579AE">
            <w:r>
              <w:t>Interpreting results and comparing to baseline</w:t>
            </w:r>
          </w:p>
        </w:tc>
        <w:tc>
          <w:tcPr>
            <w:tcW w:w="741" w:type="pct"/>
          </w:tcPr>
          <w:p w:rsidR="00A0758C" w:rsidRDefault="00A0758C" w:rsidP="000579AE"/>
        </w:tc>
        <w:tc>
          <w:tcPr>
            <w:tcW w:w="707" w:type="pct"/>
          </w:tcPr>
          <w:p w:rsidR="00A0758C" w:rsidRDefault="00A0758C" w:rsidP="000579AE"/>
        </w:tc>
        <w:tc>
          <w:tcPr>
            <w:tcW w:w="599" w:type="pct"/>
          </w:tcPr>
          <w:p w:rsidR="00A0758C" w:rsidRDefault="00A0758C" w:rsidP="000579AE"/>
        </w:tc>
        <w:tc>
          <w:tcPr>
            <w:tcW w:w="640" w:type="pct"/>
          </w:tcPr>
          <w:p w:rsidR="00A0758C" w:rsidRDefault="00A0758C" w:rsidP="000579AE"/>
        </w:tc>
        <w:tc>
          <w:tcPr>
            <w:tcW w:w="656" w:type="pct"/>
          </w:tcPr>
          <w:p w:rsidR="00A0758C" w:rsidRDefault="00A0758C" w:rsidP="000579AE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1918"/>
        <w:gridCol w:w="1918"/>
        <w:gridCol w:w="1521"/>
        <w:gridCol w:w="1671"/>
        <w:gridCol w:w="1771"/>
      </w:tblGrid>
      <w:tr w:rsidR="00814172" w:rsidRPr="00AF5821" w:rsidTr="00101F26">
        <w:trPr>
          <w:cantSplit/>
          <w:trHeight w:val="183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2" w:rsidRPr="00AF5821" w:rsidRDefault="00814172" w:rsidP="00101F2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Knowledge/Skills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2a) I feel sufficiently knowledgeable  in this area, and have trained or could train others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2b) I feel sufficiently knowledgeable  in this area, and can explain the concepts clearly but need more knowledge to be able to train others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2c) I have moderate skills,  but need more knowledge to be able to explain the concepts clearly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2d) I know little or nothing about this, and need to learn about it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AF1DD"/>
            <w:hideMark/>
          </w:tcPr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3) Importance of this subject to your work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 = very important</w:t>
            </w: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 = s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omewhat impor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tant</w:t>
            </w:r>
          </w:p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= not important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6"/>
        <w:gridCol w:w="1953"/>
        <w:gridCol w:w="1863"/>
        <w:gridCol w:w="1578"/>
        <w:gridCol w:w="1687"/>
        <w:gridCol w:w="1729"/>
      </w:tblGrid>
      <w:tr w:rsidR="009F7B7C" w:rsidTr="000579AE">
        <w:tc>
          <w:tcPr>
            <w:tcW w:w="5000" w:type="pct"/>
            <w:gridSpan w:val="6"/>
            <w:shd w:val="clear" w:color="auto" w:fill="00B0F0"/>
          </w:tcPr>
          <w:p w:rsidR="009F7B7C" w:rsidRDefault="009F7B7C" w:rsidP="000579AE">
            <w:r>
              <w:t>6. Micronutrients</w:t>
            </w:r>
          </w:p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Understanding of h</w:t>
            </w:r>
            <w:r w:rsidR="00FE13B8">
              <w:t xml:space="preserve">ow to </w:t>
            </w:r>
            <w:r w:rsidR="001907B2">
              <w:t xml:space="preserve">generally </w:t>
            </w:r>
            <w:r w:rsidR="00FE13B8">
              <w:t>estimate micronutrient deficiencies based on</w:t>
            </w:r>
            <w:r w:rsidR="001907B2">
              <w:t xml:space="preserve"> consumption of </w:t>
            </w:r>
            <w:r w:rsidR="00FE13B8">
              <w:t xml:space="preserve"> food </w:t>
            </w:r>
            <w:r w:rsidR="001907B2">
              <w:t>groups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Skills in using b</w:t>
            </w:r>
            <w:r w:rsidR="00FE13B8">
              <w:t>io-chemical methods for field use in assessing micronutrient deficiencies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Knowledge of the n</w:t>
            </w:r>
            <w:r w:rsidR="00FE13B8">
              <w:t xml:space="preserve">ational policy and protocols for micronutrient supplementation 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FE13B8" w:rsidTr="00E54E9D">
        <w:tc>
          <w:tcPr>
            <w:tcW w:w="1657" w:type="pct"/>
          </w:tcPr>
          <w:p w:rsidR="00FE13B8" w:rsidRDefault="007345AF" w:rsidP="007345AF">
            <w:r>
              <w:t>Knowledge of the n</w:t>
            </w:r>
            <w:r w:rsidR="00FE13B8">
              <w:t>ational policy or plans for micronutrient fortification of foods</w:t>
            </w:r>
          </w:p>
          <w:p w:rsidR="00814172" w:rsidRDefault="00814172" w:rsidP="007345AF"/>
        </w:tc>
        <w:tc>
          <w:tcPr>
            <w:tcW w:w="741" w:type="pct"/>
          </w:tcPr>
          <w:p w:rsidR="00FE13B8" w:rsidRDefault="00FE13B8" w:rsidP="000579AE"/>
        </w:tc>
        <w:tc>
          <w:tcPr>
            <w:tcW w:w="707" w:type="pct"/>
          </w:tcPr>
          <w:p w:rsidR="00FE13B8" w:rsidRDefault="00FE13B8" w:rsidP="000579AE"/>
        </w:tc>
        <w:tc>
          <w:tcPr>
            <w:tcW w:w="599" w:type="pct"/>
          </w:tcPr>
          <w:p w:rsidR="00FE13B8" w:rsidRDefault="00FE13B8" w:rsidP="000579AE"/>
        </w:tc>
        <w:tc>
          <w:tcPr>
            <w:tcW w:w="640" w:type="pct"/>
          </w:tcPr>
          <w:p w:rsidR="00FE13B8" w:rsidRDefault="00FE13B8" w:rsidP="000579AE"/>
        </w:tc>
        <w:tc>
          <w:tcPr>
            <w:tcW w:w="656" w:type="pct"/>
          </w:tcPr>
          <w:p w:rsidR="00FE13B8" w:rsidRDefault="00FE13B8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Understanding of o</w:t>
            </w:r>
            <w:r w:rsidR="00FE13B8">
              <w:t>ptions for increasing micronutrient intake at the local level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9F7B7C" w:rsidTr="000579AE">
        <w:tc>
          <w:tcPr>
            <w:tcW w:w="5000" w:type="pct"/>
            <w:gridSpan w:val="6"/>
            <w:shd w:val="clear" w:color="auto" w:fill="00B0F0"/>
          </w:tcPr>
          <w:p w:rsidR="009F7B7C" w:rsidRDefault="009F7B7C" w:rsidP="000579AE">
            <w:r>
              <w:t>7. Food aid commodities</w:t>
            </w:r>
          </w:p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 xml:space="preserve">Knowledge of how </w:t>
            </w:r>
            <w:r w:rsidR="00FE13B8">
              <w:t>food aid rations</w:t>
            </w:r>
            <w:r>
              <w:t xml:space="preserve"> were calculated</w:t>
            </w:r>
          </w:p>
          <w:p w:rsidR="00814172" w:rsidRDefault="00814172" w:rsidP="007345AF"/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Understanding n</w:t>
            </w:r>
            <w:r w:rsidR="00FE13B8">
              <w:t xml:space="preserve">utrient contribution of commodity foods </w:t>
            </w:r>
            <w:r w:rsidR="00597AC8">
              <w:t>in the existing ration</w:t>
            </w:r>
          </w:p>
          <w:p w:rsidR="00814172" w:rsidRDefault="00814172" w:rsidP="007345AF">
            <w:bookmarkStart w:id="0" w:name="_GoBack"/>
            <w:bookmarkEnd w:id="0"/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 xml:space="preserve">Understanding of how </w:t>
            </w:r>
            <w:r w:rsidR="00597AC8">
              <w:t xml:space="preserve">the target population </w:t>
            </w:r>
            <w:r>
              <w:t xml:space="preserve">can be transitioned </w:t>
            </w:r>
            <w:r w:rsidR="00597AC8">
              <w:t>to locally available foods with nutrient content similar to the ration by the end of the project</w:t>
            </w:r>
          </w:p>
          <w:p w:rsidR="00F57292" w:rsidRDefault="00F57292" w:rsidP="007345AF"/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1918"/>
        <w:gridCol w:w="1918"/>
        <w:gridCol w:w="1521"/>
        <w:gridCol w:w="1671"/>
        <w:gridCol w:w="1771"/>
      </w:tblGrid>
      <w:tr w:rsidR="00814172" w:rsidRPr="00AF5821" w:rsidTr="00101F26">
        <w:trPr>
          <w:cantSplit/>
          <w:trHeight w:val="183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2" w:rsidRPr="00AF5821" w:rsidRDefault="00814172" w:rsidP="00101F2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Knowledge/Skills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2a) I feel sufficiently knowledgeable  in this area, and have trained or could train others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2b) I feel sufficiently knowledgeable  in this area, and can explain the concepts clearly but need more knowledge to be able to train others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2c) I have moderate skills,  but need more knowledge to be able to explain the concepts clearly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2d) I know little or nothing about this, and need to learn about it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AF1DD"/>
            <w:hideMark/>
          </w:tcPr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3) Importance of this subject to your work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 = very important</w:t>
            </w:r>
          </w:p>
          <w:p w:rsidR="00814172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 = s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omewhat impor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tant</w:t>
            </w:r>
          </w:p>
          <w:p w:rsidR="00814172" w:rsidRPr="00AF5821" w:rsidRDefault="00814172" w:rsidP="00101F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Pr="00AF5821">
              <w:rPr>
                <w:rFonts w:ascii="Arial Narrow" w:eastAsia="Times New Roman" w:hAnsi="Arial Narrow" w:cs="Arial"/>
                <w:sz w:val="20"/>
                <w:szCs w:val="20"/>
              </w:rPr>
              <w:t>= not important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6"/>
        <w:gridCol w:w="1953"/>
        <w:gridCol w:w="1863"/>
        <w:gridCol w:w="1578"/>
        <w:gridCol w:w="1687"/>
        <w:gridCol w:w="1729"/>
      </w:tblGrid>
      <w:tr w:rsidR="009F7B7C" w:rsidTr="000579AE">
        <w:tc>
          <w:tcPr>
            <w:tcW w:w="5000" w:type="pct"/>
            <w:gridSpan w:val="6"/>
            <w:shd w:val="clear" w:color="auto" w:fill="00B0F0"/>
          </w:tcPr>
          <w:p w:rsidR="009F7B7C" w:rsidRDefault="009F7B7C" w:rsidP="000579AE">
            <w:r>
              <w:t>8. Local foods</w:t>
            </w:r>
          </w:p>
        </w:tc>
      </w:tr>
      <w:tr w:rsidR="00E54E9D" w:rsidTr="00E54E9D">
        <w:tc>
          <w:tcPr>
            <w:tcW w:w="1657" w:type="pct"/>
          </w:tcPr>
          <w:p w:rsidR="00E54E9D" w:rsidRDefault="00597AC8" w:rsidP="000579AE">
            <w:r>
              <w:t>Knowledge of the relative nutrient content of locally available, affordable foods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597AC8" w:rsidP="000579AE">
            <w:r>
              <w:t>Knowledge of under-utilized locally available foods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597AC8" w:rsidTr="00E54E9D">
        <w:tc>
          <w:tcPr>
            <w:tcW w:w="1657" w:type="pct"/>
          </w:tcPr>
          <w:p w:rsidR="00597AC8" w:rsidRDefault="007345AF" w:rsidP="007345AF">
            <w:r>
              <w:t>Understanding of the s</w:t>
            </w:r>
            <w:r w:rsidR="00C33770">
              <w:t>easonal calendar of food availability</w:t>
            </w:r>
          </w:p>
        </w:tc>
        <w:tc>
          <w:tcPr>
            <w:tcW w:w="741" w:type="pct"/>
          </w:tcPr>
          <w:p w:rsidR="00597AC8" w:rsidRDefault="00597AC8" w:rsidP="000579AE"/>
        </w:tc>
        <w:tc>
          <w:tcPr>
            <w:tcW w:w="707" w:type="pct"/>
          </w:tcPr>
          <w:p w:rsidR="00597AC8" w:rsidRDefault="00597AC8" w:rsidP="000579AE"/>
        </w:tc>
        <w:tc>
          <w:tcPr>
            <w:tcW w:w="599" w:type="pct"/>
          </w:tcPr>
          <w:p w:rsidR="00597AC8" w:rsidRDefault="00597AC8" w:rsidP="000579AE"/>
        </w:tc>
        <w:tc>
          <w:tcPr>
            <w:tcW w:w="640" w:type="pct"/>
          </w:tcPr>
          <w:p w:rsidR="00597AC8" w:rsidRDefault="00597AC8" w:rsidP="000579AE"/>
        </w:tc>
        <w:tc>
          <w:tcPr>
            <w:tcW w:w="656" w:type="pct"/>
          </w:tcPr>
          <w:p w:rsidR="00597AC8" w:rsidRDefault="00597AC8" w:rsidP="000579AE"/>
        </w:tc>
      </w:tr>
      <w:tr w:rsidR="00E54E9D" w:rsidTr="00E54E9D">
        <w:tc>
          <w:tcPr>
            <w:tcW w:w="1657" w:type="pct"/>
          </w:tcPr>
          <w:p w:rsidR="00F57292" w:rsidRDefault="007345AF" w:rsidP="007345AF">
            <w:r>
              <w:t xml:space="preserve">Knowledge of </w:t>
            </w:r>
            <w:r w:rsidRPr="00814172">
              <w:t>a</w:t>
            </w:r>
            <w:r w:rsidR="00597AC8" w:rsidRPr="00814172">
              <w:t>pproaches</w:t>
            </w:r>
            <w:r w:rsidR="00597AC8">
              <w:t xml:space="preserve"> for increasing access to nutritious food in the local context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Understanding of b</w:t>
            </w:r>
            <w:r w:rsidR="00C33770">
              <w:t>arriers to dietary diversity for either children or adults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Knowledge of h</w:t>
            </w:r>
            <w:r w:rsidR="00C33770">
              <w:t xml:space="preserve">ow to use </w:t>
            </w:r>
            <w:r w:rsidR="00814172">
              <w:t xml:space="preserve">a </w:t>
            </w:r>
            <w:r w:rsidR="00C33770">
              <w:t>Food Composition Table for  local foods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C33770" w:rsidTr="00E54E9D">
        <w:tc>
          <w:tcPr>
            <w:tcW w:w="1657" w:type="pct"/>
          </w:tcPr>
          <w:p w:rsidR="00F57292" w:rsidRDefault="007345AF" w:rsidP="007345AF">
            <w:r>
              <w:t>Knowledge of which f</w:t>
            </w:r>
            <w:r w:rsidR="00C33770">
              <w:t>oods/beverages that inhibit absorption of nutrients</w:t>
            </w:r>
          </w:p>
        </w:tc>
        <w:tc>
          <w:tcPr>
            <w:tcW w:w="741" w:type="pct"/>
          </w:tcPr>
          <w:p w:rsidR="00C33770" w:rsidRDefault="00C33770" w:rsidP="000579AE"/>
        </w:tc>
        <w:tc>
          <w:tcPr>
            <w:tcW w:w="707" w:type="pct"/>
          </w:tcPr>
          <w:p w:rsidR="00C33770" w:rsidRDefault="00C33770" w:rsidP="000579AE"/>
        </w:tc>
        <w:tc>
          <w:tcPr>
            <w:tcW w:w="599" w:type="pct"/>
          </w:tcPr>
          <w:p w:rsidR="00C33770" w:rsidRDefault="00C33770" w:rsidP="000579AE"/>
        </w:tc>
        <w:tc>
          <w:tcPr>
            <w:tcW w:w="640" w:type="pct"/>
          </w:tcPr>
          <w:p w:rsidR="00C33770" w:rsidRDefault="00C33770" w:rsidP="000579AE"/>
        </w:tc>
        <w:tc>
          <w:tcPr>
            <w:tcW w:w="656" w:type="pct"/>
          </w:tcPr>
          <w:p w:rsidR="00C33770" w:rsidRDefault="00C33770" w:rsidP="000579AE"/>
        </w:tc>
      </w:tr>
      <w:tr w:rsidR="009F7B7C" w:rsidTr="000579AE">
        <w:tc>
          <w:tcPr>
            <w:tcW w:w="5000" w:type="pct"/>
            <w:gridSpan w:val="6"/>
            <w:shd w:val="clear" w:color="auto" w:fill="00B0F0"/>
          </w:tcPr>
          <w:p w:rsidR="009F7B7C" w:rsidRDefault="009F7B7C" w:rsidP="000579AE">
            <w:r>
              <w:t>9.  Integrating nutrition and agriculture</w:t>
            </w:r>
          </w:p>
        </w:tc>
      </w:tr>
      <w:tr w:rsidR="00E54E9D" w:rsidTr="00E54E9D">
        <w:tc>
          <w:tcPr>
            <w:tcW w:w="1657" w:type="pct"/>
          </w:tcPr>
          <w:p w:rsidR="00E54E9D" w:rsidRDefault="007345AF" w:rsidP="00814172">
            <w:r>
              <w:t xml:space="preserve">Understanding the </w:t>
            </w:r>
            <w:r w:rsidR="00F57292">
              <w:t>c</w:t>
            </w:r>
            <w:r w:rsidR="00C33770">
              <w:t>oncept of value chains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C33770" w:rsidP="00C33770">
            <w:r>
              <w:t>Maintaining or increasing access to adequate family foods and dietary diversity while increasing involvement in value chains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C33770" w:rsidP="000579AE">
            <w:r>
              <w:t>Assuring agriculture staff understand the relationship of family nutritional status and health to their productivity in agriculture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  <w:tr w:rsidR="00E54E9D" w:rsidTr="00E54E9D">
        <w:tc>
          <w:tcPr>
            <w:tcW w:w="1657" w:type="pct"/>
          </w:tcPr>
          <w:p w:rsidR="00E54E9D" w:rsidRDefault="007345AF" w:rsidP="007345AF">
            <w:r>
              <w:t>Familiarity with e</w:t>
            </w:r>
            <w:r w:rsidR="00C33770">
              <w:t>vidence showing the synergy of integrating nutrition and health education with agriculture or other income generation</w:t>
            </w:r>
            <w:r w:rsidR="00814172">
              <w:t xml:space="preserve"> activities.</w:t>
            </w:r>
          </w:p>
        </w:tc>
        <w:tc>
          <w:tcPr>
            <w:tcW w:w="741" w:type="pct"/>
          </w:tcPr>
          <w:p w:rsidR="00E54E9D" w:rsidRDefault="00E54E9D" w:rsidP="000579AE"/>
        </w:tc>
        <w:tc>
          <w:tcPr>
            <w:tcW w:w="707" w:type="pct"/>
          </w:tcPr>
          <w:p w:rsidR="00E54E9D" w:rsidRDefault="00E54E9D" w:rsidP="000579AE"/>
        </w:tc>
        <w:tc>
          <w:tcPr>
            <w:tcW w:w="599" w:type="pct"/>
          </w:tcPr>
          <w:p w:rsidR="00E54E9D" w:rsidRDefault="00E54E9D" w:rsidP="000579AE"/>
        </w:tc>
        <w:tc>
          <w:tcPr>
            <w:tcW w:w="640" w:type="pct"/>
          </w:tcPr>
          <w:p w:rsidR="00E54E9D" w:rsidRDefault="00E54E9D" w:rsidP="000579AE"/>
        </w:tc>
        <w:tc>
          <w:tcPr>
            <w:tcW w:w="656" w:type="pct"/>
          </w:tcPr>
          <w:p w:rsidR="00E54E9D" w:rsidRDefault="00E54E9D" w:rsidP="000579AE"/>
        </w:tc>
      </w:tr>
    </w:tbl>
    <w:p w:rsidR="00C95BA2" w:rsidRDefault="00C95BA2"/>
    <w:sectPr w:rsidR="00C95BA2" w:rsidSect="00AF582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DB" w:rsidRDefault="00BA34DB" w:rsidP="005B5813">
      <w:r>
        <w:separator/>
      </w:r>
    </w:p>
  </w:endnote>
  <w:endnote w:type="continuationSeparator" w:id="0">
    <w:p w:rsidR="00BA34DB" w:rsidRDefault="00BA34DB" w:rsidP="005B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45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813" w:rsidRDefault="005B58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5813" w:rsidRDefault="005B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DB" w:rsidRDefault="00BA34DB" w:rsidP="005B5813">
      <w:r>
        <w:separator/>
      </w:r>
    </w:p>
  </w:footnote>
  <w:footnote w:type="continuationSeparator" w:id="0">
    <w:p w:rsidR="00BA34DB" w:rsidRDefault="00BA34DB" w:rsidP="005B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190"/>
    <w:multiLevelType w:val="hybridMultilevel"/>
    <w:tmpl w:val="00FC4364"/>
    <w:lvl w:ilvl="0" w:tplc="44A2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821"/>
    <w:rsid w:val="00054068"/>
    <w:rsid w:val="00085672"/>
    <w:rsid w:val="001907B2"/>
    <w:rsid w:val="00216A41"/>
    <w:rsid w:val="0023634A"/>
    <w:rsid w:val="002841C1"/>
    <w:rsid w:val="002C1F9F"/>
    <w:rsid w:val="002F6833"/>
    <w:rsid w:val="003A28E0"/>
    <w:rsid w:val="003C6F0F"/>
    <w:rsid w:val="003F0C95"/>
    <w:rsid w:val="00411341"/>
    <w:rsid w:val="004C471A"/>
    <w:rsid w:val="00560643"/>
    <w:rsid w:val="00597AC8"/>
    <w:rsid w:val="005B5813"/>
    <w:rsid w:val="005D4337"/>
    <w:rsid w:val="0063523A"/>
    <w:rsid w:val="006D5F02"/>
    <w:rsid w:val="006E4860"/>
    <w:rsid w:val="006F4B78"/>
    <w:rsid w:val="00730E2C"/>
    <w:rsid w:val="007345AF"/>
    <w:rsid w:val="007D2060"/>
    <w:rsid w:val="00814172"/>
    <w:rsid w:val="008C2E38"/>
    <w:rsid w:val="009F7B7C"/>
    <w:rsid w:val="00A0758C"/>
    <w:rsid w:val="00AA1ABC"/>
    <w:rsid w:val="00AF5821"/>
    <w:rsid w:val="00B00773"/>
    <w:rsid w:val="00B22172"/>
    <w:rsid w:val="00BA34DB"/>
    <w:rsid w:val="00C33770"/>
    <w:rsid w:val="00C95BA2"/>
    <w:rsid w:val="00CF4DCC"/>
    <w:rsid w:val="00DF0E49"/>
    <w:rsid w:val="00DF4D22"/>
    <w:rsid w:val="00E15EF7"/>
    <w:rsid w:val="00E54E9D"/>
    <w:rsid w:val="00F57292"/>
    <w:rsid w:val="00FA62D2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813"/>
  </w:style>
  <w:style w:type="paragraph" w:styleId="Footer">
    <w:name w:val="footer"/>
    <w:basedOn w:val="Normal"/>
    <w:link w:val="FooterChar"/>
    <w:uiPriority w:val="99"/>
    <w:unhideWhenUsed/>
    <w:rsid w:val="005B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813"/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Jennings, Joan</cp:lastModifiedBy>
  <cp:revision>10</cp:revision>
  <cp:lastPrinted>2012-09-19T14:25:00Z</cp:lastPrinted>
  <dcterms:created xsi:type="dcterms:W3CDTF">2012-08-22T17:00:00Z</dcterms:created>
  <dcterms:modified xsi:type="dcterms:W3CDTF">2013-05-10T16:20:00Z</dcterms:modified>
</cp:coreProperties>
</file>