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43F13" w14:textId="7AA469AE" w:rsidR="007C21C4" w:rsidRPr="00855389" w:rsidRDefault="007C21C4" w:rsidP="007C21C4">
      <w:pPr>
        <w:spacing w:before="240"/>
        <w:jc w:val="center"/>
        <w:rPr>
          <w:rFonts w:ascii="Nexa Bold" w:hAnsi="Nexa Bold"/>
          <w:color w:val="006898"/>
          <w:sz w:val="28"/>
          <w:szCs w:val="28"/>
        </w:rPr>
      </w:pPr>
      <w:r>
        <w:rPr>
          <w:rFonts w:ascii="Nexa Bold" w:hAnsi="Nexa Bold"/>
          <w:color w:val="006898"/>
          <w:sz w:val="28"/>
          <w:szCs w:val="28"/>
        </w:rPr>
        <w:t>How Strengthened Nepali Community Groups Reduced Disaster Risk</w:t>
      </w:r>
    </w:p>
    <w:p w14:paraId="10B820D4" w14:textId="37CF2FE2" w:rsidR="007C21C4" w:rsidRDefault="007C21C4" w:rsidP="007C21C4">
      <w:pPr>
        <w:rPr>
          <w:b/>
        </w:rPr>
      </w:pPr>
      <w:r>
        <w:rPr>
          <w:b/>
        </w:rPr>
        <w:t>Presenters</w:t>
      </w:r>
    </w:p>
    <w:p w14:paraId="62015A89" w14:textId="48A22D7E" w:rsidR="007C21C4" w:rsidRDefault="007C21C4" w:rsidP="007C21C4">
      <w:pPr>
        <w:rPr>
          <w:b/>
        </w:rPr>
      </w:pPr>
      <w:r>
        <w:rPr>
          <w:b/>
        </w:rPr>
        <w:t xml:space="preserve">Mr. Shiva </w:t>
      </w:r>
      <w:proofErr w:type="spellStart"/>
      <w:r>
        <w:rPr>
          <w:b/>
        </w:rPr>
        <w:t>Risal</w:t>
      </w:r>
      <w:proofErr w:type="spellEnd"/>
      <w:r>
        <w:rPr>
          <w:b/>
        </w:rPr>
        <w:t xml:space="preserve">, Chairperson </w:t>
      </w:r>
      <w:proofErr w:type="spellStart"/>
      <w:r>
        <w:rPr>
          <w:b/>
        </w:rPr>
        <w:t>Naubahini</w:t>
      </w:r>
      <w:proofErr w:type="spellEnd"/>
      <w:r>
        <w:rPr>
          <w:b/>
        </w:rPr>
        <w:t xml:space="preserve"> Rural Municipality, </w:t>
      </w:r>
      <w:proofErr w:type="spellStart"/>
      <w:r>
        <w:rPr>
          <w:b/>
        </w:rPr>
        <w:t>Pyuthan</w:t>
      </w:r>
      <w:proofErr w:type="spellEnd"/>
    </w:p>
    <w:p w14:paraId="68FB2956" w14:textId="77777777" w:rsidR="007C21C4" w:rsidRDefault="007C21C4" w:rsidP="007C21C4"/>
    <w:p w14:paraId="066DB3D8" w14:textId="77777777" w:rsidR="007C21C4" w:rsidRDefault="007C21C4" w:rsidP="007C21C4">
      <w:pPr>
        <w:numPr>
          <w:ilvl w:val="0"/>
          <w:numId w:val="9"/>
        </w:numPr>
        <w:spacing w:after="0" w:line="276" w:lineRule="auto"/>
      </w:pPr>
      <w:proofErr w:type="spellStart"/>
      <w:r>
        <w:t>Pyuthan</w:t>
      </w:r>
      <w:proofErr w:type="spellEnd"/>
      <w:r>
        <w:t xml:space="preserve"> is nearly 17 miles away from the nearest municipality making it difficult for residents to access services.  When he went with PAHAL and USAID on joint monitoring trips he could see multiple activities that were happening such as 1000 days mothers, and other activities that were being </w:t>
      </w:r>
      <w:proofErr w:type="spellStart"/>
      <w:r>
        <w:t>targetted</w:t>
      </w:r>
      <w:proofErr w:type="spellEnd"/>
      <w:r>
        <w:t xml:space="preserve"> to rural structure.   He leveraged funds from the rural municipality.  PAHAL will no longer be working with the rural municipality.  </w:t>
      </w:r>
    </w:p>
    <w:p w14:paraId="399912A7" w14:textId="77777777" w:rsidR="007C21C4" w:rsidRDefault="007C21C4" w:rsidP="007C21C4">
      <w:pPr>
        <w:numPr>
          <w:ilvl w:val="0"/>
          <w:numId w:val="9"/>
        </w:numPr>
        <w:spacing w:after="0" w:line="276" w:lineRule="auto"/>
      </w:pPr>
      <w:r>
        <w:t>The governance and DRR activities were well done, was happy to be a part of the system working together and requesting donors and other stakeholders to continue with PAHAL for a few more years</w:t>
      </w:r>
    </w:p>
    <w:p w14:paraId="406D5873" w14:textId="77777777" w:rsidR="007C21C4" w:rsidRDefault="007C21C4" w:rsidP="007C21C4"/>
    <w:p w14:paraId="3DE70E11" w14:textId="77777777" w:rsidR="007C21C4" w:rsidRDefault="007C21C4" w:rsidP="007C21C4">
      <w:pPr>
        <w:rPr>
          <w:b/>
        </w:rPr>
      </w:pPr>
      <w:r>
        <w:rPr>
          <w:b/>
        </w:rPr>
        <w:t xml:space="preserve">Shankar </w:t>
      </w:r>
      <w:proofErr w:type="spellStart"/>
      <w:r>
        <w:rPr>
          <w:b/>
        </w:rPr>
        <w:t>Paudel</w:t>
      </w:r>
      <w:proofErr w:type="spellEnd"/>
      <w:r>
        <w:rPr>
          <w:b/>
        </w:rPr>
        <w:t>, PAHAL</w:t>
      </w:r>
    </w:p>
    <w:p w14:paraId="6413774B" w14:textId="77777777" w:rsidR="007C21C4" w:rsidRDefault="007C21C4" w:rsidP="007C21C4"/>
    <w:p w14:paraId="59D45F45" w14:textId="77777777" w:rsidR="007C21C4" w:rsidRDefault="007C21C4" w:rsidP="007C21C4">
      <w:pPr>
        <w:numPr>
          <w:ilvl w:val="0"/>
          <w:numId w:val="12"/>
        </w:numPr>
        <w:spacing w:after="0" w:line="276" w:lineRule="auto"/>
      </w:pPr>
      <w:r>
        <w:t xml:space="preserve">Federalism affected the program in the middle of the program and specifically at the ward structure.  Activities </w:t>
      </w:r>
      <w:proofErr w:type="spellStart"/>
      <w:r>
        <w:t>a</w:t>
      </w:r>
      <w:proofErr w:type="spellEnd"/>
      <w:r>
        <w:t xml:space="preserve"> the VDC level were no longer all being covered due to the new structure.  Had to take on a new modality.  Community Forest User Groups.  Started working with CFUGs.</w:t>
      </w:r>
    </w:p>
    <w:p w14:paraId="4357D0E7" w14:textId="77777777" w:rsidR="007C21C4" w:rsidRDefault="007C21C4" w:rsidP="007C21C4">
      <w:pPr>
        <w:numPr>
          <w:ilvl w:val="0"/>
          <w:numId w:val="12"/>
        </w:numPr>
        <w:spacing w:after="0" w:line="276" w:lineRule="auto"/>
      </w:pPr>
      <w:r>
        <w:t xml:space="preserve">403 CFUGs were supported to build </w:t>
      </w:r>
      <w:proofErr w:type="spellStart"/>
      <w:r>
        <w:t>ecolgical</w:t>
      </w:r>
      <w:proofErr w:type="spellEnd"/>
      <w:r>
        <w:t xml:space="preserve"> and resilience capacities</w:t>
      </w:r>
    </w:p>
    <w:p w14:paraId="1AF60AE8" w14:textId="77777777" w:rsidR="007C21C4" w:rsidRDefault="007C21C4" w:rsidP="007C21C4">
      <w:pPr>
        <w:numPr>
          <w:ilvl w:val="0"/>
          <w:numId w:val="12"/>
        </w:numPr>
        <w:spacing w:after="0" w:line="276" w:lineRule="auto"/>
      </w:pPr>
      <w:r>
        <w:t>Green and bio-engineering support for 135 community-level DRR actors</w:t>
      </w:r>
    </w:p>
    <w:p w14:paraId="6C0D29B7" w14:textId="77777777" w:rsidR="007C21C4" w:rsidRDefault="007C21C4" w:rsidP="007C21C4">
      <w:pPr>
        <w:numPr>
          <w:ilvl w:val="0"/>
          <w:numId w:val="12"/>
        </w:numPr>
        <w:spacing w:after="0" w:line="276" w:lineRule="auto"/>
      </w:pPr>
      <w:r>
        <w:t>12k7 early warning tasks forces formed and trained</w:t>
      </w:r>
    </w:p>
    <w:p w14:paraId="50063D9A" w14:textId="77777777" w:rsidR="007C21C4" w:rsidRDefault="007C21C4" w:rsidP="007C21C4">
      <w:pPr>
        <w:numPr>
          <w:ilvl w:val="0"/>
          <w:numId w:val="12"/>
        </w:numPr>
        <w:spacing w:after="0" w:line="276" w:lineRule="auto"/>
      </w:pPr>
      <w:r>
        <w:t>Crisis management and contingency planning support to 84 LDMCs</w:t>
      </w:r>
    </w:p>
    <w:p w14:paraId="1A761AFC" w14:textId="77777777" w:rsidR="007C21C4" w:rsidRDefault="007C21C4" w:rsidP="007C21C4">
      <w:pPr>
        <w:numPr>
          <w:ilvl w:val="0"/>
          <w:numId w:val="12"/>
        </w:numPr>
        <w:spacing w:after="0" w:line="276" w:lineRule="auto"/>
      </w:pPr>
      <w:r>
        <w:t xml:space="preserve">6 mock drills at Village Development </w:t>
      </w:r>
      <w:proofErr w:type="spellStart"/>
      <w:r>
        <w:t>Commitee</w:t>
      </w:r>
      <w:proofErr w:type="spellEnd"/>
      <w:r>
        <w:t xml:space="preserve"> level (VDC)</w:t>
      </w:r>
    </w:p>
    <w:p w14:paraId="3FF5E773" w14:textId="77777777" w:rsidR="007C21C4" w:rsidRDefault="007C21C4" w:rsidP="007C21C4">
      <w:pPr>
        <w:numPr>
          <w:ilvl w:val="0"/>
          <w:numId w:val="12"/>
        </w:numPr>
        <w:spacing w:after="0" w:line="276" w:lineRule="auto"/>
      </w:pPr>
      <w:r>
        <w:t>CFUGs have provided services to vulnerable communities/households</w:t>
      </w:r>
    </w:p>
    <w:p w14:paraId="57BCFF91" w14:textId="77777777" w:rsidR="007C21C4" w:rsidRDefault="007C21C4" w:rsidP="007C21C4">
      <w:pPr>
        <w:numPr>
          <w:ilvl w:val="0"/>
          <w:numId w:val="12"/>
        </w:numPr>
        <w:spacing w:after="0" w:line="276" w:lineRule="auto"/>
      </w:pPr>
      <w:r>
        <w:t>Impacts/Results - Almost 2000 HA of land reforested</w:t>
      </w:r>
    </w:p>
    <w:p w14:paraId="08A540E2" w14:textId="77777777" w:rsidR="007C21C4" w:rsidRDefault="007C21C4" w:rsidP="007C21C4">
      <w:pPr>
        <w:numPr>
          <w:ilvl w:val="0"/>
          <w:numId w:val="12"/>
        </w:numPr>
        <w:spacing w:after="0" w:line="276" w:lineRule="auto"/>
      </w:pPr>
      <w:r>
        <w:t>8233 HA under improved forest management practices</w:t>
      </w:r>
    </w:p>
    <w:p w14:paraId="46B6E476" w14:textId="77777777" w:rsidR="007C21C4" w:rsidRDefault="007C21C4" w:rsidP="007C21C4">
      <w:pPr>
        <w:numPr>
          <w:ilvl w:val="0"/>
          <w:numId w:val="12"/>
        </w:numPr>
        <w:spacing w:after="0" w:line="276" w:lineRule="auto"/>
      </w:pPr>
      <w:r>
        <w:t>749 HA of land allocated to the marginalized</w:t>
      </w:r>
    </w:p>
    <w:p w14:paraId="71674BD8" w14:textId="77777777" w:rsidR="007C21C4" w:rsidRDefault="007C21C4" w:rsidP="007C21C4">
      <w:pPr>
        <w:numPr>
          <w:ilvl w:val="0"/>
          <w:numId w:val="12"/>
        </w:numPr>
        <w:spacing w:after="0" w:line="276" w:lineRule="auto"/>
      </w:pPr>
      <w:r>
        <w:t xml:space="preserve">57 water sources protected </w:t>
      </w:r>
    </w:p>
    <w:p w14:paraId="22D59A87" w14:textId="77777777" w:rsidR="007C21C4" w:rsidRDefault="007C21C4" w:rsidP="007C21C4">
      <w:pPr>
        <w:numPr>
          <w:ilvl w:val="0"/>
          <w:numId w:val="12"/>
        </w:numPr>
        <w:spacing w:after="0" w:line="276" w:lineRule="auto"/>
      </w:pPr>
      <w:r>
        <w:t>90,494 people using climate information for risk reducing activities</w:t>
      </w:r>
    </w:p>
    <w:p w14:paraId="7795E6A9" w14:textId="77777777" w:rsidR="007C21C4" w:rsidRDefault="007C21C4" w:rsidP="007C21C4">
      <w:pPr>
        <w:numPr>
          <w:ilvl w:val="0"/>
          <w:numId w:val="12"/>
        </w:numPr>
        <w:spacing w:after="0" w:line="276" w:lineRule="auto"/>
      </w:pPr>
      <w:r>
        <w:t xml:space="preserve">CFUGs are community-level groups with gov’t mandate to </w:t>
      </w:r>
      <w:proofErr w:type="spellStart"/>
      <w:r>
        <w:t>protetct</w:t>
      </w:r>
      <w:proofErr w:type="spellEnd"/>
      <w:r>
        <w:t xml:space="preserve"> and manage land.  Are key disaster </w:t>
      </w:r>
      <w:proofErr w:type="spellStart"/>
      <w:r>
        <w:t>mititgation</w:t>
      </w:r>
      <w:proofErr w:type="spellEnd"/>
      <w:r>
        <w:t xml:space="preserve"> actors in the community, they play an advocacy role to the district forest officer and local government (</w:t>
      </w:r>
      <w:proofErr w:type="spellStart"/>
      <w:r>
        <w:t>Palika</w:t>
      </w:r>
      <w:proofErr w:type="spellEnd"/>
      <w:r>
        <w:t>).  They also have their own operational plans and budgets that an effectively incorporate DRR plans.</w:t>
      </w:r>
    </w:p>
    <w:p w14:paraId="4CBED562" w14:textId="77777777" w:rsidR="007C21C4" w:rsidRDefault="007C21C4" w:rsidP="007C21C4">
      <w:pPr>
        <w:numPr>
          <w:ilvl w:val="0"/>
          <w:numId w:val="12"/>
        </w:numPr>
        <w:spacing w:after="0" w:line="276" w:lineRule="auto"/>
      </w:pPr>
      <w:r>
        <w:lastRenderedPageBreak/>
        <w:t>Lessons/Recs - Work through community institutions whose mandates align with DRR</w:t>
      </w:r>
    </w:p>
    <w:p w14:paraId="500CF155" w14:textId="77777777" w:rsidR="007C21C4" w:rsidRDefault="007C21C4" w:rsidP="007C21C4">
      <w:pPr>
        <w:numPr>
          <w:ilvl w:val="0"/>
          <w:numId w:val="12"/>
        </w:numPr>
        <w:spacing w:after="0" w:line="276" w:lineRule="auto"/>
      </w:pPr>
      <w:r>
        <w:t>Specifically working through CFUGs, defined vulnerability criteria, mandate on valuable natural resources</w:t>
      </w:r>
    </w:p>
    <w:p w14:paraId="1B9336D4" w14:textId="77777777" w:rsidR="007C21C4" w:rsidRDefault="007C21C4" w:rsidP="007C21C4">
      <w:pPr>
        <w:numPr>
          <w:ilvl w:val="0"/>
          <w:numId w:val="12"/>
        </w:numPr>
        <w:spacing w:after="0" w:line="276" w:lineRule="auto"/>
      </w:pPr>
      <w:r>
        <w:t>Focused capacity-building for community level response &amp; recovery intervention</w:t>
      </w:r>
    </w:p>
    <w:p w14:paraId="79AB1A89" w14:textId="77777777" w:rsidR="007C21C4" w:rsidRDefault="007C21C4" w:rsidP="007C21C4">
      <w:pPr>
        <w:numPr>
          <w:ilvl w:val="0"/>
          <w:numId w:val="12"/>
        </w:numPr>
        <w:spacing w:after="0" w:line="276" w:lineRule="auto"/>
      </w:pPr>
      <w:r>
        <w:t>Integration - layering of interventions crucial for uptake and food security benefits in short/mid-term</w:t>
      </w:r>
    </w:p>
    <w:p w14:paraId="3425EA76" w14:textId="77777777" w:rsidR="007C21C4" w:rsidRDefault="007C21C4" w:rsidP="007C21C4">
      <w:pPr>
        <w:rPr>
          <w:b/>
        </w:rPr>
      </w:pPr>
    </w:p>
    <w:p w14:paraId="2DA091E7" w14:textId="77777777" w:rsidR="007C21C4" w:rsidRDefault="007C21C4" w:rsidP="007C21C4">
      <w:pPr>
        <w:rPr>
          <w:b/>
        </w:rPr>
      </w:pPr>
      <w:proofErr w:type="spellStart"/>
      <w:r>
        <w:rPr>
          <w:b/>
        </w:rPr>
        <w:t>Minakshi</w:t>
      </w:r>
      <w:proofErr w:type="spellEnd"/>
      <w:r>
        <w:rPr>
          <w:b/>
        </w:rPr>
        <w:t xml:space="preserve"> </w:t>
      </w:r>
      <w:proofErr w:type="spellStart"/>
      <w:r>
        <w:rPr>
          <w:b/>
        </w:rPr>
        <w:t>Rokka</w:t>
      </w:r>
      <w:proofErr w:type="spellEnd"/>
      <w:r>
        <w:rPr>
          <w:b/>
        </w:rPr>
        <w:t xml:space="preserve"> Chhetri, SABAL/Save the Children</w:t>
      </w:r>
    </w:p>
    <w:p w14:paraId="040A0704" w14:textId="77777777" w:rsidR="007C21C4" w:rsidRDefault="007C21C4" w:rsidP="007C21C4">
      <w:pPr>
        <w:rPr>
          <w:b/>
        </w:rPr>
      </w:pPr>
    </w:p>
    <w:p w14:paraId="0FBBCB7E" w14:textId="77777777" w:rsidR="007C21C4" w:rsidRDefault="007C21C4" w:rsidP="007C21C4">
      <w:pPr>
        <w:numPr>
          <w:ilvl w:val="0"/>
          <w:numId w:val="7"/>
        </w:numPr>
        <w:spacing w:after="0" w:line="276" w:lineRule="auto"/>
      </w:pPr>
      <w:r>
        <w:t>DRR and mitigation has been a main theme of the program.  Focus on strengthening capacity of most vulnerable communities</w:t>
      </w:r>
    </w:p>
    <w:p w14:paraId="327A6C9A" w14:textId="77777777" w:rsidR="007C21C4" w:rsidRDefault="007C21C4" w:rsidP="007C21C4">
      <w:pPr>
        <w:numPr>
          <w:ilvl w:val="0"/>
          <w:numId w:val="7"/>
        </w:numPr>
        <w:spacing w:after="0" w:line="276" w:lineRule="auto"/>
      </w:pPr>
      <w:r>
        <w:t xml:space="preserve">They identified the most vulnerable VDCs and then the most vulnerable wards and then the most vulnerable communities.  Identified 176 communities and coordinated with local level to form Local Disaster Management Communities.  They integrate the plans through the gov’t system and implement them.  </w:t>
      </w:r>
    </w:p>
    <w:p w14:paraId="1DA522E5" w14:textId="77777777" w:rsidR="007C21C4" w:rsidRDefault="007C21C4" w:rsidP="007C21C4">
      <w:pPr>
        <w:numPr>
          <w:ilvl w:val="0"/>
          <w:numId w:val="7"/>
        </w:numPr>
        <w:spacing w:after="0" w:line="276" w:lineRule="auto"/>
      </w:pPr>
      <w:r>
        <w:t>Have also established Community Resilience Learning Centers which utilizes the REFLECT approach.  They make an action plan based upon this.</w:t>
      </w:r>
    </w:p>
    <w:p w14:paraId="63386196" w14:textId="77777777" w:rsidR="007C21C4" w:rsidRDefault="007C21C4" w:rsidP="007C21C4">
      <w:pPr>
        <w:numPr>
          <w:ilvl w:val="0"/>
          <w:numId w:val="7"/>
        </w:numPr>
        <w:spacing w:after="0" w:line="276" w:lineRule="auto"/>
      </w:pPr>
      <w:r>
        <w:t xml:space="preserve">There are DDMCs, LDMCs, </w:t>
      </w:r>
      <w:proofErr w:type="spellStart"/>
      <w:r>
        <w:t>Warl</w:t>
      </w:r>
      <w:proofErr w:type="spellEnd"/>
      <w:r>
        <w:t xml:space="preserve"> Level and the Community Level</w:t>
      </w:r>
    </w:p>
    <w:p w14:paraId="0504B2C1" w14:textId="77777777" w:rsidR="007C21C4" w:rsidRDefault="007C21C4" w:rsidP="007C21C4">
      <w:pPr>
        <w:numPr>
          <w:ilvl w:val="0"/>
          <w:numId w:val="7"/>
        </w:numPr>
        <w:spacing w:after="0" w:line="276" w:lineRule="auto"/>
      </w:pPr>
      <w:r>
        <w:t>Learning from institutional linkages - they have tried to strengthen vertical linkages.  Strong institutionalizing of DRR/CCA plans.</w:t>
      </w:r>
    </w:p>
    <w:p w14:paraId="204A41E0" w14:textId="77777777" w:rsidR="007C21C4" w:rsidRDefault="007C21C4" w:rsidP="007C21C4">
      <w:pPr>
        <w:numPr>
          <w:ilvl w:val="0"/>
          <w:numId w:val="7"/>
        </w:numPr>
        <w:spacing w:after="0" w:line="276" w:lineRule="auto"/>
      </w:pPr>
      <w:r>
        <w:t>Major changes during program - earthquake, federalism, multi-sectoral integration</w:t>
      </w:r>
    </w:p>
    <w:p w14:paraId="5BCDE4D9" w14:textId="77777777" w:rsidR="007C21C4" w:rsidRDefault="007C21C4" w:rsidP="007C21C4">
      <w:pPr>
        <w:numPr>
          <w:ilvl w:val="0"/>
          <w:numId w:val="7"/>
        </w:numPr>
        <w:spacing w:after="0" w:line="276" w:lineRule="auto"/>
      </w:pPr>
      <w:r>
        <w:t xml:space="preserve">Earthquake was a challenge </w:t>
      </w:r>
      <w:proofErr w:type="gramStart"/>
      <w:r>
        <w:t>and also</w:t>
      </w:r>
      <w:proofErr w:type="gramEnd"/>
      <w:r>
        <w:t xml:space="preserve"> an opportunity in the sense that communities now began to prioritize DRR and mitigation in their planning.  </w:t>
      </w:r>
      <w:proofErr w:type="spellStart"/>
      <w:r>
        <w:t>Climae</w:t>
      </w:r>
      <w:proofErr w:type="spellEnd"/>
      <w:r>
        <w:t xml:space="preserve"> Change adaption plans are also now being prioritized under federalism.  Was a good </w:t>
      </w:r>
      <w:proofErr w:type="spellStart"/>
      <w:r>
        <w:t>opp</w:t>
      </w:r>
      <w:proofErr w:type="spellEnd"/>
      <w:r>
        <w:t xml:space="preserve"> to mainstream these plans during federalism.</w:t>
      </w:r>
    </w:p>
    <w:p w14:paraId="04D134B3" w14:textId="77777777" w:rsidR="007C21C4" w:rsidRDefault="007C21C4" w:rsidP="007C21C4">
      <w:pPr>
        <w:numPr>
          <w:ilvl w:val="0"/>
          <w:numId w:val="7"/>
        </w:numPr>
        <w:spacing w:after="0" w:line="276" w:lineRule="auto"/>
      </w:pPr>
      <w:r>
        <w:t>Recs:</w:t>
      </w:r>
    </w:p>
    <w:p w14:paraId="68DF5EAA" w14:textId="77777777" w:rsidR="007C21C4" w:rsidRDefault="007C21C4" w:rsidP="007C21C4">
      <w:pPr>
        <w:numPr>
          <w:ilvl w:val="0"/>
          <w:numId w:val="7"/>
        </w:numPr>
        <w:spacing w:after="0" w:line="276" w:lineRule="auto"/>
      </w:pPr>
      <w:r>
        <w:t>From a sustainability perspective they have been successful.</w:t>
      </w:r>
    </w:p>
    <w:p w14:paraId="5C3F7CF8" w14:textId="77777777" w:rsidR="007C21C4" w:rsidRDefault="007C21C4" w:rsidP="007C21C4">
      <w:pPr>
        <w:numPr>
          <w:ilvl w:val="0"/>
          <w:numId w:val="7"/>
        </w:numPr>
        <w:spacing w:after="0" w:line="276" w:lineRule="auto"/>
      </w:pPr>
      <w:r>
        <w:t>Capacity assessment - hoping they can sustain these as it is a practical tool to plan program interventions</w:t>
      </w:r>
    </w:p>
    <w:p w14:paraId="0AAA0E70" w14:textId="77777777" w:rsidR="007C21C4" w:rsidRDefault="007C21C4" w:rsidP="007C21C4">
      <w:pPr>
        <w:numPr>
          <w:ilvl w:val="0"/>
          <w:numId w:val="7"/>
        </w:numPr>
        <w:spacing w:after="0" w:line="276" w:lineRule="auto"/>
      </w:pPr>
      <w:r>
        <w:t>Importance of mainstreaming DRR and adapting to changes</w:t>
      </w:r>
    </w:p>
    <w:p w14:paraId="1A63A671" w14:textId="77777777" w:rsidR="007C21C4" w:rsidRDefault="007C21C4" w:rsidP="007C21C4">
      <w:pPr>
        <w:rPr>
          <w:b/>
        </w:rPr>
      </w:pPr>
    </w:p>
    <w:p w14:paraId="7BF4FF36" w14:textId="77777777" w:rsidR="007C21C4" w:rsidRDefault="007C21C4" w:rsidP="007C21C4">
      <w:pPr>
        <w:rPr>
          <w:b/>
        </w:rPr>
      </w:pPr>
      <w:r>
        <w:rPr>
          <w:b/>
        </w:rPr>
        <w:t>Q&amp;A</w:t>
      </w:r>
    </w:p>
    <w:p w14:paraId="00EFA35F" w14:textId="77777777" w:rsidR="007C21C4" w:rsidRDefault="007C21C4" w:rsidP="007C21C4">
      <w:pPr>
        <w:rPr>
          <w:b/>
        </w:rPr>
      </w:pPr>
      <w:r>
        <w:rPr>
          <w:b/>
        </w:rPr>
        <w:t>What types of EWS were used in the communities?</w:t>
      </w:r>
    </w:p>
    <w:p w14:paraId="045B2498" w14:textId="77777777" w:rsidR="007C21C4" w:rsidRDefault="007C21C4" w:rsidP="007C21C4">
      <w:pPr>
        <w:numPr>
          <w:ilvl w:val="0"/>
          <w:numId w:val="16"/>
        </w:numPr>
        <w:spacing w:after="0" w:line="276" w:lineRule="auto"/>
      </w:pPr>
      <w:r>
        <w:t>They have worked on flood EWS and have formed a group with a communication channel that disseminates what is happening upstream to the downstream</w:t>
      </w:r>
    </w:p>
    <w:p w14:paraId="37978DB9" w14:textId="77777777" w:rsidR="007C21C4" w:rsidRDefault="007C21C4" w:rsidP="007C21C4">
      <w:pPr>
        <w:rPr>
          <w:b/>
        </w:rPr>
      </w:pPr>
    </w:p>
    <w:p w14:paraId="4C24C183" w14:textId="77777777" w:rsidR="007C21C4" w:rsidRDefault="007C21C4" w:rsidP="007C21C4"/>
    <w:p w14:paraId="3920AE3C" w14:textId="77777777" w:rsidR="007C21C4" w:rsidRDefault="007C21C4" w:rsidP="007C21C4">
      <w:pPr>
        <w:rPr>
          <w:b/>
        </w:rPr>
      </w:pPr>
    </w:p>
    <w:p w14:paraId="35C90000" w14:textId="77777777" w:rsidR="007C21C4" w:rsidRDefault="007C21C4" w:rsidP="007C21C4">
      <w:pPr>
        <w:rPr>
          <w:b/>
        </w:rPr>
      </w:pPr>
      <w:r>
        <w:rPr>
          <w:b/>
        </w:rPr>
        <w:lastRenderedPageBreak/>
        <w:t xml:space="preserve">From experience with CFUGs, is it still relevant as there are no longer LDMCs or CFUGs in place?  </w:t>
      </w:r>
    </w:p>
    <w:p w14:paraId="7B11CF6C" w14:textId="77777777" w:rsidR="007C21C4" w:rsidRDefault="007C21C4" w:rsidP="007C21C4">
      <w:pPr>
        <w:rPr>
          <w:b/>
        </w:rPr>
      </w:pPr>
    </w:p>
    <w:p w14:paraId="754F50C0" w14:textId="77777777" w:rsidR="007C21C4" w:rsidRDefault="007C21C4" w:rsidP="007C21C4">
      <w:pPr>
        <w:numPr>
          <w:ilvl w:val="0"/>
          <w:numId w:val="10"/>
        </w:numPr>
        <w:spacing w:after="0" w:line="276" w:lineRule="auto"/>
      </w:pPr>
      <w:r>
        <w:t xml:space="preserve">Believes they are still relevant even during the insurgency there were even CFUGs.  And during all types of disasters, CFUGs come together and begin responding immediately.  </w:t>
      </w:r>
    </w:p>
    <w:p w14:paraId="7ED9D2F4" w14:textId="77777777" w:rsidR="007C21C4" w:rsidRDefault="007C21C4" w:rsidP="007C21C4">
      <w:pPr>
        <w:rPr>
          <w:b/>
        </w:rPr>
      </w:pPr>
    </w:p>
    <w:p w14:paraId="057EC890" w14:textId="77777777" w:rsidR="007C21C4" w:rsidRDefault="007C21C4" w:rsidP="007C21C4">
      <w:pPr>
        <w:rPr>
          <w:b/>
        </w:rPr>
      </w:pPr>
      <w:r>
        <w:rPr>
          <w:b/>
        </w:rPr>
        <w:t xml:space="preserve">They used a participatory approach, are they talking about the technical experts who might be in the community or people in the community and just based upon their experiences?  Also recommended that all stakeholders be invited, PNGOs, </w:t>
      </w:r>
      <w:proofErr w:type="gramStart"/>
      <w:r>
        <w:rPr>
          <w:b/>
        </w:rPr>
        <w:t>etc..</w:t>
      </w:r>
      <w:proofErr w:type="gramEnd"/>
      <w:r>
        <w:rPr>
          <w:b/>
        </w:rPr>
        <w:t xml:space="preserve"> when developing an annual plan.</w:t>
      </w:r>
    </w:p>
    <w:p w14:paraId="6BE101C5" w14:textId="77777777" w:rsidR="007C21C4" w:rsidRDefault="007C21C4" w:rsidP="007C21C4">
      <w:pPr>
        <w:numPr>
          <w:ilvl w:val="0"/>
          <w:numId w:val="13"/>
        </w:numPr>
        <w:spacing w:after="0" w:line="276" w:lineRule="auto"/>
      </w:pPr>
      <w:r>
        <w:t>They do consist of technical experts</w:t>
      </w:r>
    </w:p>
    <w:p w14:paraId="0222F109" w14:textId="77777777" w:rsidR="007C21C4" w:rsidRDefault="007C21C4" w:rsidP="007C21C4">
      <w:pPr>
        <w:numPr>
          <w:ilvl w:val="0"/>
          <w:numId w:val="13"/>
        </w:numPr>
        <w:spacing w:after="0" w:line="276" w:lineRule="auto"/>
      </w:pPr>
      <w:r>
        <w:t>They have been able to reform 24 LDMCs and 86 ward level district committees</w:t>
      </w:r>
    </w:p>
    <w:p w14:paraId="5FF6AAF3" w14:textId="3E3B406A" w:rsidR="007C21C4" w:rsidRPr="007C21C4" w:rsidRDefault="007C21C4" w:rsidP="007C21C4">
      <w:pPr>
        <w:numPr>
          <w:ilvl w:val="0"/>
          <w:numId w:val="13"/>
        </w:numPr>
        <w:spacing w:after="0" w:line="276" w:lineRule="auto"/>
      </w:pPr>
      <w:r>
        <w:t>Hazard risk mapping was used for an exercise.</w:t>
      </w:r>
    </w:p>
    <w:p w14:paraId="150914F5" w14:textId="77777777" w:rsidR="007C21C4" w:rsidRDefault="007C21C4" w:rsidP="007C21C4">
      <w:pPr>
        <w:numPr>
          <w:ilvl w:val="0"/>
          <w:numId w:val="11"/>
        </w:numPr>
        <w:spacing w:after="0" w:line="276" w:lineRule="auto"/>
      </w:pPr>
      <w:r>
        <w:t xml:space="preserve">Gov’t - Focused on </w:t>
      </w:r>
      <w:proofErr w:type="spellStart"/>
      <w:r>
        <w:t>PaHAL</w:t>
      </w:r>
      <w:proofErr w:type="spellEnd"/>
      <w:r>
        <w:t xml:space="preserve"> and how local comm was motivated, also enhanced livelihoods.  Equipped with multiple skills.  Thanked PAHAL for assisting with development of the municipality.</w:t>
      </w:r>
    </w:p>
    <w:p w14:paraId="1875A4F7" w14:textId="77777777" w:rsidR="007C21C4" w:rsidRDefault="007C21C4" w:rsidP="007C21C4"/>
    <w:p w14:paraId="744666C7" w14:textId="77777777" w:rsidR="007C21C4" w:rsidRPr="007C21C4" w:rsidRDefault="007C21C4" w:rsidP="007C21C4">
      <w:pPr>
        <w:rPr>
          <w:b/>
          <w:bCs/>
        </w:rPr>
      </w:pPr>
      <w:r w:rsidRPr="007C21C4">
        <w:rPr>
          <w:b/>
          <w:bCs/>
        </w:rPr>
        <w:t>Want to talk about some of the results?  What were the results/impacts of our projects?</w:t>
      </w:r>
    </w:p>
    <w:p w14:paraId="4BE1D255" w14:textId="77777777" w:rsidR="007C21C4" w:rsidRDefault="007C21C4" w:rsidP="007C21C4">
      <w:pPr>
        <w:numPr>
          <w:ilvl w:val="0"/>
          <w:numId w:val="14"/>
        </w:numPr>
        <w:spacing w:after="0" w:line="276" w:lineRule="auto"/>
      </w:pPr>
      <w:r>
        <w:t xml:space="preserve">SABAL has </w:t>
      </w:r>
      <w:proofErr w:type="spellStart"/>
      <w:r>
        <w:t>succcessfuly</w:t>
      </w:r>
      <w:proofErr w:type="spellEnd"/>
      <w:r>
        <w:t xml:space="preserve"> mainstreamed DRR and LDMCs have access to gov’t system.  Local VDCs are </w:t>
      </w:r>
      <w:proofErr w:type="spellStart"/>
      <w:r>
        <w:t>commiting</w:t>
      </w:r>
      <w:proofErr w:type="spellEnd"/>
      <w:r>
        <w:t xml:space="preserve"> more funding now.</w:t>
      </w:r>
    </w:p>
    <w:p w14:paraId="12866023" w14:textId="04013717" w:rsidR="007C21C4" w:rsidRDefault="007C21C4" w:rsidP="007C21C4">
      <w:pPr>
        <w:numPr>
          <w:ilvl w:val="0"/>
          <w:numId w:val="14"/>
        </w:numPr>
        <w:spacing w:after="0" w:line="276" w:lineRule="auto"/>
      </w:pPr>
      <w:r>
        <w:t xml:space="preserve">CFUGs are developing and implementing sustainable community forestry plans.  </w:t>
      </w:r>
    </w:p>
    <w:p w14:paraId="3DAB2D0C" w14:textId="772F014A" w:rsidR="007C21C4" w:rsidRPr="007C21C4" w:rsidRDefault="007C21C4" w:rsidP="007C21C4">
      <w:pPr>
        <w:spacing w:after="0" w:line="276" w:lineRule="auto"/>
        <w:ind w:left="720"/>
      </w:pPr>
    </w:p>
    <w:p w14:paraId="4822D09E" w14:textId="77777777" w:rsidR="007C21C4" w:rsidRDefault="007C21C4" w:rsidP="007C21C4">
      <w:pPr>
        <w:rPr>
          <w:b/>
        </w:rPr>
      </w:pPr>
      <w:r>
        <w:rPr>
          <w:b/>
        </w:rPr>
        <w:t xml:space="preserve">What do we RECOMMEND based on our learning (WHAT and </w:t>
      </w:r>
      <w:proofErr w:type="gramStart"/>
      <w:r>
        <w:rPr>
          <w:b/>
        </w:rPr>
        <w:t>HOW)</w:t>
      </w:r>
      <w:proofErr w:type="gramEnd"/>
    </w:p>
    <w:p w14:paraId="7AAA162F" w14:textId="77777777" w:rsidR="007C21C4" w:rsidRDefault="007C21C4" w:rsidP="007C21C4">
      <w:pPr>
        <w:numPr>
          <w:ilvl w:val="0"/>
          <w:numId w:val="15"/>
        </w:numPr>
        <w:spacing w:after="0" w:line="276" w:lineRule="auto"/>
      </w:pPr>
      <w:r>
        <w:t>Focused capacity building for community level response &amp; recovery</w:t>
      </w:r>
    </w:p>
    <w:p w14:paraId="6A2212A4" w14:textId="77777777" w:rsidR="007C21C4" w:rsidRDefault="007C21C4" w:rsidP="007C21C4">
      <w:pPr>
        <w:numPr>
          <w:ilvl w:val="0"/>
          <w:numId w:val="15"/>
        </w:numPr>
        <w:spacing w:after="0" w:line="276" w:lineRule="auto"/>
      </w:pPr>
      <w:r>
        <w:t>Integration layering of interventions - holistic DRR &amp; mitigation</w:t>
      </w:r>
    </w:p>
    <w:p w14:paraId="38320A4D" w14:textId="77777777" w:rsidR="007C21C4" w:rsidRDefault="007C21C4" w:rsidP="007C21C4">
      <w:pPr>
        <w:numPr>
          <w:ilvl w:val="0"/>
          <w:numId w:val="15"/>
        </w:numPr>
        <w:spacing w:after="0" w:line="276" w:lineRule="auto"/>
      </w:pPr>
      <w:r>
        <w:t xml:space="preserve">People led solutions and processes (REFLECT, local knowledge, </w:t>
      </w:r>
      <w:proofErr w:type="spellStart"/>
      <w:proofErr w:type="gramStart"/>
      <w:r>
        <w:t>etc</w:t>
      </w:r>
      <w:proofErr w:type="spellEnd"/>
      <w:r>
        <w:t>,,</w:t>
      </w:r>
      <w:proofErr w:type="gramEnd"/>
      <w:r>
        <w:t>) to address climate change impact --</w:t>
      </w:r>
    </w:p>
    <w:p w14:paraId="72C1F4F3" w14:textId="77777777" w:rsidR="007C21C4" w:rsidRDefault="007C21C4" w:rsidP="007C21C4">
      <w:pPr>
        <w:numPr>
          <w:ilvl w:val="0"/>
          <w:numId w:val="15"/>
        </w:numPr>
        <w:spacing w:after="0" w:line="276" w:lineRule="auto"/>
      </w:pPr>
      <w:r>
        <w:t>Using group capacity assessments tool to tailor capacity strengthening for sustainability</w:t>
      </w:r>
    </w:p>
    <w:p w14:paraId="15DF0B56" w14:textId="77777777" w:rsidR="007C21C4" w:rsidRDefault="007C21C4" w:rsidP="007C21C4">
      <w:pPr>
        <w:numPr>
          <w:ilvl w:val="0"/>
          <w:numId w:val="15"/>
        </w:numPr>
        <w:spacing w:after="0" w:line="276" w:lineRule="auto"/>
      </w:pPr>
      <w:r>
        <w:t>Sustainability of community groups through linkages with political/government structures</w:t>
      </w:r>
    </w:p>
    <w:p w14:paraId="28C29BDD" w14:textId="77777777" w:rsidR="007C21C4" w:rsidRDefault="007C21C4" w:rsidP="007C21C4">
      <w:pPr>
        <w:numPr>
          <w:ilvl w:val="0"/>
          <w:numId w:val="15"/>
        </w:numPr>
        <w:spacing w:after="0" w:line="276" w:lineRule="auto"/>
      </w:pPr>
      <w:r>
        <w:t xml:space="preserve">Working through community institutions whose mandates align with DRR activities </w:t>
      </w:r>
    </w:p>
    <w:p w14:paraId="4CE23AE9" w14:textId="77777777" w:rsidR="007C21C4" w:rsidRDefault="007C21C4" w:rsidP="007C21C4">
      <w:pPr>
        <w:numPr>
          <w:ilvl w:val="0"/>
          <w:numId w:val="15"/>
        </w:numPr>
        <w:spacing w:after="0" w:line="276" w:lineRule="auto"/>
      </w:pPr>
      <w:r>
        <w:t>Participatory community led vulner</w:t>
      </w:r>
      <w:bookmarkStart w:id="0" w:name="_GoBack"/>
      <w:bookmarkEnd w:id="0"/>
      <w:r>
        <w:t>ability assessments enables sound analysis and community led solutions for advocacy with local government --</w:t>
      </w:r>
      <w:proofErr w:type="spellStart"/>
      <w:r>
        <w:t>Communiity</w:t>
      </w:r>
      <w:proofErr w:type="spellEnd"/>
      <w:r>
        <w:t xml:space="preserve"> perceptions of risk, not just identifying hazards but understanding their perceptions of the impact of those hazards.  Linking this to early warning.</w:t>
      </w:r>
    </w:p>
    <w:p w14:paraId="1DFADD61" w14:textId="77777777" w:rsidR="007C21C4" w:rsidRDefault="007C21C4" w:rsidP="007C21C4">
      <w:pPr>
        <w:rPr>
          <w:b/>
        </w:rPr>
      </w:pPr>
    </w:p>
    <w:p w14:paraId="3C0B98D2" w14:textId="77777777" w:rsidR="007C21C4" w:rsidRDefault="007C21C4" w:rsidP="007C21C4">
      <w:pPr>
        <w:numPr>
          <w:ilvl w:val="0"/>
          <w:numId w:val="8"/>
        </w:numPr>
        <w:spacing w:after="0" w:line="276" w:lineRule="auto"/>
        <w:rPr>
          <w:b/>
        </w:rPr>
      </w:pPr>
      <w:r>
        <w:rPr>
          <w:b/>
        </w:rPr>
        <w:t>Bottom up vulnerability and risk assessment</w:t>
      </w:r>
    </w:p>
    <w:p w14:paraId="23F28E2D" w14:textId="77777777" w:rsidR="007C21C4" w:rsidRDefault="007C21C4" w:rsidP="007C21C4">
      <w:pPr>
        <w:numPr>
          <w:ilvl w:val="0"/>
          <w:numId w:val="8"/>
        </w:numPr>
        <w:spacing w:after="0" w:line="276" w:lineRule="auto"/>
        <w:rPr>
          <w:b/>
        </w:rPr>
      </w:pPr>
      <w:r>
        <w:rPr>
          <w:b/>
        </w:rPr>
        <w:t>Integration and strengthening of interventions and finding champions to make sure the plans go beyond just planning but get mainstreamed</w:t>
      </w:r>
    </w:p>
    <w:p w14:paraId="2B451EAE" w14:textId="77777777" w:rsidR="007C21C4" w:rsidRDefault="007C21C4" w:rsidP="007C21C4">
      <w:pPr>
        <w:numPr>
          <w:ilvl w:val="0"/>
          <w:numId w:val="8"/>
        </w:numPr>
        <w:spacing w:after="0" w:line="276" w:lineRule="auto"/>
        <w:rPr>
          <w:b/>
        </w:rPr>
      </w:pPr>
      <w:r>
        <w:rPr>
          <w:b/>
        </w:rPr>
        <w:t>Working through Comm institutions - really finding the players where there is a close link such as the CFUG</w:t>
      </w:r>
    </w:p>
    <w:p w14:paraId="15B6B3E2" w14:textId="77777777" w:rsidR="007C21C4" w:rsidRDefault="007C21C4" w:rsidP="007C21C4">
      <w:pPr>
        <w:rPr>
          <w:b/>
        </w:rPr>
      </w:pPr>
    </w:p>
    <w:p w14:paraId="1D1FA132" w14:textId="77777777" w:rsidR="007C21C4" w:rsidRDefault="007C21C4" w:rsidP="007C21C4">
      <w:pPr>
        <w:numPr>
          <w:ilvl w:val="0"/>
          <w:numId w:val="8"/>
        </w:numPr>
        <w:spacing w:after="0" w:line="276" w:lineRule="auto"/>
        <w:rPr>
          <w:b/>
        </w:rPr>
      </w:pPr>
      <w:r>
        <w:rPr>
          <w:b/>
        </w:rPr>
        <w:t>Sustainability of comm groups through</w:t>
      </w:r>
    </w:p>
    <w:p w14:paraId="6177C890" w14:textId="77777777" w:rsidR="007C21C4" w:rsidRDefault="007C21C4" w:rsidP="007C21C4">
      <w:pPr>
        <w:numPr>
          <w:ilvl w:val="0"/>
          <w:numId w:val="8"/>
        </w:numPr>
        <w:spacing w:after="0" w:line="276" w:lineRule="auto"/>
        <w:rPr>
          <w:b/>
        </w:rPr>
      </w:pPr>
      <w:r>
        <w:rPr>
          <w:b/>
        </w:rPr>
        <w:t xml:space="preserve">People led solutions and processes - reflect, local knowledge.  How do we look at these together with other assessments, </w:t>
      </w:r>
      <w:proofErr w:type="gramStart"/>
      <w:r>
        <w:rPr>
          <w:b/>
        </w:rPr>
        <w:t>etc..</w:t>
      </w:r>
      <w:proofErr w:type="gramEnd"/>
      <w:r>
        <w:rPr>
          <w:b/>
        </w:rPr>
        <w:t>?</w:t>
      </w:r>
    </w:p>
    <w:p w14:paraId="4B562E81" w14:textId="77777777" w:rsidR="007C21C4" w:rsidRDefault="007C21C4" w:rsidP="007C21C4">
      <w:pPr>
        <w:rPr>
          <w:b/>
        </w:rPr>
      </w:pPr>
    </w:p>
    <w:p w14:paraId="4442DDCF" w14:textId="77777777" w:rsidR="007C21C4" w:rsidRDefault="007C21C4" w:rsidP="007C21C4">
      <w:pPr>
        <w:numPr>
          <w:ilvl w:val="0"/>
          <w:numId w:val="8"/>
        </w:numPr>
        <w:spacing w:after="0" w:line="276" w:lineRule="auto"/>
        <w:rPr>
          <w:b/>
        </w:rPr>
      </w:pPr>
      <w:r>
        <w:rPr>
          <w:b/>
        </w:rPr>
        <w:t>Participatory community led vulnerability assessments</w:t>
      </w:r>
    </w:p>
    <w:p w14:paraId="54442AF6" w14:textId="77777777" w:rsidR="007C21C4" w:rsidRDefault="007C21C4" w:rsidP="007C21C4">
      <w:pPr>
        <w:numPr>
          <w:ilvl w:val="0"/>
          <w:numId w:val="8"/>
        </w:numPr>
        <w:spacing w:after="0" w:line="276" w:lineRule="auto"/>
        <w:rPr>
          <w:b/>
        </w:rPr>
      </w:pPr>
      <w:r>
        <w:rPr>
          <w:b/>
        </w:rPr>
        <w:t>Approach should be more broad than deep, work in 1-2 wards</w:t>
      </w:r>
    </w:p>
    <w:p w14:paraId="5630F443" w14:textId="77777777" w:rsidR="007C21C4" w:rsidRDefault="007C21C4" w:rsidP="007C21C4">
      <w:pPr>
        <w:numPr>
          <w:ilvl w:val="0"/>
          <w:numId w:val="8"/>
        </w:numPr>
        <w:spacing w:after="0" w:line="276" w:lineRule="auto"/>
        <w:rPr>
          <w:b/>
        </w:rPr>
      </w:pPr>
      <w:r>
        <w:rPr>
          <w:b/>
        </w:rPr>
        <w:t>Looking for sustainability through vertical linkages with gov’t structures and engaging at different levels of gov’t</w:t>
      </w:r>
    </w:p>
    <w:p w14:paraId="2F178076" w14:textId="77777777" w:rsidR="007C21C4" w:rsidRDefault="007C21C4" w:rsidP="007C21C4">
      <w:pPr>
        <w:rPr>
          <w:b/>
        </w:rPr>
      </w:pPr>
    </w:p>
    <w:p w14:paraId="68BAE178" w14:textId="33A80BB4" w:rsidR="00406881" w:rsidRPr="00406881" w:rsidRDefault="00406881" w:rsidP="007C21C4">
      <w:pPr>
        <w:rPr>
          <w:rFonts w:ascii="Nexa Light" w:hAnsi="Nexa Light"/>
        </w:rPr>
      </w:pPr>
    </w:p>
    <w:sectPr w:rsidR="00406881" w:rsidRPr="00406881" w:rsidSect="0085538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6C85F" w14:textId="77777777" w:rsidR="00667F4D" w:rsidRDefault="00667F4D" w:rsidP="00DC0B52">
      <w:pPr>
        <w:spacing w:after="0" w:line="240" w:lineRule="auto"/>
      </w:pPr>
      <w:r>
        <w:separator/>
      </w:r>
    </w:p>
  </w:endnote>
  <w:endnote w:type="continuationSeparator" w:id="0">
    <w:p w14:paraId="704C4BFA" w14:textId="77777777" w:rsidR="00667F4D" w:rsidRDefault="00667F4D" w:rsidP="00DC0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Nexa Bold">
    <w:altName w:val="Calibri"/>
    <w:panose1 w:val="00000000000000000000"/>
    <w:charset w:val="00"/>
    <w:family w:val="modern"/>
    <w:notTrueType/>
    <w:pitch w:val="variable"/>
    <w:sig w:usb0="A00000AF" w:usb1="4000207B" w:usb2="00000000" w:usb3="00000000" w:csb0="00000093" w:csb1="00000000"/>
  </w:font>
  <w:font w:name="Nexa Light">
    <w:altName w:val="Calibri"/>
    <w:panose1 w:val="00000000000000000000"/>
    <w:charset w:val="00"/>
    <w:family w:val="modern"/>
    <w:notTrueType/>
    <w:pitch w:val="variable"/>
    <w:sig w:usb0="A00000AF" w:usb1="4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62CF9" w14:textId="77777777" w:rsidR="00667F4D" w:rsidRDefault="00667F4D" w:rsidP="00DC0B52">
      <w:pPr>
        <w:spacing w:after="0" w:line="240" w:lineRule="auto"/>
      </w:pPr>
      <w:r>
        <w:separator/>
      </w:r>
    </w:p>
  </w:footnote>
  <w:footnote w:type="continuationSeparator" w:id="0">
    <w:p w14:paraId="5318AF8D" w14:textId="77777777" w:rsidR="00667F4D" w:rsidRDefault="00667F4D" w:rsidP="00DC0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FB49" w14:textId="49502DA1" w:rsidR="00DC0B52" w:rsidRDefault="00DC0B52" w:rsidP="00DC0B52">
    <w:pPr>
      <w:pStyle w:val="Header"/>
      <w:tabs>
        <w:tab w:val="clear" w:pos="9360"/>
      </w:tabs>
    </w:pPr>
    <w:r>
      <w:rPr>
        <w:noProof/>
      </w:rPr>
      <w:drawing>
        <wp:anchor distT="0" distB="0" distL="0" distR="0" simplePos="0" relativeHeight="251659264" behindDoc="1" locked="0" layoutInCell="1" allowOverlap="1" wp14:anchorId="58FC8CE6" wp14:editId="4BD07821">
          <wp:simplePos x="0" y="0"/>
          <wp:positionH relativeFrom="page">
            <wp:align>right</wp:align>
          </wp:positionH>
          <wp:positionV relativeFrom="page">
            <wp:align>top</wp:align>
          </wp:positionV>
          <wp:extent cx="7772400" cy="271877"/>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2400" cy="271877"/>
                  </a:xfrm>
                  <a:prstGeom prst="rect">
                    <a:avLst/>
                  </a:prstGeom>
                </pic:spPr>
              </pic:pic>
            </a:graphicData>
          </a:graphic>
          <wp14:sizeRelH relativeFrom="margin">
            <wp14:pctWidth>0</wp14:pctWidth>
          </wp14:sizeRelH>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AF575" w14:textId="5514AF5F" w:rsidR="00855389" w:rsidRDefault="00855389" w:rsidP="00855389">
    <w:pPr>
      <w:pStyle w:val="Header"/>
      <w:tabs>
        <w:tab w:val="clear" w:pos="9360"/>
        <w:tab w:val="left" w:pos="720"/>
      </w:tabs>
    </w:pPr>
    <w:r>
      <w:rPr>
        <w:noProof/>
      </w:rPr>
      <w:drawing>
        <wp:anchor distT="0" distB="0" distL="0" distR="0" simplePos="0" relativeHeight="251661312" behindDoc="1" locked="0" layoutInCell="1" allowOverlap="1" wp14:anchorId="0D198851" wp14:editId="60AB7144">
          <wp:simplePos x="0" y="0"/>
          <wp:positionH relativeFrom="page">
            <wp:align>right</wp:align>
          </wp:positionH>
          <wp:positionV relativeFrom="page">
            <wp:align>top</wp:align>
          </wp:positionV>
          <wp:extent cx="7772400" cy="271877"/>
          <wp:effectExtent l="0" t="0" r="0" b="0"/>
          <wp:wrapNone/>
          <wp:docPr id="2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2400" cy="271877"/>
                  </a:xfrm>
                  <a:prstGeom prst="rect">
                    <a:avLst/>
                  </a:prstGeom>
                </pic:spPr>
              </pic:pic>
            </a:graphicData>
          </a:graphic>
          <wp14:sizeRelH relativeFrom="margin">
            <wp14:pctWidth>0</wp14:pctWidth>
          </wp14:sizeRelH>
        </wp:anchor>
      </w:drawing>
    </w:r>
    <w:r>
      <w:tab/>
    </w:r>
    <w:r>
      <w:tab/>
    </w:r>
    <w:r>
      <w:rPr>
        <w:rFonts w:ascii="Times New Roman"/>
        <w:b/>
        <w:noProof/>
        <w:sz w:val="20"/>
      </w:rPr>
      <w:drawing>
        <wp:inline distT="0" distB="0" distL="0" distR="0" wp14:anchorId="1598A289" wp14:editId="1BA01F23">
          <wp:extent cx="3154526" cy="1408176"/>
          <wp:effectExtent l="0" t="0" r="0" b="0"/>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154526" cy="1408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03019"/>
    <w:multiLevelType w:val="multilevel"/>
    <w:tmpl w:val="F97A8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46177B"/>
    <w:multiLevelType w:val="multilevel"/>
    <w:tmpl w:val="1422A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8115AA"/>
    <w:multiLevelType w:val="multilevel"/>
    <w:tmpl w:val="8AAC5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3C1F17"/>
    <w:multiLevelType w:val="multilevel"/>
    <w:tmpl w:val="FE6AB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2F1A57"/>
    <w:multiLevelType w:val="multilevel"/>
    <w:tmpl w:val="834A2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C63425"/>
    <w:multiLevelType w:val="hybridMultilevel"/>
    <w:tmpl w:val="BDCA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950B4"/>
    <w:multiLevelType w:val="hybridMultilevel"/>
    <w:tmpl w:val="959C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A0C98"/>
    <w:multiLevelType w:val="multilevel"/>
    <w:tmpl w:val="8C88B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7B7812"/>
    <w:multiLevelType w:val="multilevel"/>
    <w:tmpl w:val="29E0D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5A64D6"/>
    <w:multiLevelType w:val="hybridMultilevel"/>
    <w:tmpl w:val="4BC2A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A94CAE"/>
    <w:multiLevelType w:val="multilevel"/>
    <w:tmpl w:val="0E38B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243F1B"/>
    <w:multiLevelType w:val="hybridMultilevel"/>
    <w:tmpl w:val="4744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305219"/>
    <w:multiLevelType w:val="multilevel"/>
    <w:tmpl w:val="89F02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A67B3B"/>
    <w:multiLevelType w:val="hybridMultilevel"/>
    <w:tmpl w:val="94C8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B57A9"/>
    <w:multiLevelType w:val="hybridMultilevel"/>
    <w:tmpl w:val="6750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40271"/>
    <w:multiLevelType w:val="multilevel"/>
    <w:tmpl w:val="B2D08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1"/>
  </w:num>
  <w:num w:numId="3">
    <w:abstractNumId w:val="6"/>
  </w:num>
  <w:num w:numId="4">
    <w:abstractNumId w:val="14"/>
  </w:num>
  <w:num w:numId="5">
    <w:abstractNumId w:val="13"/>
  </w:num>
  <w:num w:numId="6">
    <w:abstractNumId w:val="5"/>
  </w:num>
  <w:num w:numId="7">
    <w:abstractNumId w:val="1"/>
  </w:num>
  <w:num w:numId="8">
    <w:abstractNumId w:val="10"/>
  </w:num>
  <w:num w:numId="9">
    <w:abstractNumId w:val="3"/>
  </w:num>
  <w:num w:numId="10">
    <w:abstractNumId w:val="4"/>
  </w:num>
  <w:num w:numId="11">
    <w:abstractNumId w:val="15"/>
  </w:num>
  <w:num w:numId="12">
    <w:abstractNumId w:val="12"/>
  </w:num>
  <w:num w:numId="13">
    <w:abstractNumId w:val="2"/>
  </w:num>
  <w:num w:numId="14">
    <w:abstractNumId w:val="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CA1"/>
    <w:rsid w:val="00000400"/>
    <w:rsid w:val="00000CBB"/>
    <w:rsid w:val="00002958"/>
    <w:rsid w:val="00003370"/>
    <w:rsid w:val="0000402A"/>
    <w:rsid w:val="00004380"/>
    <w:rsid w:val="00004B7E"/>
    <w:rsid w:val="00005BBC"/>
    <w:rsid w:val="00005EA7"/>
    <w:rsid w:val="00007B84"/>
    <w:rsid w:val="00007EFD"/>
    <w:rsid w:val="000112F0"/>
    <w:rsid w:val="000114DD"/>
    <w:rsid w:val="00011988"/>
    <w:rsid w:val="00011B50"/>
    <w:rsid w:val="000130F6"/>
    <w:rsid w:val="00013332"/>
    <w:rsid w:val="000144DD"/>
    <w:rsid w:val="00014CD3"/>
    <w:rsid w:val="000173EE"/>
    <w:rsid w:val="00020ED6"/>
    <w:rsid w:val="0002397F"/>
    <w:rsid w:val="00024987"/>
    <w:rsid w:val="00024F70"/>
    <w:rsid w:val="00026530"/>
    <w:rsid w:val="00026AE4"/>
    <w:rsid w:val="0003450A"/>
    <w:rsid w:val="00034F6A"/>
    <w:rsid w:val="00035142"/>
    <w:rsid w:val="0003562B"/>
    <w:rsid w:val="0003571F"/>
    <w:rsid w:val="000357A1"/>
    <w:rsid w:val="00035A4E"/>
    <w:rsid w:val="00035B87"/>
    <w:rsid w:val="00036F5D"/>
    <w:rsid w:val="00036FF5"/>
    <w:rsid w:val="00037A7A"/>
    <w:rsid w:val="00037AF6"/>
    <w:rsid w:val="00037F8C"/>
    <w:rsid w:val="00040950"/>
    <w:rsid w:val="00042644"/>
    <w:rsid w:val="00042A2C"/>
    <w:rsid w:val="00042FEE"/>
    <w:rsid w:val="00043AA1"/>
    <w:rsid w:val="00043C8E"/>
    <w:rsid w:val="00043FF1"/>
    <w:rsid w:val="00044F15"/>
    <w:rsid w:val="00046B3F"/>
    <w:rsid w:val="00046CF3"/>
    <w:rsid w:val="0004794E"/>
    <w:rsid w:val="0005090F"/>
    <w:rsid w:val="0005094B"/>
    <w:rsid w:val="00050C42"/>
    <w:rsid w:val="000520C9"/>
    <w:rsid w:val="00052D00"/>
    <w:rsid w:val="000530CE"/>
    <w:rsid w:val="00053D88"/>
    <w:rsid w:val="00055DFA"/>
    <w:rsid w:val="00056C80"/>
    <w:rsid w:val="00056D5D"/>
    <w:rsid w:val="000578A9"/>
    <w:rsid w:val="0005799D"/>
    <w:rsid w:val="00060082"/>
    <w:rsid w:val="0006094F"/>
    <w:rsid w:val="00061139"/>
    <w:rsid w:val="00062227"/>
    <w:rsid w:val="000627AD"/>
    <w:rsid w:val="000635BD"/>
    <w:rsid w:val="00064096"/>
    <w:rsid w:val="0006453E"/>
    <w:rsid w:val="00064843"/>
    <w:rsid w:val="000657AB"/>
    <w:rsid w:val="00065C9E"/>
    <w:rsid w:val="00066C2F"/>
    <w:rsid w:val="0006766C"/>
    <w:rsid w:val="000701C6"/>
    <w:rsid w:val="000712C1"/>
    <w:rsid w:val="000717D5"/>
    <w:rsid w:val="000736C8"/>
    <w:rsid w:val="000737FA"/>
    <w:rsid w:val="00073E07"/>
    <w:rsid w:val="00073F23"/>
    <w:rsid w:val="00074C0C"/>
    <w:rsid w:val="00074C79"/>
    <w:rsid w:val="000752A2"/>
    <w:rsid w:val="000755D7"/>
    <w:rsid w:val="0007619D"/>
    <w:rsid w:val="00076F3B"/>
    <w:rsid w:val="0008049B"/>
    <w:rsid w:val="00080B0B"/>
    <w:rsid w:val="0008150B"/>
    <w:rsid w:val="00081E98"/>
    <w:rsid w:val="000820DD"/>
    <w:rsid w:val="00082688"/>
    <w:rsid w:val="0008362F"/>
    <w:rsid w:val="00084AE3"/>
    <w:rsid w:val="00085110"/>
    <w:rsid w:val="000872F0"/>
    <w:rsid w:val="000879EB"/>
    <w:rsid w:val="00087D8A"/>
    <w:rsid w:val="000909D5"/>
    <w:rsid w:val="00090A18"/>
    <w:rsid w:val="00092152"/>
    <w:rsid w:val="00094FE0"/>
    <w:rsid w:val="00095D2C"/>
    <w:rsid w:val="00095DC1"/>
    <w:rsid w:val="00095E21"/>
    <w:rsid w:val="00096035"/>
    <w:rsid w:val="00096867"/>
    <w:rsid w:val="00096A71"/>
    <w:rsid w:val="00097720"/>
    <w:rsid w:val="000A041E"/>
    <w:rsid w:val="000A18C7"/>
    <w:rsid w:val="000A246E"/>
    <w:rsid w:val="000A2528"/>
    <w:rsid w:val="000A2AE4"/>
    <w:rsid w:val="000A43F5"/>
    <w:rsid w:val="000A495F"/>
    <w:rsid w:val="000A5ECE"/>
    <w:rsid w:val="000A638A"/>
    <w:rsid w:val="000A7251"/>
    <w:rsid w:val="000A7F9C"/>
    <w:rsid w:val="000B0439"/>
    <w:rsid w:val="000B36B0"/>
    <w:rsid w:val="000B3FDC"/>
    <w:rsid w:val="000B4DF2"/>
    <w:rsid w:val="000B4F27"/>
    <w:rsid w:val="000B5345"/>
    <w:rsid w:val="000B5DD2"/>
    <w:rsid w:val="000B719E"/>
    <w:rsid w:val="000B778F"/>
    <w:rsid w:val="000B7A22"/>
    <w:rsid w:val="000C0C7E"/>
    <w:rsid w:val="000C1580"/>
    <w:rsid w:val="000C1859"/>
    <w:rsid w:val="000C1EED"/>
    <w:rsid w:val="000C23FF"/>
    <w:rsid w:val="000C43D6"/>
    <w:rsid w:val="000C65F0"/>
    <w:rsid w:val="000C6F53"/>
    <w:rsid w:val="000C78D2"/>
    <w:rsid w:val="000C79D1"/>
    <w:rsid w:val="000D2B52"/>
    <w:rsid w:val="000D2D6D"/>
    <w:rsid w:val="000D2E16"/>
    <w:rsid w:val="000D3C2B"/>
    <w:rsid w:val="000D411D"/>
    <w:rsid w:val="000D42C8"/>
    <w:rsid w:val="000D4464"/>
    <w:rsid w:val="000D4F68"/>
    <w:rsid w:val="000D5BD6"/>
    <w:rsid w:val="000D6203"/>
    <w:rsid w:val="000D70D5"/>
    <w:rsid w:val="000D72FA"/>
    <w:rsid w:val="000D7D8A"/>
    <w:rsid w:val="000E069D"/>
    <w:rsid w:val="000E364C"/>
    <w:rsid w:val="000E49AE"/>
    <w:rsid w:val="000E5125"/>
    <w:rsid w:val="000E62C1"/>
    <w:rsid w:val="000E74C0"/>
    <w:rsid w:val="000F0E8E"/>
    <w:rsid w:val="000F289C"/>
    <w:rsid w:val="000F2A8D"/>
    <w:rsid w:val="000F2BC5"/>
    <w:rsid w:val="000F34E1"/>
    <w:rsid w:val="000F517D"/>
    <w:rsid w:val="000F6891"/>
    <w:rsid w:val="0010062B"/>
    <w:rsid w:val="001008D4"/>
    <w:rsid w:val="00103067"/>
    <w:rsid w:val="00106001"/>
    <w:rsid w:val="001068B9"/>
    <w:rsid w:val="00110365"/>
    <w:rsid w:val="00111359"/>
    <w:rsid w:val="00111509"/>
    <w:rsid w:val="001115E7"/>
    <w:rsid w:val="00111624"/>
    <w:rsid w:val="00111D55"/>
    <w:rsid w:val="00112E31"/>
    <w:rsid w:val="001136EF"/>
    <w:rsid w:val="00116C67"/>
    <w:rsid w:val="001179FE"/>
    <w:rsid w:val="00120ADF"/>
    <w:rsid w:val="0012188C"/>
    <w:rsid w:val="00122EE0"/>
    <w:rsid w:val="00123139"/>
    <w:rsid w:val="00123E46"/>
    <w:rsid w:val="00124269"/>
    <w:rsid w:val="001249D2"/>
    <w:rsid w:val="00125AEE"/>
    <w:rsid w:val="00125C06"/>
    <w:rsid w:val="0012700D"/>
    <w:rsid w:val="00131807"/>
    <w:rsid w:val="0013180A"/>
    <w:rsid w:val="00131CFF"/>
    <w:rsid w:val="00134380"/>
    <w:rsid w:val="00134D63"/>
    <w:rsid w:val="0013539A"/>
    <w:rsid w:val="0013540B"/>
    <w:rsid w:val="00135879"/>
    <w:rsid w:val="001379F9"/>
    <w:rsid w:val="00137AB5"/>
    <w:rsid w:val="00140176"/>
    <w:rsid w:val="00140625"/>
    <w:rsid w:val="001428E7"/>
    <w:rsid w:val="00143020"/>
    <w:rsid w:val="00143B0A"/>
    <w:rsid w:val="00145123"/>
    <w:rsid w:val="00145D83"/>
    <w:rsid w:val="00146E60"/>
    <w:rsid w:val="00146EB3"/>
    <w:rsid w:val="00147016"/>
    <w:rsid w:val="00150969"/>
    <w:rsid w:val="00151F26"/>
    <w:rsid w:val="00152890"/>
    <w:rsid w:val="001544B3"/>
    <w:rsid w:val="0015618A"/>
    <w:rsid w:val="0015659D"/>
    <w:rsid w:val="0015679D"/>
    <w:rsid w:val="0015683E"/>
    <w:rsid w:val="001569C6"/>
    <w:rsid w:val="00157E5C"/>
    <w:rsid w:val="001607B0"/>
    <w:rsid w:val="0016158F"/>
    <w:rsid w:val="00161DAF"/>
    <w:rsid w:val="001625EC"/>
    <w:rsid w:val="00162CDB"/>
    <w:rsid w:val="00162E15"/>
    <w:rsid w:val="00163380"/>
    <w:rsid w:val="001638A4"/>
    <w:rsid w:val="0016451A"/>
    <w:rsid w:val="00166224"/>
    <w:rsid w:val="00166826"/>
    <w:rsid w:val="00167095"/>
    <w:rsid w:val="0016743B"/>
    <w:rsid w:val="001676EA"/>
    <w:rsid w:val="00167E1B"/>
    <w:rsid w:val="0017082D"/>
    <w:rsid w:val="00170DEA"/>
    <w:rsid w:val="001721AB"/>
    <w:rsid w:val="00172F79"/>
    <w:rsid w:val="0017421F"/>
    <w:rsid w:val="00176F7F"/>
    <w:rsid w:val="00177BBC"/>
    <w:rsid w:val="00180A3C"/>
    <w:rsid w:val="001818A3"/>
    <w:rsid w:val="001821FD"/>
    <w:rsid w:val="0018273D"/>
    <w:rsid w:val="00182FF1"/>
    <w:rsid w:val="00183216"/>
    <w:rsid w:val="001844F4"/>
    <w:rsid w:val="0018479C"/>
    <w:rsid w:val="00185445"/>
    <w:rsid w:val="001867A4"/>
    <w:rsid w:val="001905B3"/>
    <w:rsid w:val="00191B9F"/>
    <w:rsid w:val="00191E00"/>
    <w:rsid w:val="0019215A"/>
    <w:rsid w:val="00192555"/>
    <w:rsid w:val="00192B5C"/>
    <w:rsid w:val="00193120"/>
    <w:rsid w:val="001931E1"/>
    <w:rsid w:val="0019333C"/>
    <w:rsid w:val="00193881"/>
    <w:rsid w:val="00194648"/>
    <w:rsid w:val="001947A3"/>
    <w:rsid w:val="00195B61"/>
    <w:rsid w:val="001A0F48"/>
    <w:rsid w:val="001A1D69"/>
    <w:rsid w:val="001A2253"/>
    <w:rsid w:val="001A323C"/>
    <w:rsid w:val="001A363E"/>
    <w:rsid w:val="001A4FB1"/>
    <w:rsid w:val="001A5D41"/>
    <w:rsid w:val="001A6489"/>
    <w:rsid w:val="001A6812"/>
    <w:rsid w:val="001A6BB4"/>
    <w:rsid w:val="001B031B"/>
    <w:rsid w:val="001B0CE2"/>
    <w:rsid w:val="001B169A"/>
    <w:rsid w:val="001B20CE"/>
    <w:rsid w:val="001B26D5"/>
    <w:rsid w:val="001B28FB"/>
    <w:rsid w:val="001B35B3"/>
    <w:rsid w:val="001B4563"/>
    <w:rsid w:val="001B4DB4"/>
    <w:rsid w:val="001B4DD8"/>
    <w:rsid w:val="001B4F8D"/>
    <w:rsid w:val="001B672B"/>
    <w:rsid w:val="001B7677"/>
    <w:rsid w:val="001B793E"/>
    <w:rsid w:val="001C0593"/>
    <w:rsid w:val="001C07A3"/>
    <w:rsid w:val="001C197B"/>
    <w:rsid w:val="001C28FE"/>
    <w:rsid w:val="001C2C50"/>
    <w:rsid w:val="001C373D"/>
    <w:rsid w:val="001C5B6E"/>
    <w:rsid w:val="001C76D3"/>
    <w:rsid w:val="001D0D31"/>
    <w:rsid w:val="001D1325"/>
    <w:rsid w:val="001D3915"/>
    <w:rsid w:val="001D3BE3"/>
    <w:rsid w:val="001D4066"/>
    <w:rsid w:val="001D4F0B"/>
    <w:rsid w:val="001D4F1B"/>
    <w:rsid w:val="001D6C4A"/>
    <w:rsid w:val="001D7E83"/>
    <w:rsid w:val="001E1941"/>
    <w:rsid w:val="001E1F5A"/>
    <w:rsid w:val="001E248B"/>
    <w:rsid w:val="001E377B"/>
    <w:rsid w:val="001E4699"/>
    <w:rsid w:val="001E4AF2"/>
    <w:rsid w:val="001E6FE5"/>
    <w:rsid w:val="001E7C6C"/>
    <w:rsid w:val="001F1D0C"/>
    <w:rsid w:val="001F2524"/>
    <w:rsid w:val="001F3D87"/>
    <w:rsid w:val="001F3FDC"/>
    <w:rsid w:val="001F428C"/>
    <w:rsid w:val="001F5715"/>
    <w:rsid w:val="001F5968"/>
    <w:rsid w:val="001F5F68"/>
    <w:rsid w:val="001F653E"/>
    <w:rsid w:val="001F6B3F"/>
    <w:rsid w:val="001F6D76"/>
    <w:rsid w:val="00200200"/>
    <w:rsid w:val="00200845"/>
    <w:rsid w:val="00201118"/>
    <w:rsid w:val="002013E6"/>
    <w:rsid w:val="002034C6"/>
    <w:rsid w:val="0020504E"/>
    <w:rsid w:val="00205AA2"/>
    <w:rsid w:val="0020663B"/>
    <w:rsid w:val="002069B7"/>
    <w:rsid w:val="00206E8A"/>
    <w:rsid w:val="00206FC3"/>
    <w:rsid w:val="00206FE5"/>
    <w:rsid w:val="00207C56"/>
    <w:rsid w:val="002105CC"/>
    <w:rsid w:val="00210609"/>
    <w:rsid w:val="00210CED"/>
    <w:rsid w:val="00210F77"/>
    <w:rsid w:val="002110DF"/>
    <w:rsid w:val="0021124C"/>
    <w:rsid w:val="002117BD"/>
    <w:rsid w:val="0021235E"/>
    <w:rsid w:val="0021304D"/>
    <w:rsid w:val="002133BA"/>
    <w:rsid w:val="00213B6C"/>
    <w:rsid w:val="002146FA"/>
    <w:rsid w:val="00215D29"/>
    <w:rsid w:val="00221C25"/>
    <w:rsid w:val="0022202D"/>
    <w:rsid w:val="0022238F"/>
    <w:rsid w:val="002235F6"/>
    <w:rsid w:val="0022360F"/>
    <w:rsid w:val="00223AA3"/>
    <w:rsid w:val="00224C55"/>
    <w:rsid w:val="002250E1"/>
    <w:rsid w:val="00226610"/>
    <w:rsid w:val="002304DA"/>
    <w:rsid w:val="00231FD5"/>
    <w:rsid w:val="00232D04"/>
    <w:rsid w:val="00234852"/>
    <w:rsid w:val="00234873"/>
    <w:rsid w:val="00234E5C"/>
    <w:rsid w:val="00235136"/>
    <w:rsid w:val="0023575E"/>
    <w:rsid w:val="00235919"/>
    <w:rsid w:val="00235A29"/>
    <w:rsid w:val="00235D5E"/>
    <w:rsid w:val="002403C3"/>
    <w:rsid w:val="002404C4"/>
    <w:rsid w:val="0024129B"/>
    <w:rsid w:val="00243D3F"/>
    <w:rsid w:val="00244BFD"/>
    <w:rsid w:val="00246438"/>
    <w:rsid w:val="0024661E"/>
    <w:rsid w:val="00246804"/>
    <w:rsid w:val="00246972"/>
    <w:rsid w:val="0025059C"/>
    <w:rsid w:val="0025156D"/>
    <w:rsid w:val="00252253"/>
    <w:rsid w:val="002529FE"/>
    <w:rsid w:val="00253ABA"/>
    <w:rsid w:val="00253D2E"/>
    <w:rsid w:val="0025484C"/>
    <w:rsid w:val="00255AD5"/>
    <w:rsid w:val="00256066"/>
    <w:rsid w:val="002567C2"/>
    <w:rsid w:val="002569A5"/>
    <w:rsid w:val="0025710E"/>
    <w:rsid w:val="00260289"/>
    <w:rsid w:val="00260747"/>
    <w:rsid w:val="002623B6"/>
    <w:rsid w:val="002632F8"/>
    <w:rsid w:val="002635B1"/>
    <w:rsid w:val="002637E8"/>
    <w:rsid w:val="00265108"/>
    <w:rsid w:val="002651B1"/>
    <w:rsid w:val="00265DCC"/>
    <w:rsid w:val="00265E52"/>
    <w:rsid w:val="00267F9C"/>
    <w:rsid w:val="00271340"/>
    <w:rsid w:val="002728AD"/>
    <w:rsid w:val="002739F2"/>
    <w:rsid w:val="00273ACB"/>
    <w:rsid w:val="00273DD9"/>
    <w:rsid w:val="00274F69"/>
    <w:rsid w:val="00275B5D"/>
    <w:rsid w:val="00277E8F"/>
    <w:rsid w:val="00277F1E"/>
    <w:rsid w:val="00283EC1"/>
    <w:rsid w:val="00283F1A"/>
    <w:rsid w:val="0028489B"/>
    <w:rsid w:val="00285041"/>
    <w:rsid w:val="002850F5"/>
    <w:rsid w:val="00291611"/>
    <w:rsid w:val="00291705"/>
    <w:rsid w:val="0029189C"/>
    <w:rsid w:val="00292239"/>
    <w:rsid w:val="002945AA"/>
    <w:rsid w:val="00294715"/>
    <w:rsid w:val="00294831"/>
    <w:rsid w:val="00295D62"/>
    <w:rsid w:val="00296EDC"/>
    <w:rsid w:val="00297252"/>
    <w:rsid w:val="00297BBF"/>
    <w:rsid w:val="002A003E"/>
    <w:rsid w:val="002A01E3"/>
    <w:rsid w:val="002A2048"/>
    <w:rsid w:val="002A3E55"/>
    <w:rsid w:val="002A4946"/>
    <w:rsid w:val="002A4D36"/>
    <w:rsid w:val="002A502D"/>
    <w:rsid w:val="002A51E2"/>
    <w:rsid w:val="002B0415"/>
    <w:rsid w:val="002B078E"/>
    <w:rsid w:val="002B12B3"/>
    <w:rsid w:val="002B24B7"/>
    <w:rsid w:val="002B28DD"/>
    <w:rsid w:val="002B3B8B"/>
    <w:rsid w:val="002B3BB5"/>
    <w:rsid w:val="002B415C"/>
    <w:rsid w:val="002B496E"/>
    <w:rsid w:val="002B5D7C"/>
    <w:rsid w:val="002C1616"/>
    <w:rsid w:val="002C2151"/>
    <w:rsid w:val="002C2241"/>
    <w:rsid w:val="002C2E07"/>
    <w:rsid w:val="002C3669"/>
    <w:rsid w:val="002C51DC"/>
    <w:rsid w:val="002C5ABA"/>
    <w:rsid w:val="002C7117"/>
    <w:rsid w:val="002D0B73"/>
    <w:rsid w:val="002D1644"/>
    <w:rsid w:val="002D2051"/>
    <w:rsid w:val="002D2DD7"/>
    <w:rsid w:val="002D44C6"/>
    <w:rsid w:val="002D64C9"/>
    <w:rsid w:val="002D6C06"/>
    <w:rsid w:val="002E01E9"/>
    <w:rsid w:val="002E1ECC"/>
    <w:rsid w:val="002E2239"/>
    <w:rsid w:val="002E244D"/>
    <w:rsid w:val="002E3533"/>
    <w:rsid w:val="002E35A6"/>
    <w:rsid w:val="002E5D48"/>
    <w:rsid w:val="002E63E3"/>
    <w:rsid w:val="002E6555"/>
    <w:rsid w:val="002E6F84"/>
    <w:rsid w:val="002E797E"/>
    <w:rsid w:val="002F2992"/>
    <w:rsid w:val="002F31A7"/>
    <w:rsid w:val="002F545D"/>
    <w:rsid w:val="002F5C95"/>
    <w:rsid w:val="002F5DFA"/>
    <w:rsid w:val="002F6C26"/>
    <w:rsid w:val="002F6EA2"/>
    <w:rsid w:val="002F753E"/>
    <w:rsid w:val="002F7D47"/>
    <w:rsid w:val="00300B04"/>
    <w:rsid w:val="00300DD5"/>
    <w:rsid w:val="00301897"/>
    <w:rsid w:val="00301C3E"/>
    <w:rsid w:val="00302A6F"/>
    <w:rsid w:val="00302CB7"/>
    <w:rsid w:val="00303954"/>
    <w:rsid w:val="00303CE1"/>
    <w:rsid w:val="00304C27"/>
    <w:rsid w:val="00310AF2"/>
    <w:rsid w:val="00311300"/>
    <w:rsid w:val="00311BB0"/>
    <w:rsid w:val="003120A0"/>
    <w:rsid w:val="00312952"/>
    <w:rsid w:val="00312BFD"/>
    <w:rsid w:val="00314A1D"/>
    <w:rsid w:val="00314EFC"/>
    <w:rsid w:val="00316CF6"/>
    <w:rsid w:val="0031760E"/>
    <w:rsid w:val="003177BF"/>
    <w:rsid w:val="00320D3A"/>
    <w:rsid w:val="00321D44"/>
    <w:rsid w:val="003229B0"/>
    <w:rsid w:val="00322D44"/>
    <w:rsid w:val="0032377C"/>
    <w:rsid w:val="00323E8D"/>
    <w:rsid w:val="0032419A"/>
    <w:rsid w:val="0032464D"/>
    <w:rsid w:val="00325053"/>
    <w:rsid w:val="0032603E"/>
    <w:rsid w:val="00330BC4"/>
    <w:rsid w:val="00332CC7"/>
    <w:rsid w:val="00332D6A"/>
    <w:rsid w:val="003340AB"/>
    <w:rsid w:val="00334232"/>
    <w:rsid w:val="00335949"/>
    <w:rsid w:val="0033657C"/>
    <w:rsid w:val="003375D7"/>
    <w:rsid w:val="00337785"/>
    <w:rsid w:val="00340A08"/>
    <w:rsid w:val="003410C0"/>
    <w:rsid w:val="0034150E"/>
    <w:rsid w:val="0034175B"/>
    <w:rsid w:val="00342878"/>
    <w:rsid w:val="0034338B"/>
    <w:rsid w:val="003463FD"/>
    <w:rsid w:val="003464B3"/>
    <w:rsid w:val="003464C3"/>
    <w:rsid w:val="003466C1"/>
    <w:rsid w:val="00347348"/>
    <w:rsid w:val="0034778E"/>
    <w:rsid w:val="003519EB"/>
    <w:rsid w:val="00351DBF"/>
    <w:rsid w:val="003527ED"/>
    <w:rsid w:val="00353633"/>
    <w:rsid w:val="003544EE"/>
    <w:rsid w:val="003556EF"/>
    <w:rsid w:val="00355C20"/>
    <w:rsid w:val="003567EE"/>
    <w:rsid w:val="003571B0"/>
    <w:rsid w:val="00360288"/>
    <w:rsid w:val="003614EF"/>
    <w:rsid w:val="0036315D"/>
    <w:rsid w:val="003631A4"/>
    <w:rsid w:val="00364EAA"/>
    <w:rsid w:val="00367894"/>
    <w:rsid w:val="003678DA"/>
    <w:rsid w:val="00370CB0"/>
    <w:rsid w:val="00371035"/>
    <w:rsid w:val="0037347C"/>
    <w:rsid w:val="00374153"/>
    <w:rsid w:val="00375042"/>
    <w:rsid w:val="003754E7"/>
    <w:rsid w:val="00375C4F"/>
    <w:rsid w:val="00375C5D"/>
    <w:rsid w:val="003762AA"/>
    <w:rsid w:val="0037676C"/>
    <w:rsid w:val="003768E3"/>
    <w:rsid w:val="00376AD9"/>
    <w:rsid w:val="00376DE6"/>
    <w:rsid w:val="0038052C"/>
    <w:rsid w:val="00381C04"/>
    <w:rsid w:val="00381C70"/>
    <w:rsid w:val="00381F32"/>
    <w:rsid w:val="00382260"/>
    <w:rsid w:val="0038345C"/>
    <w:rsid w:val="0038511E"/>
    <w:rsid w:val="00386093"/>
    <w:rsid w:val="00386168"/>
    <w:rsid w:val="00386720"/>
    <w:rsid w:val="003874BF"/>
    <w:rsid w:val="003875B4"/>
    <w:rsid w:val="00392225"/>
    <w:rsid w:val="0039299E"/>
    <w:rsid w:val="00392CF2"/>
    <w:rsid w:val="003931E7"/>
    <w:rsid w:val="003935AB"/>
    <w:rsid w:val="003970E2"/>
    <w:rsid w:val="0039752E"/>
    <w:rsid w:val="00397716"/>
    <w:rsid w:val="003A02DF"/>
    <w:rsid w:val="003A141C"/>
    <w:rsid w:val="003A1840"/>
    <w:rsid w:val="003A35AD"/>
    <w:rsid w:val="003A38A9"/>
    <w:rsid w:val="003A4213"/>
    <w:rsid w:val="003A6FFF"/>
    <w:rsid w:val="003A72D1"/>
    <w:rsid w:val="003B0027"/>
    <w:rsid w:val="003B2209"/>
    <w:rsid w:val="003B4B57"/>
    <w:rsid w:val="003B6FD7"/>
    <w:rsid w:val="003C1F39"/>
    <w:rsid w:val="003C4DD8"/>
    <w:rsid w:val="003C4F88"/>
    <w:rsid w:val="003C5D3E"/>
    <w:rsid w:val="003C609F"/>
    <w:rsid w:val="003C6B2B"/>
    <w:rsid w:val="003C70BA"/>
    <w:rsid w:val="003C7A3D"/>
    <w:rsid w:val="003C7E21"/>
    <w:rsid w:val="003D0B39"/>
    <w:rsid w:val="003D0BE1"/>
    <w:rsid w:val="003D6C65"/>
    <w:rsid w:val="003E0F0B"/>
    <w:rsid w:val="003E1006"/>
    <w:rsid w:val="003E1B09"/>
    <w:rsid w:val="003E1EAC"/>
    <w:rsid w:val="003E37CC"/>
    <w:rsid w:val="003E39DE"/>
    <w:rsid w:val="003E463B"/>
    <w:rsid w:val="003E4D94"/>
    <w:rsid w:val="003E67F4"/>
    <w:rsid w:val="003E6982"/>
    <w:rsid w:val="003E6C1E"/>
    <w:rsid w:val="003F0A1D"/>
    <w:rsid w:val="003F0B1E"/>
    <w:rsid w:val="003F4497"/>
    <w:rsid w:val="003F4C67"/>
    <w:rsid w:val="003F677B"/>
    <w:rsid w:val="003F6A5B"/>
    <w:rsid w:val="00401249"/>
    <w:rsid w:val="00403209"/>
    <w:rsid w:val="00403298"/>
    <w:rsid w:val="0040355E"/>
    <w:rsid w:val="00403DC9"/>
    <w:rsid w:val="004049CB"/>
    <w:rsid w:val="004058E0"/>
    <w:rsid w:val="00406881"/>
    <w:rsid w:val="00406E98"/>
    <w:rsid w:val="004078A1"/>
    <w:rsid w:val="004109EF"/>
    <w:rsid w:val="00410E79"/>
    <w:rsid w:val="004112B4"/>
    <w:rsid w:val="00411611"/>
    <w:rsid w:val="004131C0"/>
    <w:rsid w:val="00414782"/>
    <w:rsid w:val="004148B5"/>
    <w:rsid w:val="00415C51"/>
    <w:rsid w:val="004209E9"/>
    <w:rsid w:val="00421419"/>
    <w:rsid w:val="00421D38"/>
    <w:rsid w:val="004227B2"/>
    <w:rsid w:val="004228F2"/>
    <w:rsid w:val="00422BBA"/>
    <w:rsid w:val="004232AC"/>
    <w:rsid w:val="004241CC"/>
    <w:rsid w:val="0042459B"/>
    <w:rsid w:val="00424BA0"/>
    <w:rsid w:val="00424CE1"/>
    <w:rsid w:val="00425FA9"/>
    <w:rsid w:val="00427BA1"/>
    <w:rsid w:val="00431857"/>
    <w:rsid w:val="00434D89"/>
    <w:rsid w:val="00434FCF"/>
    <w:rsid w:val="00435000"/>
    <w:rsid w:val="00435F71"/>
    <w:rsid w:val="00436163"/>
    <w:rsid w:val="00440388"/>
    <w:rsid w:val="004409A7"/>
    <w:rsid w:val="00440A19"/>
    <w:rsid w:val="00442058"/>
    <w:rsid w:val="00447175"/>
    <w:rsid w:val="004473D5"/>
    <w:rsid w:val="00447D68"/>
    <w:rsid w:val="00450186"/>
    <w:rsid w:val="00450AF0"/>
    <w:rsid w:val="00451E10"/>
    <w:rsid w:val="00451E7F"/>
    <w:rsid w:val="0045212A"/>
    <w:rsid w:val="004528D6"/>
    <w:rsid w:val="00452C8F"/>
    <w:rsid w:val="00454088"/>
    <w:rsid w:val="00454241"/>
    <w:rsid w:val="00455985"/>
    <w:rsid w:val="00456BF0"/>
    <w:rsid w:val="00457548"/>
    <w:rsid w:val="00457762"/>
    <w:rsid w:val="00460F91"/>
    <w:rsid w:val="00461600"/>
    <w:rsid w:val="00463122"/>
    <w:rsid w:val="004638A9"/>
    <w:rsid w:val="00463A34"/>
    <w:rsid w:val="00467B45"/>
    <w:rsid w:val="00470564"/>
    <w:rsid w:val="00470F78"/>
    <w:rsid w:val="00471613"/>
    <w:rsid w:val="0047285A"/>
    <w:rsid w:val="0047377F"/>
    <w:rsid w:val="00473F7B"/>
    <w:rsid w:val="004750AA"/>
    <w:rsid w:val="004754EB"/>
    <w:rsid w:val="004802B4"/>
    <w:rsid w:val="00480460"/>
    <w:rsid w:val="004806B1"/>
    <w:rsid w:val="004833E5"/>
    <w:rsid w:val="00483550"/>
    <w:rsid w:val="00483F7A"/>
    <w:rsid w:val="004841F0"/>
    <w:rsid w:val="004842A1"/>
    <w:rsid w:val="004843ED"/>
    <w:rsid w:val="00484AAF"/>
    <w:rsid w:val="00485128"/>
    <w:rsid w:val="004851D6"/>
    <w:rsid w:val="004855FC"/>
    <w:rsid w:val="00485C23"/>
    <w:rsid w:val="00485C89"/>
    <w:rsid w:val="00487ED3"/>
    <w:rsid w:val="00491CA0"/>
    <w:rsid w:val="00494A41"/>
    <w:rsid w:val="00496423"/>
    <w:rsid w:val="00497FAA"/>
    <w:rsid w:val="004A140A"/>
    <w:rsid w:val="004A1789"/>
    <w:rsid w:val="004A1FF2"/>
    <w:rsid w:val="004A222B"/>
    <w:rsid w:val="004A2517"/>
    <w:rsid w:val="004A397F"/>
    <w:rsid w:val="004A3B1C"/>
    <w:rsid w:val="004A54AA"/>
    <w:rsid w:val="004A5697"/>
    <w:rsid w:val="004A6707"/>
    <w:rsid w:val="004A6B2F"/>
    <w:rsid w:val="004A6DB0"/>
    <w:rsid w:val="004A739E"/>
    <w:rsid w:val="004B0375"/>
    <w:rsid w:val="004B0DC5"/>
    <w:rsid w:val="004B0DE1"/>
    <w:rsid w:val="004B10FB"/>
    <w:rsid w:val="004B1556"/>
    <w:rsid w:val="004B2726"/>
    <w:rsid w:val="004B2AE7"/>
    <w:rsid w:val="004B38A5"/>
    <w:rsid w:val="004B4096"/>
    <w:rsid w:val="004B40AF"/>
    <w:rsid w:val="004B5A94"/>
    <w:rsid w:val="004B6952"/>
    <w:rsid w:val="004B6B76"/>
    <w:rsid w:val="004C0426"/>
    <w:rsid w:val="004C059D"/>
    <w:rsid w:val="004C16B1"/>
    <w:rsid w:val="004C4D11"/>
    <w:rsid w:val="004C5EA3"/>
    <w:rsid w:val="004C5FA2"/>
    <w:rsid w:val="004C6B9F"/>
    <w:rsid w:val="004C7A5F"/>
    <w:rsid w:val="004D085C"/>
    <w:rsid w:val="004D0F45"/>
    <w:rsid w:val="004D14FB"/>
    <w:rsid w:val="004D2904"/>
    <w:rsid w:val="004D4D88"/>
    <w:rsid w:val="004D55AC"/>
    <w:rsid w:val="004D5C83"/>
    <w:rsid w:val="004D625C"/>
    <w:rsid w:val="004D7856"/>
    <w:rsid w:val="004D79BE"/>
    <w:rsid w:val="004E0217"/>
    <w:rsid w:val="004E048A"/>
    <w:rsid w:val="004E06B8"/>
    <w:rsid w:val="004E0ABE"/>
    <w:rsid w:val="004E1276"/>
    <w:rsid w:val="004E198A"/>
    <w:rsid w:val="004E1BB1"/>
    <w:rsid w:val="004E234A"/>
    <w:rsid w:val="004E281B"/>
    <w:rsid w:val="004E2BBB"/>
    <w:rsid w:val="004E31D6"/>
    <w:rsid w:val="004E3232"/>
    <w:rsid w:val="004E3EAD"/>
    <w:rsid w:val="004E5E14"/>
    <w:rsid w:val="004E5EF9"/>
    <w:rsid w:val="004E5F31"/>
    <w:rsid w:val="004E7DF9"/>
    <w:rsid w:val="004E7EF4"/>
    <w:rsid w:val="004F14A2"/>
    <w:rsid w:val="004F240B"/>
    <w:rsid w:val="004F2954"/>
    <w:rsid w:val="004F2C97"/>
    <w:rsid w:val="004F3783"/>
    <w:rsid w:val="004F41DA"/>
    <w:rsid w:val="004F4441"/>
    <w:rsid w:val="004F483B"/>
    <w:rsid w:val="004F623E"/>
    <w:rsid w:val="004F674C"/>
    <w:rsid w:val="005001A9"/>
    <w:rsid w:val="0050108A"/>
    <w:rsid w:val="005010FE"/>
    <w:rsid w:val="00501339"/>
    <w:rsid w:val="005018D9"/>
    <w:rsid w:val="00501CA1"/>
    <w:rsid w:val="00502FBB"/>
    <w:rsid w:val="005041EE"/>
    <w:rsid w:val="005042BB"/>
    <w:rsid w:val="00504C46"/>
    <w:rsid w:val="00504F66"/>
    <w:rsid w:val="00506206"/>
    <w:rsid w:val="00506DAB"/>
    <w:rsid w:val="005074EB"/>
    <w:rsid w:val="0051075E"/>
    <w:rsid w:val="00512241"/>
    <w:rsid w:val="00512267"/>
    <w:rsid w:val="00512478"/>
    <w:rsid w:val="00512BBB"/>
    <w:rsid w:val="00512EC5"/>
    <w:rsid w:val="00513328"/>
    <w:rsid w:val="00514F54"/>
    <w:rsid w:val="00515123"/>
    <w:rsid w:val="00516A37"/>
    <w:rsid w:val="00516F54"/>
    <w:rsid w:val="005211DD"/>
    <w:rsid w:val="005229CA"/>
    <w:rsid w:val="00523FB3"/>
    <w:rsid w:val="005240A4"/>
    <w:rsid w:val="005246B1"/>
    <w:rsid w:val="005246BD"/>
    <w:rsid w:val="00524F78"/>
    <w:rsid w:val="0053032A"/>
    <w:rsid w:val="005306E9"/>
    <w:rsid w:val="00531E80"/>
    <w:rsid w:val="005333AF"/>
    <w:rsid w:val="00533479"/>
    <w:rsid w:val="00533A7E"/>
    <w:rsid w:val="00534195"/>
    <w:rsid w:val="00534353"/>
    <w:rsid w:val="00534797"/>
    <w:rsid w:val="0053543D"/>
    <w:rsid w:val="005358B5"/>
    <w:rsid w:val="00537757"/>
    <w:rsid w:val="00540178"/>
    <w:rsid w:val="005408FD"/>
    <w:rsid w:val="00540EDF"/>
    <w:rsid w:val="00541029"/>
    <w:rsid w:val="0054120F"/>
    <w:rsid w:val="00541B3C"/>
    <w:rsid w:val="005422A0"/>
    <w:rsid w:val="00543982"/>
    <w:rsid w:val="005468D4"/>
    <w:rsid w:val="00550BA8"/>
    <w:rsid w:val="00550E8E"/>
    <w:rsid w:val="00552214"/>
    <w:rsid w:val="00552B86"/>
    <w:rsid w:val="00553D1C"/>
    <w:rsid w:val="00554508"/>
    <w:rsid w:val="00555169"/>
    <w:rsid w:val="00556461"/>
    <w:rsid w:val="00557339"/>
    <w:rsid w:val="00557DC3"/>
    <w:rsid w:val="00562247"/>
    <w:rsid w:val="005632B5"/>
    <w:rsid w:val="005637AA"/>
    <w:rsid w:val="0056397E"/>
    <w:rsid w:val="0056551B"/>
    <w:rsid w:val="0056597F"/>
    <w:rsid w:val="00565A53"/>
    <w:rsid w:val="00571302"/>
    <w:rsid w:val="005727F9"/>
    <w:rsid w:val="00572E69"/>
    <w:rsid w:val="0057427E"/>
    <w:rsid w:val="0057451E"/>
    <w:rsid w:val="00574565"/>
    <w:rsid w:val="00574747"/>
    <w:rsid w:val="00576964"/>
    <w:rsid w:val="00576C9F"/>
    <w:rsid w:val="00576D21"/>
    <w:rsid w:val="00577796"/>
    <w:rsid w:val="00580711"/>
    <w:rsid w:val="00580A0D"/>
    <w:rsid w:val="00581B77"/>
    <w:rsid w:val="005829B4"/>
    <w:rsid w:val="00583D86"/>
    <w:rsid w:val="00583F41"/>
    <w:rsid w:val="005845D1"/>
    <w:rsid w:val="005851F2"/>
    <w:rsid w:val="00587EAE"/>
    <w:rsid w:val="0059087C"/>
    <w:rsid w:val="0059222A"/>
    <w:rsid w:val="0059287F"/>
    <w:rsid w:val="00593726"/>
    <w:rsid w:val="00595F06"/>
    <w:rsid w:val="00596140"/>
    <w:rsid w:val="00596BF3"/>
    <w:rsid w:val="00597528"/>
    <w:rsid w:val="00597571"/>
    <w:rsid w:val="0059789E"/>
    <w:rsid w:val="005978A6"/>
    <w:rsid w:val="005A0FCD"/>
    <w:rsid w:val="005A194B"/>
    <w:rsid w:val="005A3C03"/>
    <w:rsid w:val="005A423F"/>
    <w:rsid w:val="005A5A8E"/>
    <w:rsid w:val="005A5DA6"/>
    <w:rsid w:val="005B0B11"/>
    <w:rsid w:val="005B1DA1"/>
    <w:rsid w:val="005B2423"/>
    <w:rsid w:val="005B27BA"/>
    <w:rsid w:val="005B3514"/>
    <w:rsid w:val="005B6BE9"/>
    <w:rsid w:val="005B7691"/>
    <w:rsid w:val="005C05A8"/>
    <w:rsid w:val="005C34C4"/>
    <w:rsid w:val="005C3B5D"/>
    <w:rsid w:val="005C45F0"/>
    <w:rsid w:val="005C666D"/>
    <w:rsid w:val="005C781C"/>
    <w:rsid w:val="005D0253"/>
    <w:rsid w:val="005D0A41"/>
    <w:rsid w:val="005D10B8"/>
    <w:rsid w:val="005D1DC2"/>
    <w:rsid w:val="005D1FE8"/>
    <w:rsid w:val="005D2452"/>
    <w:rsid w:val="005D2D2D"/>
    <w:rsid w:val="005D3107"/>
    <w:rsid w:val="005D3E40"/>
    <w:rsid w:val="005D3EE5"/>
    <w:rsid w:val="005D4661"/>
    <w:rsid w:val="005D4EA4"/>
    <w:rsid w:val="005D521B"/>
    <w:rsid w:val="005D52CE"/>
    <w:rsid w:val="005D656E"/>
    <w:rsid w:val="005D6E86"/>
    <w:rsid w:val="005D74C6"/>
    <w:rsid w:val="005E05A2"/>
    <w:rsid w:val="005E22EB"/>
    <w:rsid w:val="005E2BE9"/>
    <w:rsid w:val="005E47A3"/>
    <w:rsid w:val="005E5508"/>
    <w:rsid w:val="005E76CE"/>
    <w:rsid w:val="005F0099"/>
    <w:rsid w:val="005F2003"/>
    <w:rsid w:val="005F25C8"/>
    <w:rsid w:val="005F318C"/>
    <w:rsid w:val="005F3823"/>
    <w:rsid w:val="005F4465"/>
    <w:rsid w:val="005F45AC"/>
    <w:rsid w:val="005F5511"/>
    <w:rsid w:val="005F5B52"/>
    <w:rsid w:val="005F5F8E"/>
    <w:rsid w:val="005F7BB7"/>
    <w:rsid w:val="00600F3A"/>
    <w:rsid w:val="00601453"/>
    <w:rsid w:val="00602CB0"/>
    <w:rsid w:val="00605443"/>
    <w:rsid w:val="006058A7"/>
    <w:rsid w:val="006067DC"/>
    <w:rsid w:val="0060699E"/>
    <w:rsid w:val="00606CB9"/>
    <w:rsid w:val="00607564"/>
    <w:rsid w:val="006107FE"/>
    <w:rsid w:val="00610A78"/>
    <w:rsid w:val="0061144F"/>
    <w:rsid w:val="006116C1"/>
    <w:rsid w:val="006116D9"/>
    <w:rsid w:val="006122A1"/>
    <w:rsid w:val="00612928"/>
    <w:rsid w:val="006132B0"/>
    <w:rsid w:val="00615F9F"/>
    <w:rsid w:val="0061687A"/>
    <w:rsid w:val="0061709C"/>
    <w:rsid w:val="00617CE1"/>
    <w:rsid w:val="00617FE2"/>
    <w:rsid w:val="0062004B"/>
    <w:rsid w:val="00620BDE"/>
    <w:rsid w:val="006214B9"/>
    <w:rsid w:val="00622340"/>
    <w:rsid w:val="006236C3"/>
    <w:rsid w:val="00626897"/>
    <w:rsid w:val="00626F9E"/>
    <w:rsid w:val="00627315"/>
    <w:rsid w:val="00627B21"/>
    <w:rsid w:val="00627CF2"/>
    <w:rsid w:val="00630EA3"/>
    <w:rsid w:val="006312BA"/>
    <w:rsid w:val="006316F4"/>
    <w:rsid w:val="006318C2"/>
    <w:rsid w:val="006324CD"/>
    <w:rsid w:val="00633CDD"/>
    <w:rsid w:val="00634FEF"/>
    <w:rsid w:val="006350E2"/>
    <w:rsid w:val="00635FA5"/>
    <w:rsid w:val="00636353"/>
    <w:rsid w:val="0063716D"/>
    <w:rsid w:val="00637388"/>
    <w:rsid w:val="0063747E"/>
    <w:rsid w:val="00637909"/>
    <w:rsid w:val="00637B10"/>
    <w:rsid w:val="006405C6"/>
    <w:rsid w:val="00641727"/>
    <w:rsid w:val="0064330A"/>
    <w:rsid w:val="00643351"/>
    <w:rsid w:val="00644846"/>
    <w:rsid w:val="0064533F"/>
    <w:rsid w:val="006463D1"/>
    <w:rsid w:val="0065001B"/>
    <w:rsid w:val="006505C4"/>
    <w:rsid w:val="0065070F"/>
    <w:rsid w:val="006510F5"/>
    <w:rsid w:val="0065113A"/>
    <w:rsid w:val="0065146F"/>
    <w:rsid w:val="006515E3"/>
    <w:rsid w:val="00651681"/>
    <w:rsid w:val="006519A5"/>
    <w:rsid w:val="00652902"/>
    <w:rsid w:val="006531A4"/>
    <w:rsid w:val="006533BB"/>
    <w:rsid w:val="006543BC"/>
    <w:rsid w:val="00655299"/>
    <w:rsid w:val="0065552D"/>
    <w:rsid w:val="00655AEA"/>
    <w:rsid w:val="00656A43"/>
    <w:rsid w:val="00657456"/>
    <w:rsid w:val="006609DF"/>
    <w:rsid w:val="00660D2F"/>
    <w:rsid w:val="00660F6B"/>
    <w:rsid w:val="006615F8"/>
    <w:rsid w:val="00661653"/>
    <w:rsid w:val="006636E3"/>
    <w:rsid w:val="00663A72"/>
    <w:rsid w:val="00663F3E"/>
    <w:rsid w:val="00664D22"/>
    <w:rsid w:val="00664D79"/>
    <w:rsid w:val="00664EC1"/>
    <w:rsid w:val="00665318"/>
    <w:rsid w:val="00666478"/>
    <w:rsid w:val="00667F4D"/>
    <w:rsid w:val="0067109A"/>
    <w:rsid w:val="00672979"/>
    <w:rsid w:val="00673082"/>
    <w:rsid w:val="00674129"/>
    <w:rsid w:val="006746E1"/>
    <w:rsid w:val="00674872"/>
    <w:rsid w:val="00675653"/>
    <w:rsid w:val="006772BF"/>
    <w:rsid w:val="006778DB"/>
    <w:rsid w:val="00677A94"/>
    <w:rsid w:val="006805E4"/>
    <w:rsid w:val="00683D76"/>
    <w:rsid w:val="006847DD"/>
    <w:rsid w:val="00684D59"/>
    <w:rsid w:val="00685A27"/>
    <w:rsid w:val="00685DB3"/>
    <w:rsid w:val="00685E39"/>
    <w:rsid w:val="00686F4C"/>
    <w:rsid w:val="00687225"/>
    <w:rsid w:val="00690AAA"/>
    <w:rsid w:val="00690C8B"/>
    <w:rsid w:val="006915CA"/>
    <w:rsid w:val="0069216E"/>
    <w:rsid w:val="00692510"/>
    <w:rsid w:val="00693734"/>
    <w:rsid w:val="00693767"/>
    <w:rsid w:val="00693897"/>
    <w:rsid w:val="00694833"/>
    <w:rsid w:val="00695EC1"/>
    <w:rsid w:val="0069607F"/>
    <w:rsid w:val="00696963"/>
    <w:rsid w:val="0069710E"/>
    <w:rsid w:val="006A01EF"/>
    <w:rsid w:val="006A0605"/>
    <w:rsid w:val="006A084F"/>
    <w:rsid w:val="006A112E"/>
    <w:rsid w:val="006A1C9A"/>
    <w:rsid w:val="006A2632"/>
    <w:rsid w:val="006A3F37"/>
    <w:rsid w:val="006A4BA1"/>
    <w:rsid w:val="006A515C"/>
    <w:rsid w:val="006A68A4"/>
    <w:rsid w:val="006B07FC"/>
    <w:rsid w:val="006B08D5"/>
    <w:rsid w:val="006B1669"/>
    <w:rsid w:val="006B2869"/>
    <w:rsid w:val="006B2D31"/>
    <w:rsid w:val="006B2F48"/>
    <w:rsid w:val="006B4895"/>
    <w:rsid w:val="006B64FC"/>
    <w:rsid w:val="006B6B90"/>
    <w:rsid w:val="006B6C03"/>
    <w:rsid w:val="006B70D2"/>
    <w:rsid w:val="006B75C9"/>
    <w:rsid w:val="006C3BBA"/>
    <w:rsid w:val="006C40C6"/>
    <w:rsid w:val="006C43B1"/>
    <w:rsid w:val="006C5C1B"/>
    <w:rsid w:val="006C5E6D"/>
    <w:rsid w:val="006C6434"/>
    <w:rsid w:val="006D00CC"/>
    <w:rsid w:val="006D1BE7"/>
    <w:rsid w:val="006D216A"/>
    <w:rsid w:val="006D3F13"/>
    <w:rsid w:val="006D58F2"/>
    <w:rsid w:val="006D609A"/>
    <w:rsid w:val="006D628B"/>
    <w:rsid w:val="006D748E"/>
    <w:rsid w:val="006D7FA1"/>
    <w:rsid w:val="006E058C"/>
    <w:rsid w:val="006E1B1B"/>
    <w:rsid w:val="006E1EEE"/>
    <w:rsid w:val="006E3970"/>
    <w:rsid w:val="006E4053"/>
    <w:rsid w:val="006E44EC"/>
    <w:rsid w:val="006E53F8"/>
    <w:rsid w:val="006E56D8"/>
    <w:rsid w:val="006E58A3"/>
    <w:rsid w:val="006E77E9"/>
    <w:rsid w:val="006E7D82"/>
    <w:rsid w:val="006F0387"/>
    <w:rsid w:val="006F04CF"/>
    <w:rsid w:val="006F11C7"/>
    <w:rsid w:val="006F12F1"/>
    <w:rsid w:val="006F2404"/>
    <w:rsid w:val="006F2B40"/>
    <w:rsid w:val="006F2DD3"/>
    <w:rsid w:val="006F3B93"/>
    <w:rsid w:val="006F5AF1"/>
    <w:rsid w:val="006F6A68"/>
    <w:rsid w:val="006F7BC0"/>
    <w:rsid w:val="006F7FF9"/>
    <w:rsid w:val="0070134F"/>
    <w:rsid w:val="007024E1"/>
    <w:rsid w:val="007027BB"/>
    <w:rsid w:val="0070327D"/>
    <w:rsid w:val="00705585"/>
    <w:rsid w:val="007058BE"/>
    <w:rsid w:val="007062C9"/>
    <w:rsid w:val="00707305"/>
    <w:rsid w:val="007073D9"/>
    <w:rsid w:val="00707981"/>
    <w:rsid w:val="007103CE"/>
    <w:rsid w:val="00710F8E"/>
    <w:rsid w:val="0071141E"/>
    <w:rsid w:val="00711FD7"/>
    <w:rsid w:val="007121DC"/>
    <w:rsid w:val="00712D8E"/>
    <w:rsid w:val="00713EC8"/>
    <w:rsid w:val="0071560D"/>
    <w:rsid w:val="007158F0"/>
    <w:rsid w:val="007201F2"/>
    <w:rsid w:val="007205EF"/>
    <w:rsid w:val="007212E7"/>
    <w:rsid w:val="007215EA"/>
    <w:rsid w:val="00723821"/>
    <w:rsid w:val="00723C53"/>
    <w:rsid w:val="00724556"/>
    <w:rsid w:val="00724DA9"/>
    <w:rsid w:val="00725444"/>
    <w:rsid w:val="00725718"/>
    <w:rsid w:val="00725A46"/>
    <w:rsid w:val="0072618D"/>
    <w:rsid w:val="00726F87"/>
    <w:rsid w:val="00727437"/>
    <w:rsid w:val="007279C5"/>
    <w:rsid w:val="00727B9D"/>
    <w:rsid w:val="007300BB"/>
    <w:rsid w:val="0073054D"/>
    <w:rsid w:val="00730FA3"/>
    <w:rsid w:val="0073294C"/>
    <w:rsid w:val="00732A26"/>
    <w:rsid w:val="00733FD1"/>
    <w:rsid w:val="00734806"/>
    <w:rsid w:val="00734922"/>
    <w:rsid w:val="00735157"/>
    <w:rsid w:val="00736B07"/>
    <w:rsid w:val="00736F26"/>
    <w:rsid w:val="00737607"/>
    <w:rsid w:val="00737E6C"/>
    <w:rsid w:val="0074096E"/>
    <w:rsid w:val="00742579"/>
    <w:rsid w:val="00742ED5"/>
    <w:rsid w:val="0074538D"/>
    <w:rsid w:val="00745DCD"/>
    <w:rsid w:val="00746978"/>
    <w:rsid w:val="00746AC1"/>
    <w:rsid w:val="007472EC"/>
    <w:rsid w:val="00750197"/>
    <w:rsid w:val="00751CDA"/>
    <w:rsid w:val="007524CE"/>
    <w:rsid w:val="0075264B"/>
    <w:rsid w:val="00752CD7"/>
    <w:rsid w:val="00753FFD"/>
    <w:rsid w:val="00755903"/>
    <w:rsid w:val="007616A7"/>
    <w:rsid w:val="007616C6"/>
    <w:rsid w:val="00762196"/>
    <w:rsid w:val="00762A4A"/>
    <w:rsid w:val="00764088"/>
    <w:rsid w:val="007643E2"/>
    <w:rsid w:val="007660AE"/>
    <w:rsid w:val="00766F24"/>
    <w:rsid w:val="00770460"/>
    <w:rsid w:val="007715E9"/>
    <w:rsid w:val="00771DB2"/>
    <w:rsid w:val="007720F8"/>
    <w:rsid w:val="007737F6"/>
    <w:rsid w:val="00773C5B"/>
    <w:rsid w:val="007744FF"/>
    <w:rsid w:val="0077452F"/>
    <w:rsid w:val="00775460"/>
    <w:rsid w:val="00775C25"/>
    <w:rsid w:val="00780135"/>
    <w:rsid w:val="0078147D"/>
    <w:rsid w:val="007817BF"/>
    <w:rsid w:val="007829AE"/>
    <w:rsid w:val="00784491"/>
    <w:rsid w:val="0078459E"/>
    <w:rsid w:val="007850FA"/>
    <w:rsid w:val="00785150"/>
    <w:rsid w:val="007856DE"/>
    <w:rsid w:val="007864BD"/>
    <w:rsid w:val="00786CA6"/>
    <w:rsid w:val="00787C28"/>
    <w:rsid w:val="00790552"/>
    <w:rsid w:val="00790C5E"/>
    <w:rsid w:val="0079162B"/>
    <w:rsid w:val="00791AB7"/>
    <w:rsid w:val="00791B3A"/>
    <w:rsid w:val="00793554"/>
    <w:rsid w:val="00793B33"/>
    <w:rsid w:val="0079407E"/>
    <w:rsid w:val="00794CA2"/>
    <w:rsid w:val="00795565"/>
    <w:rsid w:val="007963A6"/>
    <w:rsid w:val="00796BAD"/>
    <w:rsid w:val="0079747C"/>
    <w:rsid w:val="00797665"/>
    <w:rsid w:val="007A0E0C"/>
    <w:rsid w:val="007A1045"/>
    <w:rsid w:val="007A21D1"/>
    <w:rsid w:val="007A2D44"/>
    <w:rsid w:val="007A3ABE"/>
    <w:rsid w:val="007A4B48"/>
    <w:rsid w:val="007A4CD1"/>
    <w:rsid w:val="007A5380"/>
    <w:rsid w:val="007A5D3D"/>
    <w:rsid w:val="007A7278"/>
    <w:rsid w:val="007B2409"/>
    <w:rsid w:val="007B2CAE"/>
    <w:rsid w:val="007B5086"/>
    <w:rsid w:val="007B5119"/>
    <w:rsid w:val="007B5C5E"/>
    <w:rsid w:val="007B5FEA"/>
    <w:rsid w:val="007B617A"/>
    <w:rsid w:val="007C06E7"/>
    <w:rsid w:val="007C071C"/>
    <w:rsid w:val="007C08FC"/>
    <w:rsid w:val="007C21C4"/>
    <w:rsid w:val="007C3DDD"/>
    <w:rsid w:val="007C5C14"/>
    <w:rsid w:val="007C6141"/>
    <w:rsid w:val="007C66A9"/>
    <w:rsid w:val="007C68B7"/>
    <w:rsid w:val="007D0098"/>
    <w:rsid w:val="007D00A7"/>
    <w:rsid w:val="007D160D"/>
    <w:rsid w:val="007D37A4"/>
    <w:rsid w:val="007D43D1"/>
    <w:rsid w:val="007D4691"/>
    <w:rsid w:val="007D5870"/>
    <w:rsid w:val="007D6317"/>
    <w:rsid w:val="007D75FB"/>
    <w:rsid w:val="007D7D85"/>
    <w:rsid w:val="007E0A46"/>
    <w:rsid w:val="007E142A"/>
    <w:rsid w:val="007E1CE3"/>
    <w:rsid w:val="007E1FC1"/>
    <w:rsid w:val="007E25F0"/>
    <w:rsid w:val="007E2872"/>
    <w:rsid w:val="007E75CE"/>
    <w:rsid w:val="007E7E50"/>
    <w:rsid w:val="007F1161"/>
    <w:rsid w:val="007F1B63"/>
    <w:rsid w:val="007F4F19"/>
    <w:rsid w:val="007F52D3"/>
    <w:rsid w:val="007F56CF"/>
    <w:rsid w:val="007F5D00"/>
    <w:rsid w:val="007F69ED"/>
    <w:rsid w:val="007F6DCF"/>
    <w:rsid w:val="007F74A2"/>
    <w:rsid w:val="007F7B2A"/>
    <w:rsid w:val="007F7B4C"/>
    <w:rsid w:val="00800552"/>
    <w:rsid w:val="00800A8E"/>
    <w:rsid w:val="00800E5D"/>
    <w:rsid w:val="00803301"/>
    <w:rsid w:val="00803528"/>
    <w:rsid w:val="00803C96"/>
    <w:rsid w:val="00804A08"/>
    <w:rsid w:val="00804D17"/>
    <w:rsid w:val="00806A36"/>
    <w:rsid w:val="008103D7"/>
    <w:rsid w:val="008107B8"/>
    <w:rsid w:val="00811043"/>
    <w:rsid w:val="00811E8D"/>
    <w:rsid w:val="00812792"/>
    <w:rsid w:val="00812D74"/>
    <w:rsid w:val="00814427"/>
    <w:rsid w:val="00815A1E"/>
    <w:rsid w:val="00816573"/>
    <w:rsid w:val="00816DE6"/>
    <w:rsid w:val="00820E35"/>
    <w:rsid w:val="00821E74"/>
    <w:rsid w:val="008222DE"/>
    <w:rsid w:val="0082252D"/>
    <w:rsid w:val="00823031"/>
    <w:rsid w:val="0082391C"/>
    <w:rsid w:val="008242DF"/>
    <w:rsid w:val="00824760"/>
    <w:rsid w:val="00825EB6"/>
    <w:rsid w:val="00826504"/>
    <w:rsid w:val="00827F1E"/>
    <w:rsid w:val="008307EE"/>
    <w:rsid w:val="008319FC"/>
    <w:rsid w:val="00832BBF"/>
    <w:rsid w:val="00833A00"/>
    <w:rsid w:val="00834425"/>
    <w:rsid w:val="00834DA0"/>
    <w:rsid w:val="00835600"/>
    <w:rsid w:val="00835895"/>
    <w:rsid w:val="0083629E"/>
    <w:rsid w:val="008414D5"/>
    <w:rsid w:val="00841812"/>
    <w:rsid w:val="00843534"/>
    <w:rsid w:val="008442FF"/>
    <w:rsid w:val="00844876"/>
    <w:rsid w:val="00844DF8"/>
    <w:rsid w:val="008464A1"/>
    <w:rsid w:val="0084659E"/>
    <w:rsid w:val="00847D11"/>
    <w:rsid w:val="00847EFD"/>
    <w:rsid w:val="00847F8F"/>
    <w:rsid w:val="00850A8F"/>
    <w:rsid w:val="008528CD"/>
    <w:rsid w:val="00853335"/>
    <w:rsid w:val="00853A28"/>
    <w:rsid w:val="00855389"/>
    <w:rsid w:val="00856B57"/>
    <w:rsid w:val="00857F9F"/>
    <w:rsid w:val="00857FE1"/>
    <w:rsid w:val="00860EA5"/>
    <w:rsid w:val="0086135B"/>
    <w:rsid w:val="00861F8B"/>
    <w:rsid w:val="008626BD"/>
    <w:rsid w:val="00862ADF"/>
    <w:rsid w:val="00863737"/>
    <w:rsid w:val="008644BA"/>
    <w:rsid w:val="008654B1"/>
    <w:rsid w:val="0086644C"/>
    <w:rsid w:val="00866C71"/>
    <w:rsid w:val="008676E8"/>
    <w:rsid w:val="0087018A"/>
    <w:rsid w:val="00871FE9"/>
    <w:rsid w:val="00872F5F"/>
    <w:rsid w:val="00873087"/>
    <w:rsid w:val="008735D4"/>
    <w:rsid w:val="00874DAF"/>
    <w:rsid w:val="008760D9"/>
    <w:rsid w:val="00880777"/>
    <w:rsid w:val="00883E59"/>
    <w:rsid w:val="008846B1"/>
    <w:rsid w:val="00884B76"/>
    <w:rsid w:val="0088506B"/>
    <w:rsid w:val="0088512A"/>
    <w:rsid w:val="008862DD"/>
    <w:rsid w:val="00886341"/>
    <w:rsid w:val="00887493"/>
    <w:rsid w:val="0088794B"/>
    <w:rsid w:val="008921A1"/>
    <w:rsid w:val="0089269E"/>
    <w:rsid w:val="00892B2A"/>
    <w:rsid w:val="00892D10"/>
    <w:rsid w:val="00892F14"/>
    <w:rsid w:val="00893C1D"/>
    <w:rsid w:val="00894E31"/>
    <w:rsid w:val="00895174"/>
    <w:rsid w:val="00895175"/>
    <w:rsid w:val="00895676"/>
    <w:rsid w:val="00895B75"/>
    <w:rsid w:val="00895BEF"/>
    <w:rsid w:val="00896817"/>
    <w:rsid w:val="00896C3C"/>
    <w:rsid w:val="00897B66"/>
    <w:rsid w:val="00897C89"/>
    <w:rsid w:val="008A267D"/>
    <w:rsid w:val="008A29A8"/>
    <w:rsid w:val="008A2B7B"/>
    <w:rsid w:val="008A3156"/>
    <w:rsid w:val="008A3522"/>
    <w:rsid w:val="008A4C8D"/>
    <w:rsid w:val="008A50EB"/>
    <w:rsid w:val="008A6626"/>
    <w:rsid w:val="008A6A5E"/>
    <w:rsid w:val="008A7844"/>
    <w:rsid w:val="008B0483"/>
    <w:rsid w:val="008B0D64"/>
    <w:rsid w:val="008B2454"/>
    <w:rsid w:val="008B280E"/>
    <w:rsid w:val="008B3134"/>
    <w:rsid w:val="008B353E"/>
    <w:rsid w:val="008B430C"/>
    <w:rsid w:val="008B5DD8"/>
    <w:rsid w:val="008B63C2"/>
    <w:rsid w:val="008B6AAC"/>
    <w:rsid w:val="008C091E"/>
    <w:rsid w:val="008C14D2"/>
    <w:rsid w:val="008C1950"/>
    <w:rsid w:val="008C1D26"/>
    <w:rsid w:val="008C3D58"/>
    <w:rsid w:val="008C4B16"/>
    <w:rsid w:val="008C705C"/>
    <w:rsid w:val="008C731A"/>
    <w:rsid w:val="008C779F"/>
    <w:rsid w:val="008D0338"/>
    <w:rsid w:val="008D0589"/>
    <w:rsid w:val="008D144B"/>
    <w:rsid w:val="008D1ED2"/>
    <w:rsid w:val="008D2C06"/>
    <w:rsid w:val="008D3AA3"/>
    <w:rsid w:val="008D4F1E"/>
    <w:rsid w:val="008D5153"/>
    <w:rsid w:val="008D6895"/>
    <w:rsid w:val="008D6A11"/>
    <w:rsid w:val="008D7CAF"/>
    <w:rsid w:val="008E048C"/>
    <w:rsid w:val="008E09C1"/>
    <w:rsid w:val="008E12A6"/>
    <w:rsid w:val="008E13E9"/>
    <w:rsid w:val="008E1AED"/>
    <w:rsid w:val="008E1F7E"/>
    <w:rsid w:val="008E3050"/>
    <w:rsid w:val="008E3BD1"/>
    <w:rsid w:val="008E3CEB"/>
    <w:rsid w:val="008E5FB7"/>
    <w:rsid w:val="008F0B2B"/>
    <w:rsid w:val="008F0B33"/>
    <w:rsid w:val="008F0B66"/>
    <w:rsid w:val="008F0E4B"/>
    <w:rsid w:val="008F174A"/>
    <w:rsid w:val="008F25EF"/>
    <w:rsid w:val="008F4255"/>
    <w:rsid w:val="008F4CA0"/>
    <w:rsid w:val="008F7107"/>
    <w:rsid w:val="008F7749"/>
    <w:rsid w:val="008F782A"/>
    <w:rsid w:val="00900250"/>
    <w:rsid w:val="009011AE"/>
    <w:rsid w:val="0090184E"/>
    <w:rsid w:val="00901C38"/>
    <w:rsid w:val="00902895"/>
    <w:rsid w:val="009032C0"/>
    <w:rsid w:val="00903BEF"/>
    <w:rsid w:val="0090442C"/>
    <w:rsid w:val="009044F0"/>
    <w:rsid w:val="00905408"/>
    <w:rsid w:val="00906900"/>
    <w:rsid w:val="00910831"/>
    <w:rsid w:val="0091165D"/>
    <w:rsid w:val="00911E60"/>
    <w:rsid w:val="009122E8"/>
    <w:rsid w:val="009136B1"/>
    <w:rsid w:val="00914816"/>
    <w:rsid w:val="00915697"/>
    <w:rsid w:val="00915ACC"/>
    <w:rsid w:val="00915EA1"/>
    <w:rsid w:val="00920054"/>
    <w:rsid w:val="0092052D"/>
    <w:rsid w:val="009207FC"/>
    <w:rsid w:val="00920A64"/>
    <w:rsid w:val="00921014"/>
    <w:rsid w:val="0092165A"/>
    <w:rsid w:val="009247D7"/>
    <w:rsid w:val="00924C96"/>
    <w:rsid w:val="0092585E"/>
    <w:rsid w:val="00925BEA"/>
    <w:rsid w:val="0092646D"/>
    <w:rsid w:val="009279CE"/>
    <w:rsid w:val="0093363A"/>
    <w:rsid w:val="00933FC5"/>
    <w:rsid w:val="00934976"/>
    <w:rsid w:val="00934DFE"/>
    <w:rsid w:val="009353F3"/>
    <w:rsid w:val="00935F3B"/>
    <w:rsid w:val="00936019"/>
    <w:rsid w:val="009364C6"/>
    <w:rsid w:val="009365A7"/>
    <w:rsid w:val="0094107C"/>
    <w:rsid w:val="00941F65"/>
    <w:rsid w:val="00941F8F"/>
    <w:rsid w:val="00942D3C"/>
    <w:rsid w:val="00947C5D"/>
    <w:rsid w:val="0095040C"/>
    <w:rsid w:val="009510C0"/>
    <w:rsid w:val="00953705"/>
    <w:rsid w:val="00953CF5"/>
    <w:rsid w:val="00953EB9"/>
    <w:rsid w:val="009545F7"/>
    <w:rsid w:val="00960015"/>
    <w:rsid w:val="00960E23"/>
    <w:rsid w:val="00960FC7"/>
    <w:rsid w:val="0096121D"/>
    <w:rsid w:val="00961D46"/>
    <w:rsid w:val="00961D57"/>
    <w:rsid w:val="00961EC6"/>
    <w:rsid w:val="0096207A"/>
    <w:rsid w:val="00962E5A"/>
    <w:rsid w:val="00963A55"/>
    <w:rsid w:val="00964E47"/>
    <w:rsid w:val="0097078F"/>
    <w:rsid w:val="009713A7"/>
    <w:rsid w:val="00972D73"/>
    <w:rsid w:val="00972E2D"/>
    <w:rsid w:val="00976894"/>
    <w:rsid w:val="00976DF5"/>
    <w:rsid w:val="009777BB"/>
    <w:rsid w:val="00980507"/>
    <w:rsid w:val="00980D32"/>
    <w:rsid w:val="009821B1"/>
    <w:rsid w:val="009837F3"/>
    <w:rsid w:val="009840D6"/>
    <w:rsid w:val="009853E3"/>
    <w:rsid w:val="0098641D"/>
    <w:rsid w:val="0098659F"/>
    <w:rsid w:val="00986ED4"/>
    <w:rsid w:val="0098742E"/>
    <w:rsid w:val="009878E5"/>
    <w:rsid w:val="00987D20"/>
    <w:rsid w:val="00990A30"/>
    <w:rsid w:val="0099123A"/>
    <w:rsid w:val="00991CB6"/>
    <w:rsid w:val="009932E3"/>
    <w:rsid w:val="009956CE"/>
    <w:rsid w:val="009966AD"/>
    <w:rsid w:val="00996C79"/>
    <w:rsid w:val="00997FCE"/>
    <w:rsid w:val="009A114C"/>
    <w:rsid w:val="009A16D3"/>
    <w:rsid w:val="009A2DAA"/>
    <w:rsid w:val="009A38B7"/>
    <w:rsid w:val="009A3DD8"/>
    <w:rsid w:val="009A47AE"/>
    <w:rsid w:val="009A4AC6"/>
    <w:rsid w:val="009A4C33"/>
    <w:rsid w:val="009A7EC9"/>
    <w:rsid w:val="009B28D9"/>
    <w:rsid w:val="009B2F90"/>
    <w:rsid w:val="009B4A61"/>
    <w:rsid w:val="009B52C4"/>
    <w:rsid w:val="009B577F"/>
    <w:rsid w:val="009B5BD3"/>
    <w:rsid w:val="009B5CFA"/>
    <w:rsid w:val="009B6711"/>
    <w:rsid w:val="009C035C"/>
    <w:rsid w:val="009C1167"/>
    <w:rsid w:val="009C1C8D"/>
    <w:rsid w:val="009C229D"/>
    <w:rsid w:val="009C3BCB"/>
    <w:rsid w:val="009C57F8"/>
    <w:rsid w:val="009C6F1D"/>
    <w:rsid w:val="009C7368"/>
    <w:rsid w:val="009C7FCA"/>
    <w:rsid w:val="009D2D49"/>
    <w:rsid w:val="009D3808"/>
    <w:rsid w:val="009D39F2"/>
    <w:rsid w:val="009D3F68"/>
    <w:rsid w:val="009D4B44"/>
    <w:rsid w:val="009D5380"/>
    <w:rsid w:val="009D7C4C"/>
    <w:rsid w:val="009E10DC"/>
    <w:rsid w:val="009E1928"/>
    <w:rsid w:val="009E34C0"/>
    <w:rsid w:val="009E3833"/>
    <w:rsid w:val="009E3BFA"/>
    <w:rsid w:val="009E6CAA"/>
    <w:rsid w:val="009E7CD5"/>
    <w:rsid w:val="009E7E46"/>
    <w:rsid w:val="009F0313"/>
    <w:rsid w:val="009F161C"/>
    <w:rsid w:val="009F196C"/>
    <w:rsid w:val="009F1C9B"/>
    <w:rsid w:val="009F4268"/>
    <w:rsid w:val="009F4E14"/>
    <w:rsid w:val="009F4ECF"/>
    <w:rsid w:val="009F5D2A"/>
    <w:rsid w:val="009F6938"/>
    <w:rsid w:val="009F7D80"/>
    <w:rsid w:val="00A003C8"/>
    <w:rsid w:val="00A00725"/>
    <w:rsid w:val="00A01968"/>
    <w:rsid w:val="00A03960"/>
    <w:rsid w:val="00A03E9B"/>
    <w:rsid w:val="00A04B4F"/>
    <w:rsid w:val="00A05544"/>
    <w:rsid w:val="00A05D86"/>
    <w:rsid w:val="00A07FDE"/>
    <w:rsid w:val="00A10AEA"/>
    <w:rsid w:val="00A11705"/>
    <w:rsid w:val="00A12207"/>
    <w:rsid w:val="00A12286"/>
    <w:rsid w:val="00A126BC"/>
    <w:rsid w:val="00A135E0"/>
    <w:rsid w:val="00A13A6C"/>
    <w:rsid w:val="00A13B6F"/>
    <w:rsid w:val="00A15C35"/>
    <w:rsid w:val="00A161CA"/>
    <w:rsid w:val="00A164C5"/>
    <w:rsid w:val="00A1676A"/>
    <w:rsid w:val="00A17978"/>
    <w:rsid w:val="00A17DFE"/>
    <w:rsid w:val="00A202B3"/>
    <w:rsid w:val="00A221C6"/>
    <w:rsid w:val="00A23111"/>
    <w:rsid w:val="00A24080"/>
    <w:rsid w:val="00A255BC"/>
    <w:rsid w:val="00A25D2C"/>
    <w:rsid w:val="00A27AC0"/>
    <w:rsid w:val="00A27D23"/>
    <w:rsid w:val="00A306D8"/>
    <w:rsid w:val="00A31AE6"/>
    <w:rsid w:val="00A33AA4"/>
    <w:rsid w:val="00A347BB"/>
    <w:rsid w:val="00A34FF2"/>
    <w:rsid w:val="00A3553B"/>
    <w:rsid w:val="00A35F8A"/>
    <w:rsid w:val="00A37B96"/>
    <w:rsid w:val="00A404D0"/>
    <w:rsid w:val="00A41503"/>
    <w:rsid w:val="00A42A88"/>
    <w:rsid w:val="00A43F2C"/>
    <w:rsid w:val="00A44AE7"/>
    <w:rsid w:val="00A44DDC"/>
    <w:rsid w:val="00A457D1"/>
    <w:rsid w:val="00A46339"/>
    <w:rsid w:val="00A47C9D"/>
    <w:rsid w:val="00A5114D"/>
    <w:rsid w:val="00A51310"/>
    <w:rsid w:val="00A52B0F"/>
    <w:rsid w:val="00A52D55"/>
    <w:rsid w:val="00A5383B"/>
    <w:rsid w:val="00A53E21"/>
    <w:rsid w:val="00A543AE"/>
    <w:rsid w:val="00A549DB"/>
    <w:rsid w:val="00A54F80"/>
    <w:rsid w:val="00A56121"/>
    <w:rsid w:val="00A56736"/>
    <w:rsid w:val="00A573BE"/>
    <w:rsid w:val="00A610DD"/>
    <w:rsid w:val="00A624E8"/>
    <w:rsid w:val="00A62B87"/>
    <w:rsid w:val="00A64244"/>
    <w:rsid w:val="00A64A1B"/>
    <w:rsid w:val="00A64EA4"/>
    <w:rsid w:val="00A65D0F"/>
    <w:rsid w:val="00A66191"/>
    <w:rsid w:val="00A67FCB"/>
    <w:rsid w:val="00A70B61"/>
    <w:rsid w:val="00A70C0E"/>
    <w:rsid w:val="00A7122F"/>
    <w:rsid w:val="00A723C2"/>
    <w:rsid w:val="00A73D0E"/>
    <w:rsid w:val="00A7441A"/>
    <w:rsid w:val="00A748E4"/>
    <w:rsid w:val="00A74E35"/>
    <w:rsid w:val="00A763C6"/>
    <w:rsid w:val="00A76770"/>
    <w:rsid w:val="00A7691A"/>
    <w:rsid w:val="00A778E0"/>
    <w:rsid w:val="00A779CD"/>
    <w:rsid w:val="00A800EC"/>
    <w:rsid w:val="00A80C11"/>
    <w:rsid w:val="00A82A0D"/>
    <w:rsid w:val="00A838B3"/>
    <w:rsid w:val="00A8397E"/>
    <w:rsid w:val="00A83C89"/>
    <w:rsid w:val="00A849A8"/>
    <w:rsid w:val="00A84FF3"/>
    <w:rsid w:val="00A85B8B"/>
    <w:rsid w:val="00A86D4B"/>
    <w:rsid w:val="00A87477"/>
    <w:rsid w:val="00A8755F"/>
    <w:rsid w:val="00A90186"/>
    <w:rsid w:val="00A91AA0"/>
    <w:rsid w:val="00A9219D"/>
    <w:rsid w:val="00A937BB"/>
    <w:rsid w:val="00A93A23"/>
    <w:rsid w:val="00A956A3"/>
    <w:rsid w:val="00A9584E"/>
    <w:rsid w:val="00A9612C"/>
    <w:rsid w:val="00A969AD"/>
    <w:rsid w:val="00A96C57"/>
    <w:rsid w:val="00AA080E"/>
    <w:rsid w:val="00AA176C"/>
    <w:rsid w:val="00AA2648"/>
    <w:rsid w:val="00AA2AB5"/>
    <w:rsid w:val="00AA338E"/>
    <w:rsid w:val="00AA4757"/>
    <w:rsid w:val="00AA4913"/>
    <w:rsid w:val="00AA5401"/>
    <w:rsid w:val="00AA7689"/>
    <w:rsid w:val="00AA7F4C"/>
    <w:rsid w:val="00AB018F"/>
    <w:rsid w:val="00AB05FF"/>
    <w:rsid w:val="00AB0B34"/>
    <w:rsid w:val="00AB0D43"/>
    <w:rsid w:val="00AB2523"/>
    <w:rsid w:val="00AB2B50"/>
    <w:rsid w:val="00AB2D71"/>
    <w:rsid w:val="00AB38E8"/>
    <w:rsid w:val="00AB3B08"/>
    <w:rsid w:val="00AB40DF"/>
    <w:rsid w:val="00AB4621"/>
    <w:rsid w:val="00AB4F2B"/>
    <w:rsid w:val="00AB5164"/>
    <w:rsid w:val="00AB6715"/>
    <w:rsid w:val="00AC0BDF"/>
    <w:rsid w:val="00AC2320"/>
    <w:rsid w:val="00AC36BC"/>
    <w:rsid w:val="00AC4D4A"/>
    <w:rsid w:val="00AC55AE"/>
    <w:rsid w:val="00AC5F92"/>
    <w:rsid w:val="00AC6CDC"/>
    <w:rsid w:val="00AC77CB"/>
    <w:rsid w:val="00AD09B4"/>
    <w:rsid w:val="00AD1149"/>
    <w:rsid w:val="00AD18FB"/>
    <w:rsid w:val="00AD196B"/>
    <w:rsid w:val="00AD20E5"/>
    <w:rsid w:val="00AD4A16"/>
    <w:rsid w:val="00AD72B2"/>
    <w:rsid w:val="00AD7371"/>
    <w:rsid w:val="00AD7546"/>
    <w:rsid w:val="00AD7800"/>
    <w:rsid w:val="00AD7B15"/>
    <w:rsid w:val="00AE0256"/>
    <w:rsid w:val="00AE02D0"/>
    <w:rsid w:val="00AE0901"/>
    <w:rsid w:val="00AE0AA4"/>
    <w:rsid w:val="00AE0B9A"/>
    <w:rsid w:val="00AE1483"/>
    <w:rsid w:val="00AE199E"/>
    <w:rsid w:val="00AE1F96"/>
    <w:rsid w:val="00AE200C"/>
    <w:rsid w:val="00AE3DF7"/>
    <w:rsid w:val="00AE6037"/>
    <w:rsid w:val="00AE6510"/>
    <w:rsid w:val="00AE7162"/>
    <w:rsid w:val="00AE7546"/>
    <w:rsid w:val="00AF11F2"/>
    <w:rsid w:val="00AF11F3"/>
    <w:rsid w:val="00AF1287"/>
    <w:rsid w:val="00AF19EE"/>
    <w:rsid w:val="00AF2D18"/>
    <w:rsid w:val="00AF3DC9"/>
    <w:rsid w:val="00AF6833"/>
    <w:rsid w:val="00AF6892"/>
    <w:rsid w:val="00AF7DC3"/>
    <w:rsid w:val="00B008D0"/>
    <w:rsid w:val="00B010B6"/>
    <w:rsid w:val="00B01512"/>
    <w:rsid w:val="00B018DE"/>
    <w:rsid w:val="00B01D9F"/>
    <w:rsid w:val="00B02AE5"/>
    <w:rsid w:val="00B02C56"/>
    <w:rsid w:val="00B03C9A"/>
    <w:rsid w:val="00B050DF"/>
    <w:rsid w:val="00B070AD"/>
    <w:rsid w:val="00B07301"/>
    <w:rsid w:val="00B07A13"/>
    <w:rsid w:val="00B11397"/>
    <w:rsid w:val="00B1385F"/>
    <w:rsid w:val="00B14245"/>
    <w:rsid w:val="00B14DE2"/>
    <w:rsid w:val="00B15DED"/>
    <w:rsid w:val="00B160D9"/>
    <w:rsid w:val="00B1680C"/>
    <w:rsid w:val="00B16E5F"/>
    <w:rsid w:val="00B174BE"/>
    <w:rsid w:val="00B2028F"/>
    <w:rsid w:val="00B20943"/>
    <w:rsid w:val="00B20B3C"/>
    <w:rsid w:val="00B20E46"/>
    <w:rsid w:val="00B2196D"/>
    <w:rsid w:val="00B2205C"/>
    <w:rsid w:val="00B225D5"/>
    <w:rsid w:val="00B22C1D"/>
    <w:rsid w:val="00B240AA"/>
    <w:rsid w:val="00B24429"/>
    <w:rsid w:val="00B24D89"/>
    <w:rsid w:val="00B251B2"/>
    <w:rsid w:val="00B25EAF"/>
    <w:rsid w:val="00B30754"/>
    <w:rsid w:val="00B308DB"/>
    <w:rsid w:val="00B30A1B"/>
    <w:rsid w:val="00B31592"/>
    <w:rsid w:val="00B334A1"/>
    <w:rsid w:val="00B33774"/>
    <w:rsid w:val="00B34205"/>
    <w:rsid w:val="00B34495"/>
    <w:rsid w:val="00B34CB9"/>
    <w:rsid w:val="00B3610A"/>
    <w:rsid w:val="00B36B56"/>
    <w:rsid w:val="00B37153"/>
    <w:rsid w:val="00B37A3B"/>
    <w:rsid w:val="00B37ED6"/>
    <w:rsid w:val="00B4189C"/>
    <w:rsid w:val="00B43455"/>
    <w:rsid w:val="00B43673"/>
    <w:rsid w:val="00B44394"/>
    <w:rsid w:val="00B44686"/>
    <w:rsid w:val="00B45481"/>
    <w:rsid w:val="00B45666"/>
    <w:rsid w:val="00B46684"/>
    <w:rsid w:val="00B5246F"/>
    <w:rsid w:val="00B52763"/>
    <w:rsid w:val="00B528E8"/>
    <w:rsid w:val="00B529EB"/>
    <w:rsid w:val="00B53EA4"/>
    <w:rsid w:val="00B53F42"/>
    <w:rsid w:val="00B553BF"/>
    <w:rsid w:val="00B56874"/>
    <w:rsid w:val="00B5697D"/>
    <w:rsid w:val="00B57A17"/>
    <w:rsid w:val="00B629DA"/>
    <w:rsid w:val="00B673A6"/>
    <w:rsid w:val="00B71347"/>
    <w:rsid w:val="00B7189C"/>
    <w:rsid w:val="00B71F70"/>
    <w:rsid w:val="00B73536"/>
    <w:rsid w:val="00B73D27"/>
    <w:rsid w:val="00B73E3F"/>
    <w:rsid w:val="00B75500"/>
    <w:rsid w:val="00B75ACC"/>
    <w:rsid w:val="00B75DF9"/>
    <w:rsid w:val="00B76E86"/>
    <w:rsid w:val="00B779DB"/>
    <w:rsid w:val="00B806DB"/>
    <w:rsid w:val="00B81606"/>
    <w:rsid w:val="00B81984"/>
    <w:rsid w:val="00B822E6"/>
    <w:rsid w:val="00B82AA0"/>
    <w:rsid w:val="00B839C7"/>
    <w:rsid w:val="00B84293"/>
    <w:rsid w:val="00B84FAA"/>
    <w:rsid w:val="00B86720"/>
    <w:rsid w:val="00B87AB4"/>
    <w:rsid w:val="00B9027F"/>
    <w:rsid w:val="00B90560"/>
    <w:rsid w:val="00B92481"/>
    <w:rsid w:val="00B94B26"/>
    <w:rsid w:val="00B950C7"/>
    <w:rsid w:val="00B961E5"/>
    <w:rsid w:val="00B969B7"/>
    <w:rsid w:val="00B97414"/>
    <w:rsid w:val="00BA0D06"/>
    <w:rsid w:val="00BA0D6D"/>
    <w:rsid w:val="00BA2A55"/>
    <w:rsid w:val="00BA380C"/>
    <w:rsid w:val="00BA396C"/>
    <w:rsid w:val="00BA48CB"/>
    <w:rsid w:val="00BA48F3"/>
    <w:rsid w:val="00BA4DF9"/>
    <w:rsid w:val="00BA51D3"/>
    <w:rsid w:val="00BA5269"/>
    <w:rsid w:val="00BA5D9D"/>
    <w:rsid w:val="00BA5FCB"/>
    <w:rsid w:val="00BA68A9"/>
    <w:rsid w:val="00BA70ED"/>
    <w:rsid w:val="00BB0000"/>
    <w:rsid w:val="00BB0536"/>
    <w:rsid w:val="00BB0C3A"/>
    <w:rsid w:val="00BB2325"/>
    <w:rsid w:val="00BB2BB2"/>
    <w:rsid w:val="00BB3CA6"/>
    <w:rsid w:val="00BB5462"/>
    <w:rsid w:val="00BB5D29"/>
    <w:rsid w:val="00BB6670"/>
    <w:rsid w:val="00BB7495"/>
    <w:rsid w:val="00BB77FC"/>
    <w:rsid w:val="00BB7B13"/>
    <w:rsid w:val="00BC00AC"/>
    <w:rsid w:val="00BC0126"/>
    <w:rsid w:val="00BC0FB2"/>
    <w:rsid w:val="00BC1992"/>
    <w:rsid w:val="00BC3037"/>
    <w:rsid w:val="00BC369D"/>
    <w:rsid w:val="00BC4BF7"/>
    <w:rsid w:val="00BD02AB"/>
    <w:rsid w:val="00BD2F2C"/>
    <w:rsid w:val="00BD3765"/>
    <w:rsid w:val="00BD46C9"/>
    <w:rsid w:val="00BD6E7E"/>
    <w:rsid w:val="00BD76B5"/>
    <w:rsid w:val="00BE1C5D"/>
    <w:rsid w:val="00BE1D41"/>
    <w:rsid w:val="00BE1ED0"/>
    <w:rsid w:val="00BE71E3"/>
    <w:rsid w:val="00BE7986"/>
    <w:rsid w:val="00BF0772"/>
    <w:rsid w:val="00BF1623"/>
    <w:rsid w:val="00BF35DC"/>
    <w:rsid w:val="00BF3C6E"/>
    <w:rsid w:val="00BF495A"/>
    <w:rsid w:val="00BF7FBA"/>
    <w:rsid w:val="00C00D27"/>
    <w:rsid w:val="00C01751"/>
    <w:rsid w:val="00C01D7C"/>
    <w:rsid w:val="00C02EE8"/>
    <w:rsid w:val="00C05008"/>
    <w:rsid w:val="00C05312"/>
    <w:rsid w:val="00C05427"/>
    <w:rsid w:val="00C0581C"/>
    <w:rsid w:val="00C05C1E"/>
    <w:rsid w:val="00C06306"/>
    <w:rsid w:val="00C077AA"/>
    <w:rsid w:val="00C078D4"/>
    <w:rsid w:val="00C15DA2"/>
    <w:rsid w:val="00C17356"/>
    <w:rsid w:val="00C21AA1"/>
    <w:rsid w:val="00C224F1"/>
    <w:rsid w:val="00C2266F"/>
    <w:rsid w:val="00C2273A"/>
    <w:rsid w:val="00C2298A"/>
    <w:rsid w:val="00C22A9B"/>
    <w:rsid w:val="00C23C72"/>
    <w:rsid w:val="00C23DF4"/>
    <w:rsid w:val="00C2482A"/>
    <w:rsid w:val="00C2509C"/>
    <w:rsid w:val="00C25435"/>
    <w:rsid w:val="00C2594E"/>
    <w:rsid w:val="00C25BB3"/>
    <w:rsid w:val="00C262C0"/>
    <w:rsid w:val="00C26820"/>
    <w:rsid w:val="00C27383"/>
    <w:rsid w:val="00C2765C"/>
    <w:rsid w:val="00C27F02"/>
    <w:rsid w:val="00C30202"/>
    <w:rsid w:val="00C304AA"/>
    <w:rsid w:val="00C30A7E"/>
    <w:rsid w:val="00C31ADD"/>
    <w:rsid w:val="00C32360"/>
    <w:rsid w:val="00C32506"/>
    <w:rsid w:val="00C327AE"/>
    <w:rsid w:val="00C332DA"/>
    <w:rsid w:val="00C350E5"/>
    <w:rsid w:val="00C35C80"/>
    <w:rsid w:val="00C36C2B"/>
    <w:rsid w:val="00C406A8"/>
    <w:rsid w:val="00C40FE4"/>
    <w:rsid w:val="00C4163A"/>
    <w:rsid w:val="00C42171"/>
    <w:rsid w:val="00C4293C"/>
    <w:rsid w:val="00C429B6"/>
    <w:rsid w:val="00C43351"/>
    <w:rsid w:val="00C453A7"/>
    <w:rsid w:val="00C454CE"/>
    <w:rsid w:val="00C5038E"/>
    <w:rsid w:val="00C5092F"/>
    <w:rsid w:val="00C50987"/>
    <w:rsid w:val="00C50D99"/>
    <w:rsid w:val="00C50F12"/>
    <w:rsid w:val="00C50FB6"/>
    <w:rsid w:val="00C5172C"/>
    <w:rsid w:val="00C5259A"/>
    <w:rsid w:val="00C52C02"/>
    <w:rsid w:val="00C530DF"/>
    <w:rsid w:val="00C532B4"/>
    <w:rsid w:val="00C53970"/>
    <w:rsid w:val="00C53AC6"/>
    <w:rsid w:val="00C549F5"/>
    <w:rsid w:val="00C5557A"/>
    <w:rsid w:val="00C56278"/>
    <w:rsid w:val="00C571B8"/>
    <w:rsid w:val="00C57721"/>
    <w:rsid w:val="00C6384C"/>
    <w:rsid w:val="00C64F8D"/>
    <w:rsid w:val="00C65B37"/>
    <w:rsid w:val="00C65DE9"/>
    <w:rsid w:val="00C663CE"/>
    <w:rsid w:val="00C7081C"/>
    <w:rsid w:val="00C71D75"/>
    <w:rsid w:val="00C757C5"/>
    <w:rsid w:val="00C760D8"/>
    <w:rsid w:val="00C76DAB"/>
    <w:rsid w:val="00C778C4"/>
    <w:rsid w:val="00C77F40"/>
    <w:rsid w:val="00C77F69"/>
    <w:rsid w:val="00C83A5D"/>
    <w:rsid w:val="00C86B65"/>
    <w:rsid w:val="00C874D7"/>
    <w:rsid w:val="00C8777A"/>
    <w:rsid w:val="00C87B4F"/>
    <w:rsid w:val="00C909B0"/>
    <w:rsid w:val="00C916A8"/>
    <w:rsid w:val="00C926C2"/>
    <w:rsid w:val="00C93FB2"/>
    <w:rsid w:val="00C9660F"/>
    <w:rsid w:val="00C96784"/>
    <w:rsid w:val="00C96EB7"/>
    <w:rsid w:val="00C96FC7"/>
    <w:rsid w:val="00C979FF"/>
    <w:rsid w:val="00CA0ACF"/>
    <w:rsid w:val="00CA0BBF"/>
    <w:rsid w:val="00CA0D00"/>
    <w:rsid w:val="00CA1944"/>
    <w:rsid w:val="00CA2766"/>
    <w:rsid w:val="00CA29F5"/>
    <w:rsid w:val="00CA30CC"/>
    <w:rsid w:val="00CA3603"/>
    <w:rsid w:val="00CA397C"/>
    <w:rsid w:val="00CA3F5B"/>
    <w:rsid w:val="00CA4F42"/>
    <w:rsid w:val="00CA505F"/>
    <w:rsid w:val="00CA71F6"/>
    <w:rsid w:val="00CB0F77"/>
    <w:rsid w:val="00CB12E2"/>
    <w:rsid w:val="00CB5D86"/>
    <w:rsid w:val="00CB65F6"/>
    <w:rsid w:val="00CB76D2"/>
    <w:rsid w:val="00CB7CCF"/>
    <w:rsid w:val="00CB7F1B"/>
    <w:rsid w:val="00CC0700"/>
    <w:rsid w:val="00CC1B68"/>
    <w:rsid w:val="00CC2390"/>
    <w:rsid w:val="00CC23A2"/>
    <w:rsid w:val="00CC3597"/>
    <w:rsid w:val="00CC3C7F"/>
    <w:rsid w:val="00CC40C9"/>
    <w:rsid w:val="00CC473F"/>
    <w:rsid w:val="00CC5BB2"/>
    <w:rsid w:val="00CC5EEF"/>
    <w:rsid w:val="00CC79E4"/>
    <w:rsid w:val="00CD0384"/>
    <w:rsid w:val="00CD0E06"/>
    <w:rsid w:val="00CD1DCE"/>
    <w:rsid w:val="00CD27E9"/>
    <w:rsid w:val="00CD2A7C"/>
    <w:rsid w:val="00CD2C19"/>
    <w:rsid w:val="00CD71EA"/>
    <w:rsid w:val="00CE05C5"/>
    <w:rsid w:val="00CE1224"/>
    <w:rsid w:val="00CE18EF"/>
    <w:rsid w:val="00CE1A66"/>
    <w:rsid w:val="00CE1BC7"/>
    <w:rsid w:val="00CE2111"/>
    <w:rsid w:val="00CE34C8"/>
    <w:rsid w:val="00CE353F"/>
    <w:rsid w:val="00CE495C"/>
    <w:rsid w:val="00CE4AEA"/>
    <w:rsid w:val="00CE694A"/>
    <w:rsid w:val="00CF0043"/>
    <w:rsid w:val="00CF0FA6"/>
    <w:rsid w:val="00CF3241"/>
    <w:rsid w:val="00CF329A"/>
    <w:rsid w:val="00CF38C7"/>
    <w:rsid w:val="00CF4051"/>
    <w:rsid w:val="00CF4096"/>
    <w:rsid w:val="00CF42C3"/>
    <w:rsid w:val="00CF5CF9"/>
    <w:rsid w:val="00CF625A"/>
    <w:rsid w:val="00CF62DE"/>
    <w:rsid w:val="00CF7348"/>
    <w:rsid w:val="00CF7462"/>
    <w:rsid w:val="00CF7D76"/>
    <w:rsid w:val="00D00281"/>
    <w:rsid w:val="00D01DAB"/>
    <w:rsid w:val="00D021E6"/>
    <w:rsid w:val="00D02322"/>
    <w:rsid w:val="00D02DB7"/>
    <w:rsid w:val="00D040BC"/>
    <w:rsid w:val="00D04502"/>
    <w:rsid w:val="00D059C0"/>
    <w:rsid w:val="00D06830"/>
    <w:rsid w:val="00D103FD"/>
    <w:rsid w:val="00D1097A"/>
    <w:rsid w:val="00D14E7A"/>
    <w:rsid w:val="00D1527C"/>
    <w:rsid w:val="00D1557C"/>
    <w:rsid w:val="00D164DC"/>
    <w:rsid w:val="00D17351"/>
    <w:rsid w:val="00D2036A"/>
    <w:rsid w:val="00D20A4C"/>
    <w:rsid w:val="00D22409"/>
    <w:rsid w:val="00D22B48"/>
    <w:rsid w:val="00D23C69"/>
    <w:rsid w:val="00D24827"/>
    <w:rsid w:val="00D25749"/>
    <w:rsid w:val="00D25C3C"/>
    <w:rsid w:val="00D2715B"/>
    <w:rsid w:val="00D277C6"/>
    <w:rsid w:val="00D309D7"/>
    <w:rsid w:val="00D31BA9"/>
    <w:rsid w:val="00D32048"/>
    <w:rsid w:val="00D32532"/>
    <w:rsid w:val="00D33331"/>
    <w:rsid w:val="00D34BA5"/>
    <w:rsid w:val="00D350BC"/>
    <w:rsid w:val="00D35976"/>
    <w:rsid w:val="00D37779"/>
    <w:rsid w:val="00D37F7E"/>
    <w:rsid w:val="00D40003"/>
    <w:rsid w:val="00D4279B"/>
    <w:rsid w:val="00D439DD"/>
    <w:rsid w:val="00D446F7"/>
    <w:rsid w:val="00D452EC"/>
    <w:rsid w:val="00D46D42"/>
    <w:rsid w:val="00D50143"/>
    <w:rsid w:val="00D5017D"/>
    <w:rsid w:val="00D51669"/>
    <w:rsid w:val="00D53362"/>
    <w:rsid w:val="00D55694"/>
    <w:rsid w:val="00D5573B"/>
    <w:rsid w:val="00D55DA1"/>
    <w:rsid w:val="00D61B0C"/>
    <w:rsid w:val="00D668AF"/>
    <w:rsid w:val="00D67317"/>
    <w:rsid w:val="00D70371"/>
    <w:rsid w:val="00D7062B"/>
    <w:rsid w:val="00D71AC3"/>
    <w:rsid w:val="00D72925"/>
    <w:rsid w:val="00D73309"/>
    <w:rsid w:val="00D734B8"/>
    <w:rsid w:val="00D74A46"/>
    <w:rsid w:val="00D75EF4"/>
    <w:rsid w:val="00D75F7A"/>
    <w:rsid w:val="00D7629D"/>
    <w:rsid w:val="00D775E7"/>
    <w:rsid w:val="00D7792F"/>
    <w:rsid w:val="00D7794F"/>
    <w:rsid w:val="00D77F0B"/>
    <w:rsid w:val="00D80608"/>
    <w:rsid w:val="00D81436"/>
    <w:rsid w:val="00D815BA"/>
    <w:rsid w:val="00D8170E"/>
    <w:rsid w:val="00D819A5"/>
    <w:rsid w:val="00D81FF7"/>
    <w:rsid w:val="00D83FF6"/>
    <w:rsid w:val="00D846A0"/>
    <w:rsid w:val="00D84DFD"/>
    <w:rsid w:val="00D85DB4"/>
    <w:rsid w:val="00D87D97"/>
    <w:rsid w:val="00D9108E"/>
    <w:rsid w:val="00D911B9"/>
    <w:rsid w:val="00D91CBC"/>
    <w:rsid w:val="00D9206D"/>
    <w:rsid w:val="00D930DF"/>
    <w:rsid w:val="00D94045"/>
    <w:rsid w:val="00D95151"/>
    <w:rsid w:val="00D9593B"/>
    <w:rsid w:val="00D95BA2"/>
    <w:rsid w:val="00D96D13"/>
    <w:rsid w:val="00D973A9"/>
    <w:rsid w:val="00DA0D6A"/>
    <w:rsid w:val="00DA10BE"/>
    <w:rsid w:val="00DA1C83"/>
    <w:rsid w:val="00DA2B3D"/>
    <w:rsid w:val="00DA2E8F"/>
    <w:rsid w:val="00DA4782"/>
    <w:rsid w:val="00DA498F"/>
    <w:rsid w:val="00DA7855"/>
    <w:rsid w:val="00DA7C01"/>
    <w:rsid w:val="00DB11E6"/>
    <w:rsid w:val="00DB37DD"/>
    <w:rsid w:val="00DB49C6"/>
    <w:rsid w:val="00DB5121"/>
    <w:rsid w:val="00DB6954"/>
    <w:rsid w:val="00DC0A2C"/>
    <w:rsid w:val="00DC0B52"/>
    <w:rsid w:val="00DC0C65"/>
    <w:rsid w:val="00DC16C4"/>
    <w:rsid w:val="00DC2FDC"/>
    <w:rsid w:val="00DC338C"/>
    <w:rsid w:val="00DC3947"/>
    <w:rsid w:val="00DC46F7"/>
    <w:rsid w:val="00DC51B1"/>
    <w:rsid w:val="00DC5395"/>
    <w:rsid w:val="00DC5EB9"/>
    <w:rsid w:val="00DC623F"/>
    <w:rsid w:val="00DD260A"/>
    <w:rsid w:val="00DD3552"/>
    <w:rsid w:val="00DD380B"/>
    <w:rsid w:val="00DD45A8"/>
    <w:rsid w:val="00DE0C31"/>
    <w:rsid w:val="00DE15E4"/>
    <w:rsid w:val="00DE1BE7"/>
    <w:rsid w:val="00DE2399"/>
    <w:rsid w:val="00DE2A2C"/>
    <w:rsid w:val="00DE3F53"/>
    <w:rsid w:val="00DE4C57"/>
    <w:rsid w:val="00DE4DD6"/>
    <w:rsid w:val="00DE57C6"/>
    <w:rsid w:val="00DE6422"/>
    <w:rsid w:val="00DE6FE8"/>
    <w:rsid w:val="00DE70DC"/>
    <w:rsid w:val="00DE74D5"/>
    <w:rsid w:val="00DE751A"/>
    <w:rsid w:val="00DE7644"/>
    <w:rsid w:val="00DE7905"/>
    <w:rsid w:val="00DF004D"/>
    <w:rsid w:val="00DF02C3"/>
    <w:rsid w:val="00DF36DC"/>
    <w:rsid w:val="00DF4016"/>
    <w:rsid w:val="00DF5CA1"/>
    <w:rsid w:val="00DF726D"/>
    <w:rsid w:val="00DF757E"/>
    <w:rsid w:val="00DF7AB7"/>
    <w:rsid w:val="00E01B97"/>
    <w:rsid w:val="00E028DB"/>
    <w:rsid w:val="00E02970"/>
    <w:rsid w:val="00E02BFE"/>
    <w:rsid w:val="00E03D83"/>
    <w:rsid w:val="00E03FA6"/>
    <w:rsid w:val="00E057A5"/>
    <w:rsid w:val="00E0581A"/>
    <w:rsid w:val="00E05A41"/>
    <w:rsid w:val="00E06931"/>
    <w:rsid w:val="00E1024B"/>
    <w:rsid w:val="00E104BC"/>
    <w:rsid w:val="00E11D3C"/>
    <w:rsid w:val="00E13492"/>
    <w:rsid w:val="00E140C4"/>
    <w:rsid w:val="00E14573"/>
    <w:rsid w:val="00E1487B"/>
    <w:rsid w:val="00E14FAD"/>
    <w:rsid w:val="00E16813"/>
    <w:rsid w:val="00E16A58"/>
    <w:rsid w:val="00E16BF1"/>
    <w:rsid w:val="00E17D18"/>
    <w:rsid w:val="00E20E40"/>
    <w:rsid w:val="00E23A8A"/>
    <w:rsid w:val="00E23D62"/>
    <w:rsid w:val="00E257BD"/>
    <w:rsid w:val="00E259D7"/>
    <w:rsid w:val="00E26273"/>
    <w:rsid w:val="00E277E3"/>
    <w:rsid w:val="00E27DE0"/>
    <w:rsid w:val="00E30271"/>
    <w:rsid w:val="00E31601"/>
    <w:rsid w:val="00E32850"/>
    <w:rsid w:val="00E32DCF"/>
    <w:rsid w:val="00E330E6"/>
    <w:rsid w:val="00E33189"/>
    <w:rsid w:val="00E33D26"/>
    <w:rsid w:val="00E34C3F"/>
    <w:rsid w:val="00E36D43"/>
    <w:rsid w:val="00E375D4"/>
    <w:rsid w:val="00E3784A"/>
    <w:rsid w:val="00E37BA6"/>
    <w:rsid w:val="00E40CBE"/>
    <w:rsid w:val="00E41D14"/>
    <w:rsid w:val="00E44624"/>
    <w:rsid w:val="00E44E17"/>
    <w:rsid w:val="00E4601C"/>
    <w:rsid w:val="00E460CA"/>
    <w:rsid w:val="00E4650F"/>
    <w:rsid w:val="00E46938"/>
    <w:rsid w:val="00E46A10"/>
    <w:rsid w:val="00E472B8"/>
    <w:rsid w:val="00E47A42"/>
    <w:rsid w:val="00E52B5F"/>
    <w:rsid w:val="00E5505F"/>
    <w:rsid w:val="00E56A2D"/>
    <w:rsid w:val="00E57AC4"/>
    <w:rsid w:val="00E57E8C"/>
    <w:rsid w:val="00E60DE5"/>
    <w:rsid w:val="00E6143D"/>
    <w:rsid w:val="00E6156E"/>
    <w:rsid w:val="00E637B1"/>
    <w:rsid w:val="00E63DFC"/>
    <w:rsid w:val="00E63F8C"/>
    <w:rsid w:val="00E63FD8"/>
    <w:rsid w:val="00E652AA"/>
    <w:rsid w:val="00E66427"/>
    <w:rsid w:val="00E664AE"/>
    <w:rsid w:val="00E67BFB"/>
    <w:rsid w:val="00E70051"/>
    <w:rsid w:val="00E703D6"/>
    <w:rsid w:val="00E70940"/>
    <w:rsid w:val="00E70D0F"/>
    <w:rsid w:val="00E710FA"/>
    <w:rsid w:val="00E71788"/>
    <w:rsid w:val="00E72596"/>
    <w:rsid w:val="00E725E5"/>
    <w:rsid w:val="00E730D2"/>
    <w:rsid w:val="00E73D8A"/>
    <w:rsid w:val="00E74150"/>
    <w:rsid w:val="00E7420D"/>
    <w:rsid w:val="00E74517"/>
    <w:rsid w:val="00E753CD"/>
    <w:rsid w:val="00E75793"/>
    <w:rsid w:val="00E76249"/>
    <w:rsid w:val="00E7647B"/>
    <w:rsid w:val="00E8036A"/>
    <w:rsid w:val="00E80551"/>
    <w:rsid w:val="00E80B33"/>
    <w:rsid w:val="00E80C4D"/>
    <w:rsid w:val="00E80CC0"/>
    <w:rsid w:val="00E817D3"/>
    <w:rsid w:val="00E81FA9"/>
    <w:rsid w:val="00E8252F"/>
    <w:rsid w:val="00E8348D"/>
    <w:rsid w:val="00E8370B"/>
    <w:rsid w:val="00E84430"/>
    <w:rsid w:val="00E86A5A"/>
    <w:rsid w:val="00E87B52"/>
    <w:rsid w:val="00E92C7E"/>
    <w:rsid w:val="00E93BBE"/>
    <w:rsid w:val="00E94C67"/>
    <w:rsid w:val="00E94D3D"/>
    <w:rsid w:val="00EA0E09"/>
    <w:rsid w:val="00EA0EED"/>
    <w:rsid w:val="00EA289E"/>
    <w:rsid w:val="00EA3086"/>
    <w:rsid w:val="00EA4C7B"/>
    <w:rsid w:val="00EA4CC3"/>
    <w:rsid w:val="00EA5A38"/>
    <w:rsid w:val="00EA6A3B"/>
    <w:rsid w:val="00EA7117"/>
    <w:rsid w:val="00EA7B9C"/>
    <w:rsid w:val="00EA7D79"/>
    <w:rsid w:val="00EB00C2"/>
    <w:rsid w:val="00EB0115"/>
    <w:rsid w:val="00EB0393"/>
    <w:rsid w:val="00EB080A"/>
    <w:rsid w:val="00EB2061"/>
    <w:rsid w:val="00EB29AE"/>
    <w:rsid w:val="00EB2CAF"/>
    <w:rsid w:val="00EB2D25"/>
    <w:rsid w:val="00EB2E47"/>
    <w:rsid w:val="00EB3207"/>
    <w:rsid w:val="00EB4AB6"/>
    <w:rsid w:val="00EB4C0B"/>
    <w:rsid w:val="00EB5A1B"/>
    <w:rsid w:val="00EB6FE7"/>
    <w:rsid w:val="00EC0963"/>
    <w:rsid w:val="00EC1348"/>
    <w:rsid w:val="00EC2A51"/>
    <w:rsid w:val="00EC3BDA"/>
    <w:rsid w:val="00EC60CB"/>
    <w:rsid w:val="00EC6CF7"/>
    <w:rsid w:val="00ED07FC"/>
    <w:rsid w:val="00ED0A3D"/>
    <w:rsid w:val="00ED0FE4"/>
    <w:rsid w:val="00ED1320"/>
    <w:rsid w:val="00ED1CBE"/>
    <w:rsid w:val="00ED2284"/>
    <w:rsid w:val="00ED405C"/>
    <w:rsid w:val="00ED4710"/>
    <w:rsid w:val="00ED5954"/>
    <w:rsid w:val="00ED5AB8"/>
    <w:rsid w:val="00EE003B"/>
    <w:rsid w:val="00EE15A3"/>
    <w:rsid w:val="00EE2756"/>
    <w:rsid w:val="00EE2E1C"/>
    <w:rsid w:val="00EE50DF"/>
    <w:rsid w:val="00EE5D27"/>
    <w:rsid w:val="00EE6521"/>
    <w:rsid w:val="00EF0135"/>
    <w:rsid w:val="00EF029B"/>
    <w:rsid w:val="00EF2380"/>
    <w:rsid w:val="00EF3069"/>
    <w:rsid w:val="00EF557E"/>
    <w:rsid w:val="00EF5F90"/>
    <w:rsid w:val="00EF66F6"/>
    <w:rsid w:val="00EF6CB6"/>
    <w:rsid w:val="00EF77BC"/>
    <w:rsid w:val="00F00B60"/>
    <w:rsid w:val="00F038E2"/>
    <w:rsid w:val="00F061F9"/>
    <w:rsid w:val="00F06446"/>
    <w:rsid w:val="00F065C3"/>
    <w:rsid w:val="00F06DCF"/>
    <w:rsid w:val="00F07F23"/>
    <w:rsid w:val="00F10DC4"/>
    <w:rsid w:val="00F11744"/>
    <w:rsid w:val="00F11A4F"/>
    <w:rsid w:val="00F124E5"/>
    <w:rsid w:val="00F1250D"/>
    <w:rsid w:val="00F12D04"/>
    <w:rsid w:val="00F13357"/>
    <w:rsid w:val="00F137C0"/>
    <w:rsid w:val="00F14BDF"/>
    <w:rsid w:val="00F14E86"/>
    <w:rsid w:val="00F14FF3"/>
    <w:rsid w:val="00F1574B"/>
    <w:rsid w:val="00F17262"/>
    <w:rsid w:val="00F1772B"/>
    <w:rsid w:val="00F202E4"/>
    <w:rsid w:val="00F204CA"/>
    <w:rsid w:val="00F2144A"/>
    <w:rsid w:val="00F2145A"/>
    <w:rsid w:val="00F22D2F"/>
    <w:rsid w:val="00F2349E"/>
    <w:rsid w:val="00F2529A"/>
    <w:rsid w:val="00F25F8F"/>
    <w:rsid w:val="00F265C1"/>
    <w:rsid w:val="00F2749F"/>
    <w:rsid w:val="00F30DFC"/>
    <w:rsid w:val="00F315E9"/>
    <w:rsid w:val="00F316A3"/>
    <w:rsid w:val="00F316CA"/>
    <w:rsid w:val="00F34D03"/>
    <w:rsid w:val="00F35587"/>
    <w:rsid w:val="00F41029"/>
    <w:rsid w:val="00F41038"/>
    <w:rsid w:val="00F41516"/>
    <w:rsid w:val="00F41643"/>
    <w:rsid w:val="00F4286F"/>
    <w:rsid w:val="00F429D5"/>
    <w:rsid w:val="00F42A68"/>
    <w:rsid w:val="00F446D3"/>
    <w:rsid w:val="00F44A1B"/>
    <w:rsid w:val="00F44A39"/>
    <w:rsid w:val="00F4539C"/>
    <w:rsid w:val="00F4683F"/>
    <w:rsid w:val="00F47FBA"/>
    <w:rsid w:val="00F508A2"/>
    <w:rsid w:val="00F5185B"/>
    <w:rsid w:val="00F51DEC"/>
    <w:rsid w:val="00F51F51"/>
    <w:rsid w:val="00F52435"/>
    <w:rsid w:val="00F536F9"/>
    <w:rsid w:val="00F55185"/>
    <w:rsid w:val="00F55C1C"/>
    <w:rsid w:val="00F56304"/>
    <w:rsid w:val="00F570E7"/>
    <w:rsid w:val="00F60DDA"/>
    <w:rsid w:val="00F615D1"/>
    <w:rsid w:val="00F628D9"/>
    <w:rsid w:val="00F628F6"/>
    <w:rsid w:val="00F63C40"/>
    <w:rsid w:val="00F6585D"/>
    <w:rsid w:val="00F66AC5"/>
    <w:rsid w:val="00F670E5"/>
    <w:rsid w:val="00F676EA"/>
    <w:rsid w:val="00F67F89"/>
    <w:rsid w:val="00F704F0"/>
    <w:rsid w:val="00F71706"/>
    <w:rsid w:val="00F72156"/>
    <w:rsid w:val="00F738DD"/>
    <w:rsid w:val="00F741EA"/>
    <w:rsid w:val="00F744B3"/>
    <w:rsid w:val="00F7458B"/>
    <w:rsid w:val="00F75556"/>
    <w:rsid w:val="00F80D3A"/>
    <w:rsid w:val="00F81436"/>
    <w:rsid w:val="00F830ED"/>
    <w:rsid w:val="00F84A29"/>
    <w:rsid w:val="00F8521A"/>
    <w:rsid w:val="00F85816"/>
    <w:rsid w:val="00F87610"/>
    <w:rsid w:val="00F919A8"/>
    <w:rsid w:val="00F936BF"/>
    <w:rsid w:val="00F942C6"/>
    <w:rsid w:val="00F95417"/>
    <w:rsid w:val="00F95CC8"/>
    <w:rsid w:val="00F95D09"/>
    <w:rsid w:val="00F95D44"/>
    <w:rsid w:val="00F95D49"/>
    <w:rsid w:val="00F976EC"/>
    <w:rsid w:val="00FA16E4"/>
    <w:rsid w:val="00FA1D0E"/>
    <w:rsid w:val="00FA27AF"/>
    <w:rsid w:val="00FA426B"/>
    <w:rsid w:val="00FA65B4"/>
    <w:rsid w:val="00FA72CE"/>
    <w:rsid w:val="00FA72EF"/>
    <w:rsid w:val="00FA7C1D"/>
    <w:rsid w:val="00FB04ED"/>
    <w:rsid w:val="00FB303B"/>
    <w:rsid w:val="00FB3A2B"/>
    <w:rsid w:val="00FB4EBA"/>
    <w:rsid w:val="00FB5568"/>
    <w:rsid w:val="00FB747F"/>
    <w:rsid w:val="00FB7D82"/>
    <w:rsid w:val="00FC3A8D"/>
    <w:rsid w:val="00FC4DBE"/>
    <w:rsid w:val="00FC5886"/>
    <w:rsid w:val="00FC62D2"/>
    <w:rsid w:val="00FC6C69"/>
    <w:rsid w:val="00FC6F64"/>
    <w:rsid w:val="00FC7EEF"/>
    <w:rsid w:val="00FC7F8F"/>
    <w:rsid w:val="00FD162C"/>
    <w:rsid w:val="00FD31A0"/>
    <w:rsid w:val="00FD3673"/>
    <w:rsid w:val="00FD367E"/>
    <w:rsid w:val="00FD3BD9"/>
    <w:rsid w:val="00FD3BE8"/>
    <w:rsid w:val="00FD42A8"/>
    <w:rsid w:val="00FD5714"/>
    <w:rsid w:val="00FD689E"/>
    <w:rsid w:val="00FD69F3"/>
    <w:rsid w:val="00FD6B35"/>
    <w:rsid w:val="00FD7C07"/>
    <w:rsid w:val="00FE1BC7"/>
    <w:rsid w:val="00FE2C53"/>
    <w:rsid w:val="00FE3F51"/>
    <w:rsid w:val="00FE4D5E"/>
    <w:rsid w:val="00FE5B74"/>
    <w:rsid w:val="00FE6189"/>
    <w:rsid w:val="00FE6EBB"/>
    <w:rsid w:val="00FE70B0"/>
    <w:rsid w:val="00FE75C3"/>
    <w:rsid w:val="00FF0A4D"/>
    <w:rsid w:val="00FF0DBB"/>
    <w:rsid w:val="00FF2D16"/>
    <w:rsid w:val="00FF2D7E"/>
    <w:rsid w:val="00FF2DE9"/>
    <w:rsid w:val="00FF4AFB"/>
    <w:rsid w:val="00FF4FC8"/>
    <w:rsid w:val="00FF5F9F"/>
    <w:rsid w:val="00FF6271"/>
    <w:rsid w:val="00FF6465"/>
    <w:rsid w:val="00FF6D89"/>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B0909"/>
  <w15:chartTrackingRefBased/>
  <w15:docId w15:val="{605653FD-A7FD-4AC1-975B-599BC77D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430"/>
    <w:rPr>
      <w:rFonts w:ascii="Segoe UI" w:hAnsi="Segoe UI" w:cs="Segoe UI"/>
      <w:sz w:val="18"/>
      <w:szCs w:val="18"/>
    </w:rPr>
  </w:style>
  <w:style w:type="paragraph" w:styleId="ListParagraph">
    <w:name w:val="List Paragraph"/>
    <w:basedOn w:val="Normal"/>
    <w:uiPriority w:val="34"/>
    <w:qFormat/>
    <w:rsid w:val="00A135E0"/>
    <w:pPr>
      <w:ind w:left="720"/>
      <w:contextualSpacing/>
    </w:pPr>
  </w:style>
  <w:style w:type="paragraph" w:styleId="Header">
    <w:name w:val="header"/>
    <w:basedOn w:val="Normal"/>
    <w:link w:val="HeaderChar"/>
    <w:uiPriority w:val="99"/>
    <w:unhideWhenUsed/>
    <w:rsid w:val="00DC0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B52"/>
  </w:style>
  <w:style w:type="paragraph" w:styleId="Footer">
    <w:name w:val="footer"/>
    <w:basedOn w:val="Normal"/>
    <w:link w:val="FooterChar"/>
    <w:uiPriority w:val="99"/>
    <w:unhideWhenUsed/>
    <w:rsid w:val="00DC0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Kaplan</dc:creator>
  <cp:keywords/>
  <dc:description/>
  <cp:lastModifiedBy>Chris Riggs</cp:lastModifiedBy>
  <cp:revision>3</cp:revision>
  <cp:lastPrinted>2019-11-11T16:43:00Z</cp:lastPrinted>
  <dcterms:created xsi:type="dcterms:W3CDTF">2019-11-20T04:10:00Z</dcterms:created>
  <dcterms:modified xsi:type="dcterms:W3CDTF">2019-11-23T23:22:00Z</dcterms:modified>
</cp:coreProperties>
</file>