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EF" w:rsidRPr="003A4032" w:rsidRDefault="001F5520" w:rsidP="006077EF">
      <w:pPr>
        <w:spacing w:after="200" w:line="252" w:lineRule="auto"/>
        <w:rPr>
          <w:rFonts w:ascii="Calibri" w:hAnsi="Calibri" w:cs="Arial"/>
          <w:lang w:val="fr-FR"/>
        </w:rPr>
      </w:pPr>
      <w:r w:rsidRPr="003A4032">
        <w:rPr>
          <w:rFonts w:ascii="Calibri" w:hAnsi="Calibri" w:cs="Arial"/>
          <w:lang w:val="fr-FR"/>
        </w:rPr>
        <w:t xml:space="preserve">Ci-joint un exemple de contrat de service en faveur d’une compagnie d’inspection indépendante. </w:t>
      </w:r>
    </w:p>
    <w:p w:rsidR="005231C7" w:rsidRPr="003A4032" w:rsidRDefault="001F5520" w:rsidP="005231C7">
      <w:pPr>
        <w:spacing w:after="200" w:line="252" w:lineRule="auto"/>
        <w:rPr>
          <w:rFonts w:cstheme="minorHAnsi"/>
          <w:b/>
          <w:lang w:val="fr-FR"/>
        </w:rPr>
      </w:pPr>
      <w:r w:rsidRPr="003A4032">
        <w:rPr>
          <w:rFonts w:cstheme="minorHAnsi"/>
          <w:b/>
          <w:lang w:val="fr-FR"/>
        </w:rPr>
        <w:t>Cet exemple de contrat</w:t>
      </w:r>
      <w:r w:rsidR="00F1137A">
        <w:rPr>
          <w:rFonts w:cstheme="minorHAnsi"/>
          <w:b/>
          <w:lang w:val="fr-FR"/>
        </w:rPr>
        <w:t xml:space="preserve"> </w:t>
      </w:r>
      <w:r w:rsidRPr="003A4032">
        <w:rPr>
          <w:rFonts w:cstheme="minorHAnsi"/>
          <w:b/>
          <w:lang w:val="fr-FR"/>
        </w:rPr>
        <w:t>est fourni pour information UNIQUEMENT</w:t>
      </w:r>
      <w:r w:rsidR="005231C7" w:rsidRPr="003A4032">
        <w:rPr>
          <w:rFonts w:cstheme="minorHAnsi"/>
          <w:b/>
          <w:lang w:val="fr-FR"/>
        </w:rPr>
        <w:t xml:space="preserve">. </w:t>
      </w:r>
    </w:p>
    <w:p w:rsidR="005231C7" w:rsidRPr="003A4032" w:rsidRDefault="005231C7" w:rsidP="005231C7">
      <w:pPr>
        <w:pStyle w:val="ListParagraph"/>
        <w:widowControl w:val="0"/>
        <w:numPr>
          <w:ilvl w:val="0"/>
          <w:numId w:val="50"/>
        </w:numPr>
        <w:spacing w:after="200" w:line="252" w:lineRule="auto"/>
        <w:contextualSpacing w:val="0"/>
        <w:rPr>
          <w:rFonts w:cstheme="minorHAnsi"/>
          <w:lang w:val="fr-FR"/>
        </w:rPr>
      </w:pPr>
      <w:r w:rsidRPr="003A4032">
        <w:rPr>
          <w:rFonts w:cstheme="minorHAnsi"/>
          <w:lang w:val="fr-FR"/>
        </w:rPr>
        <w:t>I</w:t>
      </w:r>
      <w:r w:rsidR="001F5520" w:rsidRPr="003A4032">
        <w:rPr>
          <w:rFonts w:cstheme="minorHAnsi"/>
          <w:lang w:val="fr-FR"/>
        </w:rPr>
        <w:t>l ne saurait servir ni constituer de conseils juridiques</w:t>
      </w:r>
      <w:r w:rsidRPr="003A4032">
        <w:rPr>
          <w:rFonts w:cstheme="minorHAnsi"/>
          <w:lang w:val="fr-FR"/>
        </w:rPr>
        <w:t xml:space="preserve">. </w:t>
      </w:r>
    </w:p>
    <w:p w:rsidR="005231C7" w:rsidRPr="003A4032" w:rsidRDefault="001F5520" w:rsidP="005231C7">
      <w:pPr>
        <w:pStyle w:val="ListParagraph"/>
        <w:widowControl w:val="0"/>
        <w:numPr>
          <w:ilvl w:val="0"/>
          <w:numId w:val="50"/>
        </w:numPr>
        <w:spacing w:after="200" w:line="252" w:lineRule="auto"/>
        <w:contextualSpacing w:val="0"/>
        <w:rPr>
          <w:rFonts w:cstheme="minorHAnsi"/>
          <w:lang w:val="fr-FR"/>
        </w:rPr>
      </w:pPr>
      <w:r w:rsidRPr="003A4032">
        <w:rPr>
          <w:rFonts w:cstheme="minorHAnsi"/>
          <w:lang w:val="fr-FR"/>
        </w:rPr>
        <w:t xml:space="preserve">Il ne doit être nullement reproduit sans tenir compte de la situation particulière qui se pose au moment de son </w:t>
      </w:r>
      <w:r w:rsidR="003A4032" w:rsidRPr="003A4032">
        <w:rPr>
          <w:rFonts w:cstheme="minorHAnsi"/>
          <w:lang w:val="fr-FR"/>
        </w:rPr>
        <w:t>émission</w:t>
      </w:r>
      <w:r w:rsidRPr="003A4032">
        <w:rPr>
          <w:rFonts w:cstheme="minorHAnsi"/>
          <w:lang w:val="fr-FR"/>
        </w:rPr>
        <w:t xml:space="preserve">. </w:t>
      </w:r>
      <w:r w:rsidR="005231C7" w:rsidRPr="003A4032">
        <w:rPr>
          <w:rFonts w:cstheme="minorHAnsi"/>
          <w:lang w:val="fr-FR"/>
        </w:rPr>
        <w:t xml:space="preserve"> </w:t>
      </w:r>
    </w:p>
    <w:p w:rsidR="005231C7" w:rsidRPr="003A4032" w:rsidRDefault="001F5520" w:rsidP="005231C7">
      <w:pPr>
        <w:pStyle w:val="ListParagraph"/>
        <w:widowControl w:val="0"/>
        <w:numPr>
          <w:ilvl w:val="0"/>
          <w:numId w:val="50"/>
        </w:numPr>
        <w:spacing w:after="200" w:line="252" w:lineRule="auto"/>
        <w:contextualSpacing w:val="0"/>
        <w:rPr>
          <w:rFonts w:cstheme="minorHAnsi"/>
          <w:lang w:val="fr-FR"/>
        </w:rPr>
      </w:pPr>
      <w:r w:rsidRPr="003A4032">
        <w:rPr>
          <w:rFonts w:cstheme="minorHAnsi"/>
          <w:lang w:val="fr-FR"/>
        </w:rPr>
        <w:t xml:space="preserve">Il n’a pas pour objectif de s’appliquer à </w:t>
      </w:r>
      <w:r w:rsidR="002A2283" w:rsidRPr="003A4032">
        <w:rPr>
          <w:rFonts w:cstheme="minorHAnsi"/>
          <w:lang w:val="fr-FR"/>
        </w:rPr>
        <w:t>chaque</w:t>
      </w:r>
      <w:r w:rsidRPr="003A4032">
        <w:rPr>
          <w:rFonts w:cstheme="minorHAnsi"/>
          <w:lang w:val="fr-FR"/>
        </w:rPr>
        <w:t xml:space="preserve"> situation ou circonstance</w:t>
      </w:r>
      <w:r w:rsidR="002A2283" w:rsidRPr="003A4032">
        <w:rPr>
          <w:rFonts w:cstheme="minorHAnsi"/>
          <w:lang w:val="fr-FR"/>
        </w:rPr>
        <w:t xml:space="preserve"> </w:t>
      </w:r>
      <w:r w:rsidR="000D411A">
        <w:rPr>
          <w:rFonts w:cstheme="minorHAnsi"/>
          <w:lang w:val="fr-FR"/>
        </w:rPr>
        <w:t>du même genre</w:t>
      </w:r>
      <w:r w:rsidRPr="003A4032">
        <w:rPr>
          <w:rFonts w:cstheme="minorHAnsi"/>
          <w:lang w:val="fr-FR"/>
        </w:rPr>
        <w:t xml:space="preserve"> ni</w:t>
      </w:r>
      <w:r w:rsidR="002A2283" w:rsidRPr="003A4032">
        <w:rPr>
          <w:rFonts w:cstheme="minorHAnsi"/>
          <w:lang w:val="fr-FR"/>
        </w:rPr>
        <w:t xml:space="preserve"> ne peut servir à la </w:t>
      </w:r>
      <w:r w:rsidR="003A4032" w:rsidRPr="003A4032">
        <w:rPr>
          <w:rFonts w:cstheme="minorHAnsi"/>
          <w:lang w:val="fr-FR"/>
        </w:rPr>
        <w:t>prévision</w:t>
      </w:r>
      <w:r w:rsidR="002A2283" w:rsidRPr="003A4032">
        <w:rPr>
          <w:rFonts w:cstheme="minorHAnsi"/>
          <w:lang w:val="fr-FR"/>
        </w:rPr>
        <w:t xml:space="preserve"> de besoins </w:t>
      </w:r>
      <w:r w:rsidR="003A4032" w:rsidRPr="003A4032">
        <w:rPr>
          <w:rFonts w:cstheme="minorHAnsi"/>
          <w:lang w:val="fr-FR"/>
        </w:rPr>
        <w:t>spécifiques</w:t>
      </w:r>
      <w:r w:rsidR="005231C7" w:rsidRPr="003A4032">
        <w:rPr>
          <w:rFonts w:cstheme="minorHAnsi"/>
          <w:lang w:val="fr-FR"/>
        </w:rPr>
        <w:t xml:space="preserve">. </w:t>
      </w:r>
    </w:p>
    <w:p w:rsidR="005231C7" w:rsidRPr="003A4032" w:rsidRDefault="002A2283" w:rsidP="005231C7">
      <w:pPr>
        <w:pStyle w:val="ListParagraph"/>
        <w:widowControl w:val="0"/>
        <w:numPr>
          <w:ilvl w:val="0"/>
          <w:numId w:val="50"/>
        </w:numPr>
        <w:spacing w:after="200" w:line="252" w:lineRule="auto"/>
        <w:contextualSpacing w:val="0"/>
        <w:rPr>
          <w:rFonts w:cstheme="minorHAnsi"/>
          <w:lang w:val="fr-FR"/>
        </w:rPr>
      </w:pPr>
      <w:r w:rsidRPr="003A4032">
        <w:rPr>
          <w:rFonts w:cstheme="minorHAnsi"/>
          <w:lang w:val="fr-FR"/>
        </w:rPr>
        <w:t xml:space="preserve">Toujours utiliser les propres </w:t>
      </w:r>
      <w:r w:rsidR="003A4032" w:rsidRPr="003A4032">
        <w:rPr>
          <w:rFonts w:cstheme="minorHAnsi"/>
          <w:lang w:val="fr-FR"/>
        </w:rPr>
        <w:t>modèles</w:t>
      </w:r>
      <w:r w:rsidRPr="003A4032">
        <w:rPr>
          <w:rFonts w:cstheme="minorHAnsi"/>
          <w:lang w:val="fr-FR"/>
        </w:rPr>
        <w:t xml:space="preserve"> de votre organisation </w:t>
      </w:r>
      <w:r w:rsidR="003A4032" w:rsidRPr="003A4032">
        <w:rPr>
          <w:rFonts w:cstheme="minorHAnsi"/>
          <w:lang w:val="fr-FR"/>
        </w:rPr>
        <w:t>lorsque</w:t>
      </w:r>
      <w:r w:rsidRPr="003A4032">
        <w:rPr>
          <w:rFonts w:cstheme="minorHAnsi"/>
          <w:lang w:val="fr-FR"/>
        </w:rPr>
        <w:t xml:space="preserve"> vous en disposez</w:t>
      </w:r>
      <w:r w:rsidR="005231C7" w:rsidRPr="003A4032">
        <w:rPr>
          <w:rFonts w:cstheme="minorHAnsi"/>
          <w:lang w:val="fr-FR"/>
        </w:rPr>
        <w:t xml:space="preserve">. </w:t>
      </w:r>
    </w:p>
    <w:p w:rsidR="005231C7" w:rsidRPr="003A4032" w:rsidRDefault="005231C7" w:rsidP="005231C7">
      <w:pPr>
        <w:spacing w:after="200" w:line="252" w:lineRule="auto"/>
        <w:rPr>
          <w:rFonts w:cstheme="minorHAnsi"/>
          <w:lang w:val="fr-FR"/>
        </w:rPr>
      </w:pPr>
      <w:r w:rsidRPr="003A4032">
        <w:rPr>
          <w:rFonts w:cstheme="minorHAnsi"/>
          <w:b/>
          <w:lang w:val="fr-FR"/>
        </w:rPr>
        <w:t>Consult</w:t>
      </w:r>
      <w:r w:rsidR="002A2283" w:rsidRPr="003A4032">
        <w:rPr>
          <w:rFonts w:cstheme="minorHAnsi"/>
          <w:b/>
          <w:lang w:val="fr-FR"/>
        </w:rPr>
        <w:t>er un avocat avant de conclure ou de signer un quelconque accord</w:t>
      </w:r>
      <w:r w:rsidR="00B6307A" w:rsidRPr="003A4032">
        <w:rPr>
          <w:rFonts w:cstheme="minorHAnsi"/>
          <w:lang w:val="fr-FR"/>
        </w:rPr>
        <w:t xml:space="preserve">.  </w:t>
      </w:r>
      <w:r w:rsidR="002A2283" w:rsidRPr="003A4032">
        <w:rPr>
          <w:rFonts w:cstheme="minorHAnsi"/>
          <w:lang w:val="fr-FR"/>
        </w:rPr>
        <w:t xml:space="preserve">Vous pourriez </w:t>
      </w:r>
      <w:r w:rsidR="00F1137A">
        <w:rPr>
          <w:rFonts w:cstheme="minorHAnsi"/>
          <w:lang w:val="fr-FR"/>
        </w:rPr>
        <w:t>être confronté</w:t>
      </w:r>
      <w:r w:rsidR="002A2283" w:rsidRPr="003A4032">
        <w:rPr>
          <w:rFonts w:cstheme="minorHAnsi"/>
          <w:lang w:val="fr-FR"/>
        </w:rPr>
        <w:t xml:space="preserve"> à une situation </w:t>
      </w:r>
      <w:r w:rsidR="003A4032" w:rsidRPr="003A4032">
        <w:rPr>
          <w:rFonts w:cstheme="minorHAnsi"/>
          <w:lang w:val="fr-FR"/>
        </w:rPr>
        <w:t>spécifique</w:t>
      </w:r>
      <w:r w:rsidR="002A2283" w:rsidRPr="003A4032">
        <w:rPr>
          <w:rFonts w:cstheme="minorHAnsi"/>
          <w:lang w:val="fr-FR"/>
        </w:rPr>
        <w:t xml:space="preserve"> non </w:t>
      </w:r>
      <w:r w:rsidR="000D411A">
        <w:rPr>
          <w:rFonts w:cstheme="minorHAnsi"/>
          <w:lang w:val="fr-FR"/>
        </w:rPr>
        <w:t>traitée par cet exemple</w:t>
      </w:r>
      <w:r w:rsidR="002A2283" w:rsidRPr="003A4032">
        <w:rPr>
          <w:rFonts w:cstheme="minorHAnsi"/>
          <w:lang w:val="fr-FR"/>
        </w:rPr>
        <w:t xml:space="preserve"> et l’avocat peut </w:t>
      </w:r>
      <w:r w:rsidR="00F1137A">
        <w:rPr>
          <w:rFonts w:cstheme="minorHAnsi"/>
          <w:lang w:val="fr-FR"/>
        </w:rPr>
        <w:t>vous aider à régler la situation</w:t>
      </w:r>
      <w:r w:rsidRPr="003A4032">
        <w:rPr>
          <w:rFonts w:cstheme="minorHAnsi"/>
          <w:lang w:val="fr-FR"/>
        </w:rPr>
        <w:t>.</w:t>
      </w:r>
    </w:p>
    <w:p w:rsidR="00C4360D" w:rsidRPr="003A4032" w:rsidRDefault="00C4360D">
      <w:pPr>
        <w:rPr>
          <w:rFonts w:ascii="Calibri" w:hAnsi="Calibri" w:cs="Arial"/>
          <w:lang w:val="fr-FR"/>
        </w:rPr>
      </w:pPr>
      <w:r w:rsidRPr="003A4032">
        <w:rPr>
          <w:rFonts w:ascii="Calibri" w:hAnsi="Calibri" w:cs="Arial"/>
          <w:lang w:val="fr-FR"/>
        </w:rPr>
        <w:br w:type="page"/>
      </w:r>
    </w:p>
    <w:p w:rsidR="00874688" w:rsidRPr="003A4032" w:rsidRDefault="002A2283" w:rsidP="00945BD8">
      <w:pPr>
        <w:jc w:val="center"/>
        <w:rPr>
          <w:b/>
          <w:lang w:val="fr-FR"/>
        </w:rPr>
      </w:pPr>
      <w:r w:rsidRPr="003A4032">
        <w:rPr>
          <w:b/>
          <w:lang w:val="fr-FR"/>
        </w:rPr>
        <w:lastRenderedPageBreak/>
        <w:t xml:space="preserve">CONTRAT DE SERVICE </w:t>
      </w:r>
    </w:p>
    <w:p w:rsidR="00614D8B" w:rsidRPr="003A4032" w:rsidRDefault="00614D8B" w:rsidP="00C66892">
      <w:pPr>
        <w:spacing w:after="120" w:line="252" w:lineRule="auto"/>
        <w:rPr>
          <w:lang w:val="fr-FR"/>
        </w:rPr>
      </w:pPr>
    </w:p>
    <w:p w:rsidR="00945BD8" w:rsidRPr="003A4032" w:rsidRDefault="002A2283" w:rsidP="00C66892">
      <w:pPr>
        <w:spacing w:after="120" w:line="252" w:lineRule="auto"/>
        <w:rPr>
          <w:lang w:val="fr-FR"/>
        </w:rPr>
      </w:pPr>
      <w:r w:rsidRPr="003A4032">
        <w:rPr>
          <w:lang w:val="fr-FR"/>
        </w:rPr>
        <w:t xml:space="preserve">Ce contrat de service est conclu le </w:t>
      </w:r>
      <w:r w:rsidR="00601274" w:rsidRPr="003A4032">
        <w:rPr>
          <w:lang w:val="fr-FR"/>
        </w:rPr>
        <w:t xml:space="preserve"> </w:t>
      </w:r>
      <w:r w:rsidRPr="003A4032">
        <w:rPr>
          <w:lang w:val="fr-FR"/>
        </w:rPr>
        <w:t>___ de l’année</w:t>
      </w:r>
      <w:r w:rsidR="00945BD8" w:rsidRPr="003A4032">
        <w:rPr>
          <w:lang w:val="fr-FR"/>
        </w:rPr>
        <w:t xml:space="preserve"> __________, </w:t>
      </w:r>
      <w:r w:rsidR="00601274" w:rsidRPr="003A4032">
        <w:rPr>
          <w:lang w:val="fr-FR"/>
        </w:rPr>
        <w:t>20__ (</w:t>
      </w:r>
      <w:r w:rsidRPr="003A4032">
        <w:rPr>
          <w:lang w:val="fr-FR"/>
        </w:rPr>
        <w:t>désignée ci-après « date d’entrée en vigueur »</w:t>
      </w:r>
      <w:r w:rsidR="00601274" w:rsidRPr="003A4032">
        <w:rPr>
          <w:lang w:val="fr-FR"/>
        </w:rPr>
        <w:t>).</w:t>
      </w:r>
    </w:p>
    <w:p w:rsidR="00601274" w:rsidRPr="003A4032" w:rsidRDefault="002A2283" w:rsidP="00C66892">
      <w:pPr>
        <w:spacing w:after="120" w:line="252" w:lineRule="auto"/>
        <w:jc w:val="center"/>
        <w:rPr>
          <w:b/>
          <w:lang w:val="fr-FR"/>
        </w:rPr>
      </w:pPr>
      <w:r w:rsidRPr="003A4032">
        <w:rPr>
          <w:b/>
          <w:lang w:val="fr-FR"/>
        </w:rPr>
        <w:t>CONCLU ENTRE</w:t>
      </w:r>
    </w:p>
    <w:p w:rsidR="00130F06" w:rsidRPr="003A4032" w:rsidRDefault="00601274" w:rsidP="00C66892">
      <w:pPr>
        <w:spacing w:after="120" w:line="252" w:lineRule="auto"/>
        <w:rPr>
          <w:lang w:val="fr-FR"/>
        </w:rPr>
      </w:pPr>
      <w:r w:rsidRPr="003A4032">
        <w:rPr>
          <w:lang w:val="fr-FR"/>
        </w:rPr>
        <w:t>_____</w:t>
      </w:r>
      <w:r w:rsidR="003A4032" w:rsidRPr="003A4032">
        <w:rPr>
          <w:lang w:val="fr-FR"/>
        </w:rPr>
        <w:t>_</w:t>
      </w:r>
      <w:r w:rsidR="003A4032" w:rsidRPr="003A4032">
        <w:rPr>
          <w:u w:val="single"/>
          <w:lang w:val="fr-FR"/>
        </w:rPr>
        <w:t xml:space="preserve"> (</w:t>
      </w:r>
      <w:r w:rsidRPr="003A4032">
        <w:rPr>
          <w:u w:val="single"/>
          <w:lang w:val="fr-FR"/>
        </w:rPr>
        <w:t>n</w:t>
      </w:r>
      <w:r w:rsidR="002A2283" w:rsidRPr="003A4032">
        <w:rPr>
          <w:u w:val="single"/>
          <w:lang w:val="fr-FR"/>
        </w:rPr>
        <w:t>om et adresse de l’organis</w:t>
      </w:r>
      <w:r w:rsidR="00F1137A">
        <w:rPr>
          <w:u w:val="single"/>
          <w:lang w:val="fr-FR"/>
        </w:rPr>
        <w:t>m</w:t>
      </w:r>
      <w:r w:rsidR="002A2283" w:rsidRPr="003A4032">
        <w:rPr>
          <w:u w:val="single"/>
          <w:lang w:val="fr-FR"/>
        </w:rPr>
        <w:t>e récipiendaire</w:t>
      </w:r>
      <w:r w:rsidR="003A4032" w:rsidRPr="003A4032">
        <w:rPr>
          <w:u w:val="single"/>
          <w:lang w:val="fr-FR"/>
        </w:rPr>
        <w:t>) _</w:t>
      </w:r>
      <w:r w:rsidRPr="003A4032">
        <w:rPr>
          <w:u w:val="single"/>
          <w:lang w:val="fr-FR"/>
        </w:rPr>
        <w:t>________________________</w:t>
      </w:r>
      <w:r w:rsidRPr="003A4032">
        <w:rPr>
          <w:lang w:val="fr-FR"/>
        </w:rPr>
        <w:t>,</w:t>
      </w:r>
      <w:r w:rsidRPr="003A4032">
        <w:rPr>
          <w:b/>
          <w:lang w:val="fr-FR"/>
        </w:rPr>
        <w:t xml:space="preserve"> </w:t>
      </w:r>
      <w:r w:rsidR="002A2283" w:rsidRPr="003A4032">
        <w:rPr>
          <w:lang w:val="fr-FR"/>
        </w:rPr>
        <w:t xml:space="preserve">une </w:t>
      </w:r>
      <w:r w:rsidR="003A4032" w:rsidRPr="003A4032">
        <w:rPr>
          <w:lang w:val="fr-FR"/>
        </w:rPr>
        <w:t>organisation</w:t>
      </w:r>
      <w:r w:rsidR="002A2283" w:rsidRPr="003A4032">
        <w:rPr>
          <w:lang w:val="fr-FR"/>
        </w:rPr>
        <w:t xml:space="preserve"> privée, à but non lucrati</w:t>
      </w:r>
      <w:r w:rsidR="00C5777C">
        <w:rPr>
          <w:lang w:val="fr-FR"/>
        </w:rPr>
        <w:t>f</w:t>
      </w:r>
      <w:r w:rsidR="002A2283" w:rsidRPr="003A4032">
        <w:rPr>
          <w:lang w:val="fr-FR"/>
        </w:rPr>
        <w:t xml:space="preserve"> </w:t>
      </w:r>
      <w:r w:rsidR="003A4032" w:rsidRPr="003A4032">
        <w:rPr>
          <w:lang w:val="fr-FR"/>
        </w:rPr>
        <w:t>représentée</w:t>
      </w:r>
      <w:r w:rsidR="002A2283" w:rsidRPr="003A4032">
        <w:rPr>
          <w:lang w:val="fr-FR"/>
        </w:rPr>
        <w:t xml:space="preserve"> par </w:t>
      </w:r>
      <w:r w:rsidR="00C66892" w:rsidRPr="003A4032">
        <w:rPr>
          <w:u w:val="single"/>
          <w:lang w:val="fr-FR"/>
        </w:rPr>
        <w:t>__</w:t>
      </w:r>
      <w:r w:rsidR="003A4032" w:rsidRPr="003A4032">
        <w:rPr>
          <w:u w:val="single"/>
          <w:lang w:val="fr-FR"/>
        </w:rPr>
        <w:t>_ (</w:t>
      </w:r>
      <w:r w:rsidR="00C66892" w:rsidRPr="003A4032">
        <w:rPr>
          <w:u w:val="single"/>
          <w:lang w:val="fr-FR"/>
        </w:rPr>
        <w:t>tit</w:t>
      </w:r>
      <w:r w:rsidR="002A2283" w:rsidRPr="003A4032">
        <w:rPr>
          <w:u w:val="single"/>
          <w:lang w:val="fr-FR"/>
        </w:rPr>
        <w:t>re de l’agent le plus haut placé en service dans le pays</w:t>
      </w:r>
      <w:r w:rsidR="003A4032" w:rsidRPr="003A4032">
        <w:rPr>
          <w:u w:val="single"/>
          <w:lang w:val="fr-FR"/>
        </w:rPr>
        <w:t>) _</w:t>
      </w:r>
      <w:r w:rsidR="00C66892" w:rsidRPr="003A4032">
        <w:rPr>
          <w:u w:val="single"/>
          <w:lang w:val="fr-FR"/>
        </w:rPr>
        <w:t>_____</w:t>
      </w:r>
      <w:r w:rsidR="00C66892" w:rsidRPr="003A4032">
        <w:rPr>
          <w:lang w:val="fr-FR"/>
        </w:rPr>
        <w:t xml:space="preserve">, </w:t>
      </w:r>
      <w:r w:rsidR="00C66892" w:rsidRPr="003A4032">
        <w:rPr>
          <w:u w:val="single"/>
          <w:lang w:val="fr-FR"/>
        </w:rPr>
        <w:t>__</w:t>
      </w:r>
      <w:r w:rsidR="003A4032" w:rsidRPr="003A4032">
        <w:rPr>
          <w:u w:val="single"/>
          <w:lang w:val="fr-FR"/>
        </w:rPr>
        <w:t>_ (</w:t>
      </w:r>
      <w:r w:rsidR="00C66892" w:rsidRPr="003A4032">
        <w:rPr>
          <w:u w:val="single"/>
          <w:lang w:val="fr-FR"/>
        </w:rPr>
        <w:t>n</w:t>
      </w:r>
      <w:r w:rsidR="002A2283" w:rsidRPr="003A4032">
        <w:rPr>
          <w:u w:val="single"/>
          <w:lang w:val="fr-FR"/>
        </w:rPr>
        <w:t>om de la personne</w:t>
      </w:r>
      <w:r w:rsidR="003A4032" w:rsidRPr="003A4032">
        <w:rPr>
          <w:u w:val="single"/>
          <w:lang w:val="fr-FR"/>
        </w:rPr>
        <w:t>) _</w:t>
      </w:r>
      <w:r w:rsidR="00C66892" w:rsidRPr="003A4032">
        <w:rPr>
          <w:u w:val="single"/>
          <w:lang w:val="fr-FR"/>
        </w:rPr>
        <w:t>_____</w:t>
      </w:r>
      <w:r w:rsidR="00C66892" w:rsidRPr="003A4032">
        <w:rPr>
          <w:lang w:val="fr-FR"/>
        </w:rPr>
        <w:t>,</w:t>
      </w:r>
      <w:r w:rsidR="00C66892" w:rsidRPr="003A4032">
        <w:rPr>
          <w:b/>
          <w:lang w:val="fr-FR"/>
        </w:rPr>
        <w:t xml:space="preserve"> </w:t>
      </w:r>
      <w:r w:rsidR="00130F06" w:rsidRPr="003A4032">
        <w:rPr>
          <w:lang w:val="fr-FR"/>
        </w:rPr>
        <w:t>(</w:t>
      </w:r>
      <w:r w:rsidR="002A2283" w:rsidRPr="003A4032">
        <w:rPr>
          <w:lang w:val="fr-FR"/>
        </w:rPr>
        <w:t xml:space="preserve">désignée ci-après </w:t>
      </w:r>
      <w:r w:rsidR="00130F06" w:rsidRPr="003A4032">
        <w:rPr>
          <w:lang w:val="fr-FR"/>
        </w:rPr>
        <w:t>“</w:t>
      </w:r>
      <w:r w:rsidR="002A2283" w:rsidRPr="003A4032">
        <w:rPr>
          <w:lang w:val="fr-FR"/>
        </w:rPr>
        <w:t xml:space="preserve">le </w:t>
      </w:r>
      <w:r w:rsidR="00130F06" w:rsidRPr="003A4032">
        <w:rPr>
          <w:b/>
          <w:i/>
          <w:lang w:val="fr-FR"/>
        </w:rPr>
        <w:t>Client</w:t>
      </w:r>
      <w:r w:rsidR="00130F06" w:rsidRPr="003A4032">
        <w:rPr>
          <w:lang w:val="fr-FR"/>
        </w:rPr>
        <w:t>”)</w:t>
      </w:r>
    </w:p>
    <w:p w:rsidR="00601274" w:rsidRPr="003A4032" w:rsidRDefault="002A2283" w:rsidP="00C66892">
      <w:pPr>
        <w:spacing w:after="120" w:line="252" w:lineRule="auto"/>
        <w:jc w:val="center"/>
        <w:rPr>
          <w:b/>
          <w:lang w:val="fr-FR"/>
        </w:rPr>
      </w:pPr>
      <w:r w:rsidRPr="003A4032">
        <w:rPr>
          <w:b/>
          <w:lang w:val="fr-FR"/>
        </w:rPr>
        <w:t>ET</w:t>
      </w:r>
    </w:p>
    <w:p w:rsidR="00130F06" w:rsidRPr="003A4032" w:rsidRDefault="00601274" w:rsidP="00C66892">
      <w:pPr>
        <w:spacing w:after="120" w:line="252" w:lineRule="auto"/>
        <w:rPr>
          <w:lang w:val="fr-FR"/>
        </w:rPr>
      </w:pPr>
      <w:r w:rsidRPr="003A4032">
        <w:rPr>
          <w:lang w:val="fr-FR"/>
        </w:rPr>
        <w:t>_____</w:t>
      </w:r>
      <w:r w:rsidR="003A4032" w:rsidRPr="003A4032">
        <w:rPr>
          <w:lang w:val="fr-FR"/>
        </w:rPr>
        <w:t>_</w:t>
      </w:r>
      <w:r w:rsidR="003A4032" w:rsidRPr="003A4032">
        <w:rPr>
          <w:u w:val="single"/>
          <w:lang w:val="fr-FR"/>
        </w:rPr>
        <w:t xml:space="preserve"> (</w:t>
      </w:r>
      <w:r w:rsidRPr="003A4032">
        <w:rPr>
          <w:u w:val="single"/>
          <w:lang w:val="fr-FR"/>
        </w:rPr>
        <w:t>n</w:t>
      </w:r>
      <w:r w:rsidR="002A2283" w:rsidRPr="003A4032">
        <w:rPr>
          <w:u w:val="single"/>
          <w:lang w:val="fr-FR"/>
        </w:rPr>
        <w:t xml:space="preserve">om et </w:t>
      </w:r>
      <w:r w:rsidR="003A4032" w:rsidRPr="003A4032">
        <w:rPr>
          <w:u w:val="single"/>
          <w:lang w:val="fr-FR"/>
        </w:rPr>
        <w:t>adresse</w:t>
      </w:r>
      <w:r w:rsidR="002A2283" w:rsidRPr="003A4032">
        <w:rPr>
          <w:u w:val="single"/>
          <w:lang w:val="fr-FR"/>
        </w:rPr>
        <w:t xml:space="preserve"> du fournisseur de service</w:t>
      </w:r>
      <w:r w:rsidRPr="003A4032">
        <w:rPr>
          <w:u w:val="single"/>
          <w:lang w:val="fr-FR"/>
        </w:rPr>
        <w:t>)</w:t>
      </w:r>
      <w:r w:rsidRPr="003A4032">
        <w:rPr>
          <w:b/>
          <w:lang w:val="fr-FR"/>
        </w:rPr>
        <w:t xml:space="preserve"> ________ </w:t>
      </w:r>
      <w:r w:rsidR="00130F06" w:rsidRPr="003A4032">
        <w:rPr>
          <w:b/>
          <w:lang w:val="fr-FR"/>
        </w:rPr>
        <w:t xml:space="preserve"> </w:t>
      </w:r>
      <w:r w:rsidR="002A2283" w:rsidRPr="003A4032">
        <w:rPr>
          <w:lang w:val="fr-FR"/>
        </w:rPr>
        <w:t xml:space="preserve">(désigné ci-après </w:t>
      </w:r>
      <w:r w:rsidR="00130F06" w:rsidRPr="003A4032">
        <w:rPr>
          <w:lang w:val="fr-FR"/>
        </w:rPr>
        <w:t>“</w:t>
      </w:r>
      <w:r w:rsidR="002A2283" w:rsidRPr="003A4032">
        <w:rPr>
          <w:b/>
          <w:i/>
          <w:lang w:val="fr-FR"/>
        </w:rPr>
        <w:t>le Fournisseur</w:t>
      </w:r>
      <w:r w:rsidR="00130F06" w:rsidRPr="003A4032">
        <w:rPr>
          <w:lang w:val="fr-FR"/>
        </w:rPr>
        <w:t>”)</w:t>
      </w:r>
    </w:p>
    <w:p w:rsidR="00945BD8" w:rsidRPr="003A4032" w:rsidRDefault="002A2283" w:rsidP="00C66892">
      <w:pPr>
        <w:spacing w:after="120" w:line="252" w:lineRule="auto"/>
        <w:rPr>
          <w:lang w:val="fr-FR"/>
        </w:rPr>
      </w:pPr>
      <w:r w:rsidRPr="003A4032">
        <w:rPr>
          <w:b/>
          <w:lang w:val="fr-FR"/>
        </w:rPr>
        <w:t>CONSID</w:t>
      </w:r>
      <w:r w:rsidRPr="003A4032">
        <w:rPr>
          <w:rFonts w:cstheme="minorHAnsi"/>
          <w:b/>
          <w:lang w:val="fr-FR"/>
        </w:rPr>
        <w:t>É</w:t>
      </w:r>
      <w:r w:rsidRPr="003A4032">
        <w:rPr>
          <w:b/>
          <w:lang w:val="fr-FR"/>
        </w:rPr>
        <w:t>RANT QUE</w:t>
      </w:r>
      <w:r w:rsidRPr="003A4032">
        <w:rPr>
          <w:lang w:val="fr-FR"/>
        </w:rPr>
        <w:t>, Le Cl</w:t>
      </w:r>
      <w:r w:rsidR="003A4032">
        <w:rPr>
          <w:lang w:val="fr-FR"/>
        </w:rPr>
        <w:t>ient exige des inspections de dé</w:t>
      </w:r>
      <w:r w:rsidRPr="003A4032">
        <w:rPr>
          <w:lang w:val="fr-FR"/>
        </w:rPr>
        <w:t>charge</w:t>
      </w:r>
      <w:r w:rsidR="003A4032">
        <w:rPr>
          <w:lang w:val="fr-FR"/>
        </w:rPr>
        <w:t>ment</w:t>
      </w:r>
      <w:r w:rsidRPr="003A4032">
        <w:rPr>
          <w:lang w:val="fr-FR"/>
        </w:rPr>
        <w:t xml:space="preserve"> et de livraison des vivres</w:t>
      </w:r>
      <w:r w:rsidR="00945BD8" w:rsidRPr="003A4032">
        <w:rPr>
          <w:lang w:val="fr-FR"/>
        </w:rPr>
        <w:t xml:space="preserve">; </w:t>
      </w:r>
    </w:p>
    <w:p w:rsidR="00945BD8" w:rsidRPr="003A4032" w:rsidRDefault="002A2283" w:rsidP="00C66892">
      <w:pPr>
        <w:spacing w:after="120" w:line="252" w:lineRule="auto"/>
        <w:rPr>
          <w:lang w:val="fr-FR"/>
        </w:rPr>
      </w:pPr>
      <w:r w:rsidRPr="003A4032">
        <w:rPr>
          <w:b/>
          <w:caps/>
          <w:lang w:val="fr-FR"/>
        </w:rPr>
        <w:t>CONSID</w:t>
      </w:r>
      <w:r w:rsidRPr="003A4032">
        <w:rPr>
          <w:rFonts w:cstheme="minorHAnsi"/>
          <w:b/>
          <w:caps/>
          <w:lang w:val="fr-FR"/>
        </w:rPr>
        <w:t>É</w:t>
      </w:r>
      <w:r w:rsidRPr="003A4032">
        <w:rPr>
          <w:b/>
          <w:caps/>
          <w:lang w:val="fr-FR"/>
        </w:rPr>
        <w:t>RANT QUE</w:t>
      </w:r>
      <w:r w:rsidR="00945BD8" w:rsidRPr="003A4032">
        <w:rPr>
          <w:b/>
          <w:caps/>
          <w:lang w:val="fr-FR"/>
        </w:rPr>
        <w:t>,</w:t>
      </w:r>
      <w:r w:rsidR="00945BD8" w:rsidRPr="003A4032">
        <w:rPr>
          <w:lang w:val="fr-FR"/>
        </w:rPr>
        <w:t xml:space="preserve"> </w:t>
      </w:r>
      <w:r w:rsidRPr="003A4032">
        <w:rPr>
          <w:lang w:val="fr-FR"/>
        </w:rPr>
        <w:t xml:space="preserve">le </w:t>
      </w:r>
      <w:r w:rsidR="00F1137A">
        <w:rPr>
          <w:lang w:val="fr-FR"/>
        </w:rPr>
        <w:t>Fournisseur</w:t>
      </w:r>
      <w:r w:rsidRPr="003A4032">
        <w:rPr>
          <w:lang w:val="fr-FR"/>
        </w:rPr>
        <w:t xml:space="preserve"> a fait part de </w:t>
      </w:r>
      <w:r w:rsidR="003A4032" w:rsidRPr="003A4032">
        <w:rPr>
          <w:lang w:val="fr-FR"/>
        </w:rPr>
        <w:t>son</w:t>
      </w:r>
      <w:r w:rsidRPr="003A4032">
        <w:rPr>
          <w:lang w:val="fr-FR"/>
        </w:rPr>
        <w:t xml:space="preserve"> intérêt et </w:t>
      </w:r>
      <w:r w:rsidR="00F1137A">
        <w:rPr>
          <w:lang w:val="fr-FR"/>
        </w:rPr>
        <w:t xml:space="preserve">de </w:t>
      </w:r>
      <w:r w:rsidRPr="003A4032">
        <w:rPr>
          <w:lang w:val="fr-FR"/>
        </w:rPr>
        <w:t>sa capacité à fournir les services</w:t>
      </w:r>
      <w:r w:rsidR="00945BD8" w:rsidRPr="003A4032">
        <w:rPr>
          <w:lang w:val="fr-FR"/>
        </w:rPr>
        <w:t xml:space="preserve">; </w:t>
      </w:r>
    </w:p>
    <w:p w:rsidR="00945BD8" w:rsidRPr="003A4032" w:rsidRDefault="002A2283" w:rsidP="00C66892">
      <w:pPr>
        <w:spacing w:after="120" w:line="252" w:lineRule="auto"/>
        <w:rPr>
          <w:lang w:val="fr-FR"/>
        </w:rPr>
      </w:pPr>
      <w:r w:rsidRPr="003A4032">
        <w:rPr>
          <w:lang w:val="fr-FR"/>
        </w:rPr>
        <w:t xml:space="preserve">Les deux parties conviennent des </w:t>
      </w:r>
      <w:r w:rsidR="003A4032" w:rsidRPr="003A4032">
        <w:rPr>
          <w:lang w:val="fr-FR"/>
        </w:rPr>
        <w:t>modalités</w:t>
      </w:r>
      <w:r w:rsidRPr="003A4032">
        <w:rPr>
          <w:lang w:val="fr-FR"/>
        </w:rPr>
        <w:t xml:space="preserve"> </w:t>
      </w:r>
      <w:r w:rsidR="003A4032" w:rsidRPr="003A4032">
        <w:rPr>
          <w:lang w:val="fr-FR"/>
        </w:rPr>
        <w:t>définies</w:t>
      </w:r>
      <w:r w:rsidRPr="003A4032">
        <w:rPr>
          <w:lang w:val="fr-FR"/>
        </w:rPr>
        <w:t xml:space="preserve"> dans le présent contrat de service comme suit. </w:t>
      </w:r>
      <w:r w:rsidR="00441C87" w:rsidRPr="003A4032">
        <w:rPr>
          <w:lang w:val="fr-FR"/>
        </w:rPr>
        <w:t xml:space="preserve"> </w:t>
      </w:r>
    </w:p>
    <w:p w:rsidR="00441C87" w:rsidRPr="003A4032" w:rsidRDefault="002A2283"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OBJECTIF</w:t>
      </w:r>
    </w:p>
    <w:p w:rsidR="00441C87" w:rsidRPr="003A4032" w:rsidRDefault="002A2283" w:rsidP="00C66892">
      <w:pPr>
        <w:pStyle w:val="ListParagraph"/>
        <w:spacing w:after="120" w:line="252" w:lineRule="auto"/>
        <w:ind w:left="0"/>
        <w:contextualSpacing w:val="0"/>
        <w:rPr>
          <w:rFonts w:cstheme="minorHAnsi"/>
          <w:lang w:val="fr-FR"/>
        </w:rPr>
      </w:pPr>
      <w:r w:rsidRPr="003A4032">
        <w:rPr>
          <w:rFonts w:cstheme="minorHAnsi"/>
          <w:lang w:val="fr-FR"/>
        </w:rPr>
        <w:t xml:space="preserve">Le contrat a pour objectif de fournir des services de </w:t>
      </w:r>
      <w:r w:rsidR="003A4032" w:rsidRPr="003A4032">
        <w:rPr>
          <w:rFonts w:cstheme="minorHAnsi"/>
          <w:lang w:val="fr-FR"/>
        </w:rPr>
        <w:t>contrôle</w:t>
      </w:r>
      <w:r w:rsidRPr="003A4032">
        <w:rPr>
          <w:rFonts w:cstheme="minorHAnsi"/>
          <w:lang w:val="fr-FR"/>
        </w:rPr>
        <w:t xml:space="preserve"> pour les cargaisons d’aide alimentaire du client (en vrac, </w:t>
      </w:r>
      <w:r w:rsidR="00A94525" w:rsidRPr="003A4032">
        <w:rPr>
          <w:rFonts w:cstheme="minorHAnsi"/>
          <w:lang w:val="fr-FR"/>
        </w:rPr>
        <w:t>semi vrac</w:t>
      </w:r>
      <w:r w:rsidRPr="003A4032">
        <w:rPr>
          <w:rFonts w:cstheme="minorHAnsi"/>
          <w:lang w:val="fr-FR"/>
        </w:rPr>
        <w:t xml:space="preserve">, vivres divers et mis en conteneur) qui seront </w:t>
      </w:r>
      <w:r w:rsidR="003A4032" w:rsidRPr="003A4032">
        <w:rPr>
          <w:rFonts w:cstheme="minorHAnsi"/>
          <w:lang w:val="fr-FR"/>
        </w:rPr>
        <w:t>déchargées</w:t>
      </w:r>
      <w:r w:rsidRPr="003A4032">
        <w:rPr>
          <w:rFonts w:cstheme="minorHAnsi"/>
          <w:lang w:val="fr-FR"/>
        </w:rPr>
        <w:t xml:space="preserve"> et délivrées à des lieux </w:t>
      </w:r>
      <w:r w:rsidR="003A4032" w:rsidRPr="003A4032">
        <w:rPr>
          <w:rFonts w:cstheme="minorHAnsi"/>
          <w:lang w:val="fr-FR"/>
        </w:rPr>
        <w:t>différents</w:t>
      </w:r>
      <w:r w:rsidRPr="003A4032">
        <w:rPr>
          <w:rFonts w:cstheme="minorHAnsi"/>
          <w:lang w:val="fr-FR"/>
        </w:rPr>
        <w:t xml:space="preserve"> en/au</w:t>
      </w:r>
      <w:r w:rsidR="00441C87" w:rsidRPr="003A4032">
        <w:rPr>
          <w:rFonts w:cstheme="minorHAnsi"/>
          <w:lang w:val="fr-FR"/>
        </w:rPr>
        <w:t xml:space="preserve"> </w:t>
      </w:r>
      <w:r w:rsidR="00C66892" w:rsidRPr="003A4032">
        <w:rPr>
          <w:rFonts w:cstheme="minorHAnsi"/>
          <w:lang w:val="fr-FR"/>
        </w:rPr>
        <w:t>__</w:t>
      </w:r>
      <w:r w:rsidR="00C66892" w:rsidRPr="003A4032">
        <w:rPr>
          <w:rFonts w:cstheme="minorHAnsi"/>
          <w:u w:val="single"/>
          <w:lang w:val="fr-FR"/>
        </w:rPr>
        <w:t>(n</w:t>
      </w:r>
      <w:r w:rsidRPr="003A4032">
        <w:rPr>
          <w:rFonts w:cstheme="minorHAnsi"/>
          <w:u w:val="single"/>
          <w:lang w:val="fr-FR"/>
        </w:rPr>
        <w:t>om du pays</w:t>
      </w:r>
      <w:r w:rsidR="00C66892" w:rsidRPr="003A4032">
        <w:rPr>
          <w:rFonts w:cstheme="minorHAnsi"/>
          <w:u w:val="single"/>
          <w:lang w:val="fr-FR"/>
        </w:rPr>
        <w:t>)__</w:t>
      </w:r>
      <w:r w:rsidR="00441C87" w:rsidRPr="003A4032">
        <w:rPr>
          <w:rFonts w:cstheme="minorHAnsi"/>
          <w:lang w:val="fr-FR"/>
        </w:rPr>
        <w:t xml:space="preserve">, </w:t>
      </w:r>
      <w:r w:rsidRPr="003A4032">
        <w:rPr>
          <w:rFonts w:cstheme="minorHAnsi"/>
          <w:lang w:val="fr-FR"/>
        </w:rPr>
        <w:t xml:space="preserve">et de fournir au Client des rapport d’inspection de </w:t>
      </w:r>
      <w:r w:rsidR="003A4032" w:rsidRPr="003A4032">
        <w:rPr>
          <w:rFonts w:cstheme="minorHAnsi"/>
          <w:lang w:val="fr-FR"/>
        </w:rPr>
        <w:t>déchargement</w:t>
      </w:r>
      <w:r w:rsidRPr="003A4032">
        <w:rPr>
          <w:rFonts w:cstheme="minorHAnsi"/>
          <w:lang w:val="fr-FR"/>
        </w:rPr>
        <w:t xml:space="preserve"> de cargaison à utiliser dans le cadre de </w:t>
      </w:r>
      <w:r w:rsidR="003A4032" w:rsidRPr="003A4032">
        <w:rPr>
          <w:rFonts w:cstheme="minorHAnsi"/>
          <w:lang w:val="fr-FR"/>
        </w:rPr>
        <w:t>réclamations</w:t>
      </w:r>
      <w:r w:rsidRPr="003A4032">
        <w:rPr>
          <w:rFonts w:cstheme="minorHAnsi"/>
          <w:lang w:val="fr-FR"/>
        </w:rPr>
        <w:t xml:space="preserve"> de perte ou de d</w:t>
      </w:r>
      <w:r w:rsidR="003E2CDD" w:rsidRPr="003A4032">
        <w:rPr>
          <w:rFonts w:cstheme="minorHAnsi"/>
          <w:lang w:val="fr-FR"/>
        </w:rPr>
        <w:t>ommages</w:t>
      </w:r>
      <w:r w:rsidRPr="003A4032">
        <w:rPr>
          <w:rFonts w:cstheme="minorHAnsi"/>
          <w:lang w:val="fr-FR"/>
        </w:rPr>
        <w:t xml:space="preserve"> contre les compagnies de fret maritime</w:t>
      </w:r>
      <w:r w:rsidR="00441C87" w:rsidRPr="003A4032">
        <w:rPr>
          <w:rFonts w:cstheme="minorHAnsi"/>
          <w:lang w:val="fr-FR"/>
        </w:rPr>
        <w:t xml:space="preserve">. </w:t>
      </w:r>
    </w:p>
    <w:p w:rsidR="00441C87" w:rsidRPr="003A4032" w:rsidRDefault="00441C87"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 xml:space="preserve">INCORPORATION </w:t>
      </w:r>
      <w:r w:rsidR="002A2283" w:rsidRPr="003A4032">
        <w:rPr>
          <w:rFonts w:cstheme="minorHAnsi"/>
          <w:b/>
          <w:sz w:val="24"/>
          <w:szCs w:val="24"/>
          <w:lang w:val="fr-FR"/>
        </w:rPr>
        <w:t xml:space="preserve">DE DOCUMENT DE RÉFÉRENCE </w:t>
      </w:r>
      <w:r w:rsidRPr="003A4032">
        <w:rPr>
          <w:rFonts w:cstheme="minorHAnsi"/>
          <w:b/>
          <w:sz w:val="24"/>
          <w:szCs w:val="24"/>
          <w:lang w:val="fr-FR"/>
        </w:rPr>
        <w:t xml:space="preserve"> </w:t>
      </w:r>
    </w:p>
    <w:p w:rsidR="00441C87" w:rsidRPr="003A4032" w:rsidRDefault="002A2283" w:rsidP="005B77EF">
      <w:pPr>
        <w:pStyle w:val="ListParagraph"/>
        <w:spacing w:after="0" w:line="252" w:lineRule="auto"/>
        <w:ind w:left="0"/>
        <w:contextualSpacing w:val="0"/>
        <w:rPr>
          <w:rFonts w:cstheme="minorHAnsi"/>
          <w:lang w:val="fr-FR"/>
        </w:rPr>
      </w:pPr>
      <w:r w:rsidRPr="003A4032">
        <w:rPr>
          <w:rFonts w:cstheme="minorHAnsi"/>
          <w:lang w:val="fr-FR"/>
        </w:rPr>
        <w:t>Les docu</w:t>
      </w:r>
      <w:r w:rsidR="00A94525" w:rsidRPr="003A4032">
        <w:rPr>
          <w:rFonts w:cstheme="minorHAnsi"/>
          <w:lang w:val="fr-FR"/>
        </w:rPr>
        <w:t>ments suivants sont ainsi incor</w:t>
      </w:r>
      <w:r w:rsidRPr="003A4032">
        <w:rPr>
          <w:rFonts w:cstheme="minorHAnsi"/>
          <w:lang w:val="fr-FR"/>
        </w:rPr>
        <w:t>porés et joints comme partie intégrante du présent contrat</w:t>
      </w:r>
      <w:r w:rsidR="00441C87" w:rsidRPr="003A4032">
        <w:rPr>
          <w:rFonts w:cstheme="minorHAnsi"/>
          <w:lang w:val="fr-FR"/>
        </w:rPr>
        <w:t xml:space="preserve"> </w:t>
      </w:r>
    </w:p>
    <w:p w:rsidR="00441C87" w:rsidRPr="003A4032" w:rsidRDefault="00441C87" w:rsidP="00FB02B8">
      <w:pPr>
        <w:pStyle w:val="ListParagraph"/>
        <w:numPr>
          <w:ilvl w:val="0"/>
          <w:numId w:val="47"/>
        </w:numPr>
        <w:spacing w:after="0" w:line="252" w:lineRule="auto"/>
        <w:contextualSpacing w:val="0"/>
        <w:rPr>
          <w:rFonts w:cstheme="minorHAnsi"/>
          <w:lang w:val="fr-FR"/>
        </w:rPr>
      </w:pPr>
      <w:r w:rsidRPr="003A4032">
        <w:rPr>
          <w:rFonts w:cstheme="minorHAnsi"/>
          <w:lang w:val="fr-FR"/>
        </w:rPr>
        <w:t>Annex</w:t>
      </w:r>
      <w:r w:rsidR="002A2283" w:rsidRPr="003A4032">
        <w:rPr>
          <w:rFonts w:cstheme="minorHAnsi"/>
          <w:lang w:val="fr-FR"/>
        </w:rPr>
        <w:t>e</w:t>
      </w:r>
      <w:r w:rsidRPr="003A4032">
        <w:rPr>
          <w:rFonts w:cstheme="minorHAnsi"/>
          <w:lang w:val="fr-FR"/>
        </w:rPr>
        <w:t xml:space="preserve"> A: </w:t>
      </w:r>
      <w:r w:rsidR="002A2283" w:rsidRPr="003A4032">
        <w:rPr>
          <w:rFonts w:cstheme="minorHAnsi"/>
          <w:lang w:val="fr-FR"/>
        </w:rPr>
        <w:t>Définition des t</w:t>
      </w:r>
      <w:r w:rsidR="003A4032">
        <w:rPr>
          <w:rFonts w:cstheme="minorHAnsi"/>
          <w:lang w:val="fr-FR"/>
        </w:rPr>
        <w:t>â</w:t>
      </w:r>
      <w:r w:rsidR="002A2283" w:rsidRPr="003A4032">
        <w:rPr>
          <w:rFonts w:cstheme="minorHAnsi"/>
          <w:lang w:val="fr-FR"/>
        </w:rPr>
        <w:t>ches</w:t>
      </w:r>
    </w:p>
    <w:p w:rsidR="00441C87" w:rsidRPr="003A4032" w:rsidRDefault="00441C87" w:rsidP="00FB02B8">
      <w:pPr>
        <w:pStyle w:val="ListParagraph"/>
        <w:numPr>
          <w:ilvl w:val="0"/>
          <w:numId w:val="47"/>
        </w:numPr>
        <w:spacing w:after="0" w:line="252" w:lineRule="auto"/>
        <w:contextualSpacing w:val="0"/>
        <w:rPr>
          <w:rFonts w:cstheme="minorHAnsi"/>
          <w:lang w:val="fr-FR"/>
        </w:rPr>
      </w:pPr>
      <w:r w:rsidRPr="003A4032">
        <w:rPr>
          <w:rFonts w:cstheme="minorHAnsi"/>
          <w:lang w:val="fr-FR"/>
        </w:rPr>
        <w:t>Annex</w:t>
      </w:r>
      <w:r w:rsidR="002A2283" w:rsidRPr="003A4032">
        <w:rPr>
          <w:rFonts w:cstheme="minorHAnsi"/>
          <w:lang w:val="fr-FR"/>
        </w:rPr>
        <w:t>e</w:t>
      </w:r>
      <w:r w:rsidRPr="003A4032">
        <w:rPr>
          <w:rFonts w:cstheme="minorHAnsi"/>
          <w:lang w:val="fr-FR"/>
        </w:rPr>
        <w:t xml:space="preserve"> B: </w:t>
      </w:r>
      <w:r w:rsidR="002A2283" w:rsidRPr="003A4032">
        <w:rPr>
          <w:rFonts w:cstheme="minorHAnsi"/>
          <w:lang w:val="fr-FR"/>
        </w:rPr>
        <w:t xml:space="preserve">Liste </w:t>
      </w:r>
      <w:r w:rsidR="00C5777C">
        <w:rPr>
          <w:rFonts w:cstheme="minorHAnsi"/>
          <w:lang w:val="fr-FR"/>
        </w:rPr>
        <w:t xml:space="preserve">brève </w:t>
      </w:r>
      <w:r w:rsidR="002A2283" w:rsidRPr="003A4032">
        <w:rPr>
          <w:rFonts w:cstheme="minorHAnsi"/>
          <w:lang w:val="fr-FR"/>
        </w:rPr>
        <w:t xml:space="preserve">de contrôle  </w:t>
      </w:r>
      <w:r w:rsidR="00DF72E3" w:rsidRPr="003A4032">
        <w:rPr>
          <w:rFonts w:cstheme="minorHAnsi"/>
          <w:lang w:val="fr-FR"/>
        </w:rPr>
        <w:t>des documents d’inspection requis</w:t>
      </w:r>
    </w:p>
    <w:p w:rsidR="00441C87" w:rsidRPr="003A4032" w:rsidRDefault="00441C87" w:rsidP="00FB02B8">
      <w:pPr>
        <w:pStyle w:val="ListParagraph"/>
        <w:numPr>
          <w:ilvl w:val="0"/>
          <w:numId w:val="47"/>
        </w:numPr>
        <w:spacing w:after="120" w:line="252" w:lineRule="auto"/>
        <w:contextualSpacing w:val="0"/>
        <w:rPr>
          <w:rFonts w:cstheme="minorHAnsi"/>
          <w:lang w:val="fr-FR"/>
        </w:rPr>
      </w:pPr>
      <w:r w:rsidRPr="003A4032">
        <w:rPr>
          <w:rFonts w:cstheme="minorHAnsi"/>
          <w:lang w:val="fr-FR"/>
        </w:rPr>
        <w:t>Annex</w:t>
      </w:r>
      <w:r w:rsidR="002A2283" w:rsidRPr="003A4032">
        <w:rPr>
          <w:rFonts w:cstheme="minorHAnsi"/>
          <w:lang w:val="fr-FR"/>
        </w:rPr>
        <w:t>e</w:t>
      </w:r>
      <w:r w:rsidRPr="003A4032">
        <w:rPr>
          <w:rFonts w:cstheme="minorHAnsi"/>
          <w:lang w:val="fr-FR"/>
        </w:rPr>
        <w:t xml:space="preserve"> C: </w:t>
      </w:r>
      <w:r w:rsidR="002A2283" w:rsidRPr="003A4032">
        <w:rPr>
          <w:rFonts w:cstheme="minorHAnsi"/>
          <w:lang w:val="fr-FR"/>
        </w:rPr>
        <w:t>Grille des prix offert</w:t>
      </w:r>
      <w:r w:rsidR="00C5777C">
        <w:rPr>
          <w:rFonts w:cstheme="minorHAnsi"/>
          <w:lang w:val="fr-FR"/>
        </w:rPr>
        <w:t>s</w:t>
      </w:r>
      <w:r w:rsidR="002A2283" w:rsidRPr="003A4032">
        <w:rPr>
          <w:rFonts w:cstheme="minorHAnsi"/>
          <w:lang w:val="fr-FR"/>
        </w:rPr>
        <w:t xml:space="preserve"> par le Fournisseur</w:t>
      </w:r>
      <w:r w:rsidRPr="003A4032">
        <w:rPr>
          <w:rFonts w:cstheme="minorHAnsi"/>
          <w:lang w:val="fr-FR"/>
        </w:rPr>
        <w:t xml:space="preserve"> </w:t>
      </w:r>
    </w:p>
    <w:p w:rsidR="00441C87" w:rsidRPr="003A4032" w:rsidRDefault="002A2283"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ORDRE DE PRÉSÉANCE</w:t>
      </w:r>
    </w:p>
    <w:p w:rsidR="00441C87" w:rsidRPr="003A4032" w:rsidRDefault="002A2283" w:rsidP="0044255C">
      <w:pPr>
        <w:pStyle w:val="ListParagraph"/>
        <w:spacing w:after="120" w:line="252" w:lineRule="auto"/>
        <w:ind w:left="0"/>
        <w:contextualSpacing w:val="0"/>
        <w:rPr>
          <w:rFonts w:cstheme="minorHAnsi"/>
          <w:lang w:val="fr-FR"/>
        </w:rPr>
      </w:pPr>
      <w:r w:rsidRPr="003A4032">
        <w:rPr>
          <w:rFonts w:cstheme="minorHAnsi"/>
          <w:lang w:val="fr-FR"/>
        </w:rPr>
        <w:t xml:space="preserve">Si le Client </w:t>
      </w:r>
      <w:r w:rsidR="003A4032" w:rsidRPr="003A4032">
        <w:rPr>
          <w:rFonts w:cstheme="minorHAnsi"/>
          <w:lang w:val="fr-FR"/>
        </w:rPr>
        <w:t>détermine</w:t>
      </w:r>
      <w:r w:rsidRPr="003A4032">
        <w:rPr>
          <w:rFonts w:cstheme="minorHAnsi"/>
          <w:lang w:val="fr-FR"/>
        </w:rPr>
        <w:t xml:space="preserve"> qu’il </w:t>
      </w:r>
      <w:r w:rsidR="003707E5">
        <w:rPr>
          <w:rFonts w:cstheme="minorHAnsi"/>
          <w:lang w:val="fr-FR"/>
        </w:rPr>
        <w:t xml:space="preserve">y a conflit </w:t>
      </w:r>
      <w:r w:rsidRPr="003A4032">
        <w:rPr>
          <w:rFonts w:cstheme="minorHAnsi"/>
          <w:lang w:val="fr-FR"/>
        </w:rPr>
        <w:t>d’</w:t>
      </w:r>
      <w:r w:rsidR="003A4032" w:rsidRPr="003A4032">
        <w:rPr>
          <w:rFonts w:cstheme="minorHAnsi"/>
          <w:lang w:val="fr-FR"/>
        </w:rPr>
        <w:t>interprétation</w:t>
      </w:r>
      <w:r w:rsidRPr="003A4032">
        <w:rPr>
          <w:rFonts w:cstheme="minorHAnsi"/>
          <w:lang w:val="fr-FR"/>
        </w:rPr>
        <w:t xml:space="preserve"> entre les sections du </w:t>
      </w:r>
      <w:r w:rsidR="003A4032" w:rsidRPr="003A4032">
        <w:rPr>
          <w:rFonts w:cstheme="minorHAnsi"/>
          <w:lang w:val="fr-FR"/>
        </w:rPr>
        <w:t>présent</w:t>
      </w:r>
      <w:r w:rsidRPr="003A4032">
        <w:rPr>
          <w:rFonts w:cstheme="minorHAnsi"/>
          <w:lang w:val="fr-FR"/>
        </w:rPr>
        <w:t xml:space="preserve"> contrat et les documents incorporé</w:t>
      </w:r>
      <w:r w:rsidR="00C5777C">
        <w:rPr>
          <w:rFonts w:cstheme="minorHAnsi"/>
          <w:lang w:val="fr-FR"/>
        </w:rPr>
        <w:t>s</w:t>
      </w:r>
      <w:r w:rsidR="00E40B54">
        <w:rPr>
          <w:rFonts w:cstheme="minorHAnsi"/>
          <w:lang w:val="fr-FR"/>
        </w:rPr>
        <w:t xml:space="preserve"> indiqués dans</w:t>
      </w:r>
      <w:r w:rsidR="003A4032" w:rsidRPr="003A4032">
        <w:rPr>
          <w:rFonts w:cstheme="minorHAnsi"/>
          <w:lang w:val="fr-FR"/>
        </w:rPr>
        <w:t xml:space="preserve"> les sections précédentes</w:t>
      </w:r>
      <w:r w:rsidRPr="003A4032">
        <w:rPr>
          <w:rFonts w:cstheme="minorHAnsi"/>
          <w:lang w:val="fr-FR"/>
        </w:rPr>
        <w:t xml:space="preserve">, l’ordre de </w:t>
      </w:r>
      <w:r w:rsidR="003A4032" w:rsidRPr="003A4032">
        <w:rPr>
          <w:rFonts w:cstheme="minorHAnsi"/>
          <w:lang w:val="fr-FR"/>
        </w:rPr>
        <w:t>préséance</w:t>
      </w:r>
      <w:r w:rsidRPr="003A4032">
        <w:rPr>
          <w:rFonts w:cstheme="minorHAnsi"/>
          <w:lang w:val="fr-FR"/>
        </w:rPr>
        <w:t xml:space="preserve"> sera le suivant: (1) Contrat de service, (2) </w:t>
      </w:r>
      <w:r w:rsidR="003A4032" w:rsidRPr="003A4032">
        <w:rPr>
          <w:rFonts w:cstheme="minorHAnsi"/>
          <w:lang w:val="fr-FR"/>
        </w:rPr>
        <w:t>Echéancier</w:t>
      </w:r>
      <w:r w:rsidRPr="003A4032">
        <w:rPr>
          <w:rFonts w:cstheme="minorHAnsi"/>
          <w:lang w:val="fr-FR"/>
        </w:rPr>
        <w:t xml:space="preserve"> A et (3) </w:t>
      </w:r>
      <w:r w:rsidR="003A4032" w:rsidRPr="003A4032">
        <w:rPr>
          <w:rFonts w:cstheme="minorHAnsi"/>
          <w:lang w:val="fr-FR"/>
        </w:rPr>
        <w:t>Echéancier</w:t>
      </w:r>
      <w:r w:rsidRPr="003A4032">
        <w:rPr>
          <w:rFonts w:cstheme="minorHAnsi"/>
          <w:lang w:val="fr-FR"/>
        </w:rPr>
        <w:t xml:space="preserve"> C. </w:t>
      </w:r>
    </w:p>
    <w:p w:rsidR="00A21A92" w:rsidRPr="003A4032" w:rsidRDefault="00003FE4" w:rsidP="00A7261D">
      <w:pPr>
        <w:pStyle w:val="ListParagraph"/>
        <w:numPr>
          <w:ilvl w:val="0"/>
          <w:numId w:val="1"/>
        </w:numPr>
        <w:spacing w:after="0" w:line="252" w:lineRule="auto"/>
        <w:contextualSpacing w:val="0"/>
        <w:rPr>
          <w:rFonts w:cstheme="minorHAnsi"/>
          <w:b/>
          <w:sz w:val="24"/>
          <w:szCs w:val="24"/>
          <w:lang w:val="fr-FR"/>
        </w:rPr>
      </w:pPr>
      <w:r>
        <w:rPr>
          <w:rFonts w:cstheme="minorHAnsi"/>
          <w:b/>
          <w:sz w:val="24"/>
          <w:szCs w:val="24"/>
          <w:lang w:val="fr-FR"/>
        </w:rPr>
        <w:t xml:space="preserve">DESCRIPTION GENERALE DES TAACHES </w:t>
      </w:r>
    </w:p>
    <w:p w:rsidR="00A21A92" w:rsidRPr="003A4032" w:rsidRDefault="002A2283" w:rsidP="0044255C">
      <w:pPr>
        <w:pStyle w:val="ListParagraph"/>
        <w:spacing w:after="120" w:line="252" w:lineRule="auto"/>
        <w:ind w:left="0"/>
        <w:contextualSpacing w:val="0"/>
        <w:rPr>
          <w:rFonts w:cstheme="minorHAnsi"/>
          <w:sz w:val="24"/>
          <w:szCs w:val="24"/>
          <w:lang w:val="fr-FR"/>
        </w:rPr>
      </w:pPr>
      <w:r w:rsidRPr="003A4032">
        <w:rPr>
          <w:rFonts w:cstheme="minorHAnsi"/>
          <w:lang w:val="fr-FR"/>
        </w:rPr>
        <w:t xml:space="preserve">Le fournisseur est tenu de </w:t>
      </w:r>
      <w:r w:rsidR="003A4032" w:rsidRPr="003A4032">
        <w:rPr>
          <w:rFonts w:cstheme="minorHAnsi"/>
          <w:lang w:val="fr-FR"/>
        </w:rPr>
        <w:t>réaliser</w:t>
      </w:r>
      <w:r w:rsidRPr="003A4032">
        <w:rPr>
          <w:rFonts w:cstheme="minorHAnsi"/>
          <w:lang w:val="fr-FR"/>
        </w:rPr>
        <w:t xml:space="preserve"> le travail défini à </w:t>
      </w:r>
      <w:r w:rsidRPr="003A4032">
        <w:rPr>
          <w:rFonts w:cstheme="minorHAnsi"/>
          <w:b/>
          <w:lang w:val="fr-FR"/>
        </w:rPr>
        <w:t>l’Annexe A</w:t>
      </w:r>
      <w:r w:rsidRPr="003A4032">
        <w:rPr>
          <w:rFonts w:cstheme="minorHAnsi"/>
          <w:lang w:val="fr-FR"/>
        </w:rPr>
        <w:t xml:space="preserve">: </w:t>
      </w:r>
      <w:r w:rsidRPr="003A4032">
        <w:rPr>
          <w:rFonts w:cstheme="minorHAnsi"/>
          <w:b/>
          <w:lang w:val="fr-FR"/>
        </w:rPr>
        <w:t>Description de travaux,</w:t>
      </w:r>
      <w:r w:rsidRPr="003A4032">
        <w:rPr>
          <w:rFonts w:cstheme="minorHAnsi"/>
          <w:lang w:val="fr-FR"/>
        </w:rPr>
        <w:t xml:space="preserve"> qui est joint au </w:t>
      </w:r>
      <w:r w:rsidR="003A4032" w:rsidRPr="003A4032">
        <w:rPr>
          <w:rFonts w:cstheme="minorHAnsi"/>
          <w:lang w:val="fr-FR"/>
        </w:rPr>
        <w:t>présent</w:t>
      </w:r>
      <w:r w:rsidRPr="003A4032">
        <w:rPr>
          <w:rFonts w:cstheme="minorHAnsi"/>
          <w:lang w:val="fr-FR"/>
        </w:rPr>
        <w:t xml:space="preserve"> contrat et incorporé par référence. Le fournisseur garanti</w:t>
      </w:r>
      <w:r w:rsidR="00E40B54">
        <w:rPr>
          <w:rFonts w:cstheme="minorHAnsi"/>
          <w:lang w:val="fr-FR"/>
        </w:rPr>
        <w:t>t</w:t>
      </w:r>
      <w:r w:rsidRPr="003A4032">
        <w:rPr>
          <w:rFonts w:cstheme="minorHAnsi"/>
          <w:lang w:val="fr-FR"/>
        </w:rPr>
        <w:t xml:space="preserve"> que le travail sera </w:t>
      </w:r>
      <w:r w:rsidR="003A4032" w:rsidRPr="003A4032">
        <w:rPr>
          <w:rFonts w:cstheme="minorHAnsi"/>
          <w:lang w:val="fr-FR"/>
        </w:rPr>
        <w:t>réalisé</w:t>
      </w:r>
      <w:r w:rsidRPr="003A4032">
        <w:rPr>
          <w:rFonts w:cstheme="minorHAnsi"/>
          <w:lang w:val="fr-FR"/>
        </w:rPr>
        <w:t xml:space="preserve"> </w:t>
      </w:r>
      <w:r w:rsidR="003A4032" w:rsidRPr="003A4032">
        <w:rPr>
          <w:rFonts w:cstheme="minorHAnsi"/>
          <w:lang w:val="fr-FR"/>
        </w:rPr>
        <w:t>conformément</w:t>
      </w:r>
      <w:r w:rsidRPr="003A4032">
        <w:rPr>
          <w:rFonts w:cstheme="minorHAnsi"/>
          <w:lang w:val="fr-FR"/>
        </w:rPr>
        <w:t xml:space="preserve"> aux normes et pratiques </w:t>
      </w:r>
      <w:r w:rsidR="003A4032" w:rsidRPr="003A4032">
        <w:rPr>
          <w:rFonts w:cstheme="minorHAnsi"/>
          <w:lang w:val="fr-FR"/>
        </w:rPr>
        <w:t>généralement</w:t>
      </w:r>
      <w:r w:rsidRPr="003A4032">
        <w:rPr>
          <w:rFonts w:cstheme="minorHAnsi"/>
          <w:lang w:val="fr-FR"/>
        </w:rPr>
        <w:t xml:space="preserve"> </w:t>
      </w:r>
      <w:r w:rsidR="003A4032" w:rsidRPr="003A4032">
        <w:rPr>
          <w:rFonts w:cstheme="minorHAnsi"/>
          <w:lang w:val="fr-FR"/>
        </w:rPr>
        <w:t>acceptées</w:t>
      </w:r>
      <w:r w:rsidRPr="003A4032">
        <w:rPr>
          <w:rFonts w:cstheme="minorHAnsi"/>
          <w:lang w:val="fr-FR"/>
        </w:rPr>
        <w:t xml:space="preserve"> et principes applicables aux </w:t>
      </w:r>
      <w:r w:rsidR="003A4032" w:rsidRPr="003A4032">
        <w:rPr>
          <w:rFonts w:cstheme="minorHAnsi"/>
          <w:lang w:val="fr-FR"/>
        </w:rPr>
        <w:t>activités</w:t>
      </w:r>
      <w:r w:rsidRPr="003A4032">
        <w:rPr>
          <w:rFonts w:cstheme="minorHAnsi"/>
          <w:lang w:val="fr-FR"/>
        </w:rPr>
        <w:t xml:space="preserve"> audit travail.</w:t>
      </w:r>
      <w:r w:rsidR="00A21A92" w:rsidRPr="003A4032">
        <w:rPr>
          <w:rFonts w:cstheme="minorHAnsi"/>
          <w:sz w:val="24"/>
          <w:szCs w:val="24"/>
          <w:lang w:val="fr-FR"/>
        </w:rPr>
        <w:t xml:space="preserve"> </w:t>
      </w:r>
    </w:p>
    <w:p w:rsidR="00A21A92" w:rsidRPr="003A4032" w:rsidRDefault="00003FE4" w:rsidP="00A7261D">
      <w:pPr>
        <w:pStyle w:val="ListParagraph"/>
        <w:numPr>
          <w:ilvl w:val="0"/>
          <w:numId w:val="1"/>
        </w:numPr>
        <w:spacing w:after="0" w:line="252" w:lineRule="auto"/>
        <w:contextualSpacing w:val="0"/>
        <w:rPr>
          <w:rFonts w:cstheme="minorHAnsi"/>
          <w:b/>
          <w:sz w:val="24"/>
          <w:szCs w:val="24"/>
          <w:lang w:val="fr-FR"/>
        </w:rPr>
      </w:pPr>
      <w:r>
        <w:rPr>
          <w:rFonts w:cstheme="minorHAnsi"/>
          <w:b/>
          <w:sz w:val="24"/>
          <w:szCs w:val="24"/>
          <w:lang w:val="fr-FR"/>
        </w:rPr>
        <w:t xml:space="preserve">DESCRIPTION </w:t>
      </w:r>
      <w:r w:rsidR="002A2283" w:rsidRPr="003A4032">
        <w:rPr>
          <w:rFonts w:cstheme="minorHAnsi"/>
          <w:b/>
          <w:sz w:val="24"/>
          <w:szCs w:val="24"/>
          <w:lang w:val="fr-FR"/>
        </w:rPr>
        <w:t xml:space="preserve">SPÉCIFIQUES </w:t>
      </w:r>
      <w:r>
        <w:rPr>
          <w:rFonts w:cstheme="minorHAnsi"/>
          <w:b/>
          <w:sz w:val="24"/>
          <w:szCs w:val="24"/>
          <w:lang w:val="fr-FR"/>
        </w:rPr>
        <w:t>DES TAACHES</w:t>
      </w:r>
    </w:p>
    <w:p w:rsidR="00A21A92" w:rsidRPr="003A4032" w:rsidRDefault="002A2283" w:rsidP="00BD30A7">
      <w:pPr>
        <w:pStyle w:val="ListParagraph"/>
        <w:spacing w:after="120" w:line="252" w:lineRule="auto"/>
        <w:ind w:left="0"/>
        <w:contextualSpacing w:val="0"/>
        <w:rPr>
          <w:rFonts w:cstheme="minorHAnsi"/>
          <w:lang w:val="fr-FR"/>
        </w:rPr>
      </w:pPr>
      <w:r w:rsidRPr="003A4032">
        <w:rPr>
          <w:rFonts w:cstheme="minorHAnsi"/>
          <w:lang w:val="fr-FR"/>
        </w:rPr>
        <w:t>L’</w:t>
      </w:r>
      <w:r w:rsidR="003A4032" w:rsidRPr="003A4032">
        <w:rPr>
          <w:rFonts w:cstheme="minorHAnsi"/>
          <w:lang w:val="fr-FR"/>
        </w:rPr>
        <w:t>activité</w:t>
      </w:r>
      <w:r w:rsidRPr="003A4032">
        <w:rPr>
          <w:rFonts w:cstheme="minorHAnsi"/>
          <w:lang w:val="fr-FR"/>
        </w:rPr>
        <w:t xml:space="preserve"> principale requise est l’</w:t>
      </w:r>
      <w:r w:rsidR="003A4032" w:rsidRPr="003A4032">
        <w:rPr>
          <w:rFonts w:cstheme="minorHAnsi"/>
          <w:lang w:val="fr-FR"/>
        </w:rPr>
        <w:t>émission</w:t>
      </w:r>
      <w:r w:rsidRPr="003A4032">
        <w:rPr>
          <w:rFonts w:cstheme="minorHAnsi"/>
          <w:lang w:val="fr-FR"/>
        </w:rPr>
        <w:t xml:space="preserve"> d’un rapport faisant </w:t>
      </w:r>
      <w:r w:rsidR="003A4032" w:rsidRPr="003A4032">
        <w:rPr>
          <w:rFonts w:cstheme="minorHAnsi"/>
          <w:lang w:val="fr-FR"/>
        </w:rPr>
        <w:t>état</w:t>
      </w:r>
      <w:r w:rsidRPr="003A4032">
        <w:rPr>
          <w:rFonts w:cstheme="minorHAnsi"/>
          <w:lang w:val="fr-FR"/>
        </w:rPr>
        <w:t xml:space="preserve"> du </w:t>
      </w:r>
      <w:r w:rsidR="003A4032" w:rsidRPr="003A4032">
        <w:rPr>
          <w:rFonts w:cstheme="minorHAnsi"/>
          <w:lang w:val="fr-FR"/>
        </w:rPr>
        <w:t>résultat</w:t>
      </w:r>
      <w:r w:rsidRPr="003A4032">
        <w:rPr>
          <w:rFonts w:cstheme="minorHAnsi"/>
          <w:lang w:val="fr-FR"/>
        </w:rPr>
        <w:t xml:space="preserve"> </w:t>
      </w:r>
      <w:r w:rsidR="003A4032">
        <w:rPr>
          <w:rFonts w:cstheme="minorHAnsi"/>
          <w:lang w:val="fr-FR"/>
        </w:rPr>
        <w:t>du déchargement</w:t>
      </w:r>
      <w:r w:rsidRPr="003A4032">
        <w:rPr>
          <w:rFonts w:cstheme="minorHAnsi"/>
          <w:lang w:val="fr-FR"/>
        </w:rPr>
        <w:t xml:space="preserve"> et de la livraison par </w:t>
      </w:r>
      <w:r w:rsidR="003A4032" w:rsidRPr="003A4032">
        <w:rPr>
          <w:rFonts w:cstheme="minorHAnsi"/>
          <w:lang w:val="fr-FR"/>
        </w:rPr>
        <w:t>numéro</w:t>
      </w:r>
      <w:r w:rsidRPr="003A4032">
        <w:rPr>
          <w:rFonts w:cstheme="minorHAnsi"/>
          <w:lang w:val="fr-FR"/>
        </w:rPr>
        <w:t xml:space="preserve"> de connaissement maritime et il est grandement attendu du </w:t>
      </w:r>
      <w:r w:rsidR="003A4032" w:rsidRPr="003A4032">
        <w:rPr>
          <w:rFonts w:cstheme="minorHAnsi"/>
          <w:lang w:val="fr-FR"/>
        </w:rPr>
        <w:t>Fournisseur</w:t>
      </w:r>
      <w:r w:rsidRPr="003A4032">
        <w:rPr>
          <w:rFonts w:cstheme="minorHAnsi"/>
          <w:lang w:val="fr-FR"/>
        </w:rPr>
        <w:t xml:space="preserve"> qu’il coordonne avec les agents du navire et </w:t>
      </w:r>
      <w:r w:rsidR="003A4032" w:rsidRPr="003A4032">
        <w:rPr>
          <w:rFonts w:cstheme="minorHAnsi"/>
          <w:lang w:val="fr-FR"/>
        </w:rPr>
        <w:t>le réceptionnaire</w:t>
      </w:r>
      <w:r w:rsidRPr="003A4032">
        <w:rPr>
          <w:rFonts w:cstheme="minorHAnsi"/>
          <w:lang w:val="fr-FR"/>
        </w:rPr>
        <w:t xml:space="preserve"> ou les agents du </w:t>
      </w:r>
      <w:r w:rsidR="003A4032" w:rsidRPr="003A4032">
        <w:rPr>
          <w:rFonts w:cstheme="minorHAnsi"/>
          <w:lang w:val="fr-FR"/>
        </w:rPr>
        <w:t>réceptionnaire</w:t>
      </w:r>
      <w:r w:rsidRPr="003A4032">
        <w:rPr>
          <w:rFonts w:cstheme="minorHAnsi"/>
          <w:lang w:val="fr-FR"/>
        </w:rPr>
        <w:t xml:space="preserve"> dans le cadre de l’</w:t>
      </w:r>
      <w:r w:rsidR="003A4032" w:rsidRPr="003A4032">
        <w:rPr>
          <w:rFonts w:cstheme="minorHAnsi"/>
          <w:lang w:val="fr-FR"/>
        </w:rPr>
        <w:t>exécution</w:t>
      </w:r>
      <w:r w:rsidRPr="003A4032">
        <w:rPr>
          <w:rFonts w:cstheme="minorHAnsi"/>
          <w:lang w:val="fr-FR"/>
        </w:rPr>
        <w:t xml:space="preserve"> des contrats.</w:t>
      </w:r>
      <w:r w:rsidR="00A21A92" w:rsidRPr="003A4032">
        <w:rPr>
          <w:rFonts w:cstheme="minorHAnsi"/>
          <w:lang w:val="fr-FR"/>
        </w:rPr>
        <w:t xml:space="preserve"> </w:t>
      </w:r>
    </w:p>
    <w:p w:rsidR="00A21A92" w:rsidRPr="003A4032" w:rsidRDefault="002A2283" w:rsidP="00C66892">
      <w:pPr>
        <w:spacing w:after="120" w:line="252" w:lineRule="auto"/>
        <w:rPr>
          <w:rFonts w:cstheme="minorHAnsi"/>
          <w:lang w:val="fr-FR"/>
        </w:rPr>
      </w:pPr>
      <w:r w:rsidRPr="003A4032">
        <w:rPr>
          <w:rFonts w:cstheme="minorHAnsi"/>
          <w:lang w:val="fr-FR"/>
        </w:rPr>
        <w:t xml:space="preserve">Le Fournisseur accepte par le </w:t>
      </w:r>
      <w:r w:rsidR="003A4032" w:rsidRPr="003A4032">
        <w:rPr>
          <w:rFonts w:cstheme="minorHAnsi"/>
          <w:lang w:val="fr-FR"/>
        </w:rPr>
        <w:t>présent</w:t>
      </w:r>
      <w:r w:rsidRPr="003A4032">
        <w:rPr>
          <w:rFonts w:cstheme="minorHAnsi"/>
          <w:lang w:val="fr-FR"/>
        </w:rPr>
        <w:t xml:space="preserve"> contrat de fournir le service indiqué ci-dessous et dans d’autres sections du </w:t>
      </w:r>
      <w:r w:rsidR="003A4032" w:rsidRPr="003A4032">
        <w:rPr>
          <w:rFonts w:cstheme="minorHAnsi"/>
          <w:lang w:val="fr-FR"/>
        </w:rPr>
        <w:t>présent</w:t>
      </w:r>
      <w:r w:rsidRPr="003A4032">
        <w:rPr>
          <w:rFonts w:cstheme="minorHAnsi"/>
          <w:lang w:val="fr-FR"/>
        </w:rPr>
        <w:t xml:space="preserve"> contrat</w:t>
      </w:r>
      <w:r w:rsidR="00A21A92" w:rsidRPr="003A4032">
        <w:rPr>
          <w:rFonts w:cstheme="minorHAnsi"/>
          <w:lang w:val="fr-FR"/>
        </w:rPr>
        <w:t xml:space="preserve">. </w:t>
      </w:r>
    </w:p>
    <w:p w:rsidR="00A21A92" w:rsidRPr="003A4032" w:rsidRDefault="00A21A92" w:rsidP="00FB02B8">
      <w:pPr>
        <w:pStyle w:val="ListParagraph"/>
        <w:numPr>
          <w:ilvl w:val="0"/>
          <w:numId w:val="46"/>
        </w:numPr>
        <w:spacing w:after="120" w:line="252" w:lineRule="auto"/>
        <w:rPr>
          <w:rFonts w:cstheme="minorHAnsi"/>
          <w:lang w:val="fr-FR"/>
        </w:rPr>
      </w:pPr>
      <w:r w:rsidRPr="003A4032">
        <w:rPr>
          <w:rFonts w:cstheme="minorHAnsi"/>
          <w:lang w:val="fr-FR"/>
        </w:rPr>
        <w:t>Coord</w:t>
      </w:r>
      <w:r w:rsidR="004045D0" w:rsidRPr="003A4032">
        <w:rPr>
          <w:rFonts w:cstheme="minorHAnsi"/>
          <w:lang w:val="fr-FR"/>
        </w:rPr>
        <w:t xml:space="preserve">onner la </w:t>
      </w:r>
      <w:r w:rsidR="003A4032" w:rsidRPr="003A4032">
        <w:rPr>
          <w:rFonts w:cstheme="minorHAnsi"/>
          <w:lang w:val="fr-FR"/>
        </w:rPr>
        <w:t>présence</w:t>
      </w:r>
      <w:r w:rsidR="004045D0" w:rsidRPr="003A4032">
        <w:rPr>
          <w:rFonts w:cstheme="minorHAnsi"/>
          <w:lang w:val="fr-FR"/>
        </w:rPr>
        <w:t xml:space="preserve"> des parties au moment </w:t>
      </w:r>
      <w:r w:rsidR="003A4032">
        <w:rPr>
          <w:rFonts w:cstheme="minorHAnsi"/>
          <w:lang w:val="fr-FR"/>
        </w:rPr>
        <w:t>du déchargement</w:t>
      </w:r>
      <w:r w:rsidR="004045D0" w:rsidRPr="003A4032">
        <w:rPr>
          <w:rFonts w:cstheme="minorHAnsi"/>
          <w:lang w:val="fr-FR"/>
        </w:rPr>
        <w:t xml:space="preserve"> et, au besoin, aux lieux de livraison en communiquant avec le navire, l’a</w:t>
      </w:r>
      <w:r w:rsidR="003E2CDD" w:rsidRPr="003A4032">
        <w:rPr>
          <w:rFonts w:cstheme="minorHAnsi"/>
          <w:lang w:val="fr-FR"/>
        </w:rPr>
        <w:t>rmateur</w:t>
      </w:r>
      <w:r w:rsidR="004045D0" w:rsidRPr="003A4032">
        <w:rPr>
          <w:rFonts w:cstheme="minorHAnsi"/>
          <w:lang w:val="fr-FR"/>
        </w:rPr>
        <w:t xml:space="preserve">, le </w:t>
      </w:r>
      <w:r w:rsidR="003A4032" w:rsidRPr="003A4032">
        <w:rPr>
          <w:rFonts w:cstheme="minorHAnsi"/>
          <w:lang w:val="fr-FR"/>
        </w:rPr>
        <w:t>réceptionnaire</w:t>
      </w:r>
      <w:r w:rsidR="003E2CDD" w:rsidRPr="003A4032">
        <w:rPr>
          <w:rFonts w:cstheme="minorHAnsi"/>
          <w:lang w:val="fr-FR"/>
        </w:rPr>
        <w:t xml:space="preserve"> et son agent</w:t>
      </w:r>
      <w:r w:rsidRPr="003A4032">
        <w:rPr>
          <w:rFonts w:cstheme="minorHAnsi"/>
          <w:lang w:val="fr-FR"/>
        </w:rPr>
        <w:t xml:space="preserve">. </w:t>
      </w:r>
    </w:p>
    <w:p w:rsidR="00A21A92" w:rsidRPr="003A4032" w:rsidRDefault="003E2CDD" w:rsidP="00FB02B8">
      <w:pPr>
        <w:pStyle w:val="ListParagraph"/>
        <w:numPr>
          <w:ilvl w:val="0"/>
          <w:numId w:val="46"/>
        </w:numPr>
        <w:spacing w:after="120" w:line="252" w:lineRule="auto"/>
        <w:rPr>
          <w:rFonts w:cstheme="minorHAnsi"/>
          <w:lang w:val="fr-FR"/>
        </w:rPr>
      </w:pPr>
      <w:r w:rsidRPr="003A4032">
        <w:rPr>
          <w:rFonts w:cstheme="minorHAnsi"/>
          <w:lang w:val="fr-FR"/>
        </w:rPr>
        <w:t xml:space="preserve">Assister </w:t>
      </w:r>
      <w:r w:rsidR="003A4032">
        <w:rPr>
          <w:rFonts w:cstheme="minorHAnsi"/>
          <w:lang w:val="fr-FR"/>
        </w:rPr>
        <w:t>au déchargement</w:t>
      </w:r>
      <w:r w:rsidRPr="003A4032">
        <w:rPr>
          <w:rFonts w:cstheme="minorHAnsi"/>
          <w:lang w:val="fr-FR"/>
        </w:rPr>
        <w:t xml:space="preserve"> de la cargaison du navire et le </w:t>
      </w:r>
      <w:r w:rsidR="003A4032" w:rsidRPr="003A4032">
        <w:rPr>
          <w:rFonts w:cstheme="minorHAnsi"/>
          <w:lang w:val="fr-FR"/>
        </w:rPr>
        <w:t>contrôler</w:t>
      </w:r>
      <w:r w:rsidRPr="003A4032">
        <w:rPr>
          <w:rFonts w:cstheme="minorHAnsi"/>
          <w:lang w:val="fr-FR"/>
        </w:rPr>
        <w:t xml:space="preserve">, si celle-ci a fait l’objet d’un connaissement direct, assister à et </w:t>
      </w:r>
      <w:r w:rsidR="003A4032" w:rsidRPr="003A4032">
        <w:rPr>
          <w:rFonts w:cstheme="minorHAnsi"/>
          <w:lang w:val="fr-FR"/>
        </w:rPr>
        <w:t>contrôler</w:t>
      </w:r>
      <w:r w:rsidRPr="003A4032">
        <w:rPr>
          <w:rFonts w:cstheme="minorHAnsi"/>
          <w:lang w:val="fr-FR"/>
        </w:rPr>
        <w:t xml:space="preserve"> sa livraison au lieu de livraison terrestre</w:t>
      </w:r>
      <w:r w:rsidR="00A21A92" w:rsidRPr="003A4032">
        <w:rPr>
          <w:rFonts w:cstheme="minorHAnsi"/>
          <w:lang w:val="fr-FR"/>
        </w:rPr>
        <w:t xml:space="preserve">. </w:t>
      </w:r>
    </w:p>
    <w:p w:rsidR="00A21A92" w:rsidRPr="003A4032" w:rsidRDefault="003E2CDD" w:rsidP="00FB02B8">
      <w:pPr>
        <w:pStyle w:val="ListParagraph"/>
        <w:numPr>
          <w:ilvl w:val="0"/>
          <w:numId w:val="46"/>
        </w:numPr>
        <w:spacing w:after="120" w:line="252" w:lineRule="auto"/>
        <w:rPr>
          <w:rFonts w:cstheme="minorHAnsi"/>
          <w:lang w:val="fr-FR"/>
        </w:rPr>
      </w:pPr>
      <w:r w:rsidRPr="003A4032">
        <w:rPr>
          <w:rFonts w:cstheme="minorHAnsi"/>
          <w:lang w:val="fr-FR"/>
        </w:rPr>
        <w:t xml:space="preserve">Fournir un rapport d’inspection </w:t>
      </w:r>
      <w:r w:rsidR="003A4032" w:rsidRPr="003A4032">
        <w:rPr>
          <w:rFonts w:cstheme="minorHAnsi"/>
          <w:lang w:val="fr-FR"/>
        </w:rPr>
        <w:t>détaillé</w:t>
      </w:r>
      <w:r w:rsidRPr="003A4032">
        <w:rPr>
          <w:rFonts w:cstheme="minorHAnsi"/>
          <w:lang w:val="fr-FR"/>
        </w:rPr>
        <w:t xml:space="preserve">, complet et bien documenté en abordant chacune des </w:t>
      </w:r>
      <w:r w:rsidR="003A4032" w:rsidRPr="003A4032">
        <w:rPr>
          <w:rFonts w:cstheme="minorHAnsi"/>
          <w:lang w:val="fr-FR"/>
        </w:rPr>
        <w:t>spécifications</w:t>
      </w:r>
      <w:r w:rsidRPr="003A4032">
        <w:rPr>
          <w:rFonts w:cstheme="minorHAnsi"/>
          <w:lang w:val="fr-FR"/>
        </w:rPr>
        <w:t xml:space="preserve"> requises pour le type d’</w:t>
      </w:r>
      <w:r w:rsidR="003A4032" w:rsidRPr="003A4032">
        <w:rPr>
          <w:rFonts w:cstheme="minorHAnsi"/>
          <w:lang w:val="fr-FR"/>
        </w:rPr>
        <w:t>expédition</w:t>
      </w:r>
      <w:r w:rsidRPr="003A4032">
        <w:rPr>
          <w:rFonts w:cstheme="minorHAnsi"/>
          <w:lang w:val="fr-FR"/>
        </w:rPr>
        <w:t xml:space="preserve"> en question.  </w:t>
      </w:r>
      <w:r w:rsidR="00A21A92" w:rsidRPr="003A4032">
        <w:rPr>
          <w:rFonts w:cstheme="minorHAnsi"/>
          <w:lang w:val="fr-FR"/>
        </w:rPr>
        <w:t xml:space="preserve"> </w:t>
      </w:r>
    </w:p>
    <w:p w:rsidR="00B93634" w:rsidRDefault="003E2CDD" w:rsidP="00FB02B8">
      <w:pPr>
        <w:pStyle w:val="ListParagraph"/>
        <w:numPr>
          <w:ilvl w:val="0"/>
          <w:numId w:val="46"/>
        </w:numPr>
        <w:spacing w:after="120" w:line="252" w:lineRule="auto"/>
        <w:rPr>
          <w:rFonts w:cstheme="minorHAnsi"/>
          <w:lang w:val="fr-FR"/>
        </w:rPr>
      </w:pPr>
      <w:r w:rsidRPr="003A4032">
        <w:rPr>
          <w:rFonts w:cstheme="minorHAnsi"/>
          <w:lang w:val="fr-FR"/>
        </w:rPr>
        <w:t xml:space="preserve">Fournir au Client un niveau de service </w:t>
      </w:r>
      <w:r w:rsidR="003A4032" w:rsidRPr="003A4032">
        <w:rPr>
          <w:rFonts w:cstheme="minorHAnsi"/>
          <w:lang w:val="fr-FR"/>
        </w:rPr>
        <w:t>clientèle</w:t>
      </w:r>
      <w:r w:rsidRPr="003A4032">
        <w:rPr>
          <w:rFonts w:cstheme="minorHAnsi"/>
          <w:lang w:val="fr-FR"/>
        </w:rPr>
        <w:t xml:space="preserve"> satisfaisant comme indiqué dans la description de t</w:t>
      </w:r>
      <w:r w:rsidR="00C0393E">
        <w:rPr>
          <w:rFonts w:cstheme="minorHAnsi"/>
          <w:lang w:val="fr-FR"/>
        </w:rPr>
        <w:t>â</w:t>
      </w:r>
      <w:r w:rsidRPr="003A4032">
        <w:rPr>
          <w:rFonts w:cstheme="minorHAnsi"/>
          <w:lang w:val="fr-FR"/>
        </w:rPr>
        <w:t>ches qui fournit les instructions sur le contenu et explique les attentes par rapport au service fourni par le Fournisseur</w:t>
      </w:r>
      <w:r w:rsidR="00A21A92" w:rsidRPr="003A4032">
        <w:rPr>
          <w:rFonts w:cstheme="minorHAnsi"/>
          <w:lang w:val="fr-FR"/>
        </w:rPr>
        <w:t xml:space="preserve">. </w:t>
      </w:r>
    </w:p>
    <w:p w:rsidR="00FF1613" w:rsidRPr="003A4032" w:rsidRDefault="00FF1613" w:rsidP="00FF1613">
      <w:pPr>
        <w:pStyle w:val="ListParagraph"/>
        <w:spacing w:after="120" w:line="252" w:lineRule="auto"/>
        <w:ind w:left="360"/>
        <w:rPr>
          <w:rFonts w:cstheme="minorHAnsi"/>
          <w:lang w:val="fr-FR"/>
        </w:rPr>
      </w:pPr>
    </w:p>
    <w:p w:rsidR="00B93634" w:rsidRPr="003A4032" w:rsidRDefault="003E2CDD"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PAYS</w:t>
      </w:r>
      <w:r w:rsidR="00B93634" w:rsidRPr="003A4032">
        <w:rPr>
          <w:rFonts w:cstheme="minorHAnsi"/>
          <w:b/>
          <w:sz w:val="24"/>
          <w:szCs w:val="24"/>
          <w:lang w:val="fr-FR"/>
        </w:rPr>
        <w:t>/R</w:t>
      </w:r>
      <w:r w:rsidR="00F1137A">
        <w:rPr>
          <w:rFonts w:cstheme="minorHAnsi"/>
          <w:b/>
          <w:sz w:val="24"/>
          <w:szCs w:val="24"/>
          <w:lang w:val="fr-FR"/>
        </w:rPr>
        <w:t>É</w:t>
      </w:r>
      <w:r w:rsidR="00B93634" w:rsidRPr="003A4032">
        <w:rPr>
          <w:rFonts w:cstheme="minorHAnsi"/>
          <w:b/>
          <w:sz w:val="24"/>
          <w:szCs w:val="24"/>
          <w:lang w:val="fr-FR"/>
        </w:rPr>
        <w:t xml:space="preserve">GIONS </w:t>
      </w:r>
      <w:r w:rsidR="00F1137A">
        <w:rPr>
          <w:rFonts w:cstheme="minorHAnsi"/>
          <w:b/>
          <w:sz w:val="24"/>
          <w:szCs w:val="24"/>
          <w:lang w:val="fr-FR"/>
        </w:rPr>
        <w:t>À</w:t>
      </w:r>
      <w:r w:rsidRPr="003A4032">
        <w:rPr>
          <w:rFonts w:cstheme="minorHAnsi"/>
          <w:b/>
          <w:sz w:val="24"/>
          <w:szCs w:val="24"/>
          <w:lang w:val="fr-FR"/>
        </w:rPr>
        <w:t xml:space="preserve"> INSPECTER</w:t>
      </w:r>
    </w:p>
    <w:p w:rsidR="00B93634" w:rsidRPr="003A4032" w:rsidRDefault="003E2CDD" w:rsidP="00BD30A7">
      <w:pPr>
        <w:pStyle w:val="ListParagraph"/>
        <w:spacing w:after="120" w:line="252" w:lineRule="auto"/>
        <w:ind w:left="0"/>
        <w:contextualSpacing w:val="0"/>
        <w:rPr>
          <w:rFonts w:cstheme="minorHAnsi"/>
          <w:sz w:val="24"/>
          <w:szCs w:val="24"/>
          <w:lang w:val="fr-FR"/>
        </w:rPr>
      </w:pPr>
      <w:r w:rsidRPr="003A4032">
        <w:rPr>
          <w:rFonts w:cstheme="minorHAnsi"/>
          <w:lang w:val="fr-FR"/>
        </w:rPr>
        <w:t xml:space="preserve">Les contrats seront </w:t>
      </w:r>
      <w:r w:rsidR="003A4032" w:rsidRPr="003A4032">
        <w:rPr>
          <w:rFonts w:cstheme="minorHAnsi"/>
          <w:lang w:val="fr-FR"/>
        </w:rPr>
        <w:t>émis</w:t>
      </w:r>
      <w:r w:rsidRPr="003A4032">
        <w:rPr>
          <w:rFonts w:cstheme="minorHAnsi"/>
          <w:lang w:val="fr-FR"/>
        </w:rPr>
        <w:t xml:space="preserve"> pour </w:t>
      </w:r>
      <w:r w:rsidR="00B93634" w:rsidRPr="003A4032">
        <w:rPr>
          <w:rFonts w:cstheme="minorHAnsi"/>
          <w:lang w:val="fr-FR"/>
        </w:rPr>
        <w:t xml:space="preserve"> </w:t>
      </w:r>
      <w:r w:rsidRPr="003A4032">
        <w:rPr>
          <w:rFonts w:cstheme="minorHAnsi"/>
          <w:lang w:val="fr-FR"/>
        </w:rPr>
        <w:t>Nom du pays</w:t>
      </w:r>
      <w:r w:rsidR="00BD30A7" w:rsidRPr="003A4032">
        <w:rPr>
          <w:rFonts w:cstheme="minorHAnsi"/>
          <w:lang w:val="fr-FR"/>
        </w:rPr>
        <w:t>________</w:t>
      </w:r>
      <w:r w:rsidR="00B93634" w:rsidRPr="003A4032">
        <w:rPr>
          <w:rFonts w:cstheme="minorHAnsi"/>
          <w:lang w:val="fr-FR"/>
        </w:rPr>
        <w:t xml:space="preserve">. </w:t>
      </w:r>
      <w:r w:rsidRPr="003A4032">
        <w:rPr>
          <w:rFonts w:cstheme="minorHAnsi"/>
          <w:lang w:val="fr-FR"/>
        </w:rPr>
        <w:t xml:space="preserve">Le fournisseur sera </w:t>
      </w:r>
      <w:r w:rsidR="003A4032" w:rsidRPr="003A4032">
        <w:rPr>
          <w:rFonts w:cstheme="minorHAnsi"/>
          <w:lang w:val="fr-FR"/>
        </w:rPr>
        <w:t>responsable</w:t>
      </w:r>
      <w:r w:rsidRPr="003A4032">
        <w:rPr>
          <w:rFonts w:cstheme="minorHAnsi"/>
          <w:lang w:val="fr-FR"/>
        </w:rPr>
        <w:t xml:space="preserve"> de toutes les </w:t>
      </w:r>
      <w:r w:rsidR="003A4032" w:rsidRPr="003A4032">
        <w:rPr>
          <w:rFonts w:cstheme="minorHAnsi"/>
          <w:lang w:val="fr-FR"/>
        </w:rPr>
        <w:t>expéditions</w:t>
      </w:r>
      <w:r w:rsidRPr="003A4032">
        <w:rPr>
          <w:rFonts w:cstheme="minorHAnsi"/>
          <w:lang w:val="fr-FR"/>
        </w:rPr>
        <w:t xml:space="preserve"> de fret du Client </w:t>
      </w:r>
      <w:r w:rsidR="00626D58">
        <w:rPr>
          <w:rFonts w:cstheme="minorHAnsi"/>
          <w:lang w:val="fr-FR"/>
        </w:rPr>
        <w:t xml:space="preserve">comprenant </w:t>
      </w:r>
      <w:r w:rsidR="009525C9" w:rsidRPr="003A4032">
        <w:rPr>
          <w:rFonts w:cstheme="minorHAnsi"/>
          <w:lang w:val="fr-FR"/>
        </w:rPr>
        <w:t xml:space="preserve"> ou non  entre autres les vivres en vrac uniquement, les vivres en</w:t>
      </w:r>
      <w:r w:rsidR="00A94525" w:rsidRPr="003A4032">
        <w:rPr>
          <w:rFonts w:cstheme="minorHAnsi"/>
          <w:lang w:val="fr-FR"/>
        </w:rPr>
        <w:t xml:space="preserve"> semi vrac </w:t>
      </w:r>
      <w:r w:rsidR="00E40B54">
        <w:rPr>
          <w:rFonts w:cstheme="minorHAnsi"/>
          <w:lang w:val="fr-FR"/>
        </w:rPr>
        <w:t>seuls</w:t>
      </w:r>
      <w:r w:rsidR="009525C9" w:rsidRPr="003A4032">
        <w:rPr>
          <w:rFonts w:cstheme="minorHAnsi"/>
          <w:lang w:val="fr-FR"/>
        </w:rPr>
        <w:t xml:space="preserve">, les vivres divers uniquement ou </w:t>
      </w:r>
      <w:r w:rsidR="00626D58">
        <w:rPr>
          <w:rFonts w:cstheme="minorHAnsi"/>
          <w:lang w:val="fr-FR"/>
        </w:rPr>
        <w:t xml:space="preserve">seulement </w:t>
      </w:r>
      <w:r w:rsidR="009525C9" w:rsidRPr="003A4032">
        <w:rPr>
          <w:rFonts w:cstheme="minorHAnsi"/>
          <w:lang w:val="fr-FR"/>
        </w:rPr>
        <w:t>les vivres mis en conteneur  délivrés à un pays particulier.</w:t>
      </w:r>
      <w:r w:rsidR="00B93634" w:rsidRPr="003A4032">
        <w:rPr>
          <w:rFonts w:cstheme="minorHAnsi"/>
          <w:sz w:val="24"/>
          <w:szCs w:val="24"/>
          <w:lang w:val="fr-FR"/>
        </w:rPr>
        <w:t xml:space="preserve"> </w:t>
      </w:r>
    </w:p>
    <w:p w:rsidR="00B93634" w:rsidRPr="003A4032" w:rsidRDefault="009525C9"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TERMES ET CONDITIONS GÉNÉRALES</w:t>
      </w:r>
      <w:r w:rsidR="00B93634" w:rsidRPr="003A4032">
        <w:rPr>
          <w:rFonts w:cstheme="minorHAnsi"/>
          <w:b/>
          <w:sz w:val="24"/>
          <w:szCs w:val="24"/>
          <w:lang w:val="fr-FR"/>
        </w:rPr>
        <w:t xml:space="preserve"> </w:t>
      </w:r>
    </w:p>
    <w:p w:rsidR="00B93634" w:rsidRPr="003A4032" w:rsidRDefault="009525C9"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Le contrat doit couvrir </w:t>
      </w:r>
      <w:r w:rsidR="003A4032" w:rsidRPr="003A4032">
        <w:rPr>
          <w:rFonts w:cstheme="minorHAnsi"/>
          <w:lang w:val="fr-FR"/>
        </w:rPr>
        <w:t>les expéditions</w:t>
      </w:r>
      <w:r w:rsidRPr="003A4032">
        <w:rPr>
          <w:rFonts w:cstheme="minorHAnsi"/>
          <w:lang w:val="fr-FR"/>
        </w:rPr>
        <w:t xml:space="preserve"> dont </w:t>
      </w:r>
      <w:r w:rsidR="003A4032" w:rsidRPr="003A4032">
        <w:rPr>
          <w:rFonts w:cstheme="minorHAnsi"/>
          <w:lang w:val="fr-FR"/>
        </w:rPr>
        <w:t>le</w:t>
      </w:r>
      <w:r w:rsidRPr="003A4032">
        <w:rPr>
          <w:rFonts w:cstheme="minorHAnsi"/>
          <w:lang w:val="fr-FR"/>
        </w:rPr>
        <w:t xml:space="preserve"> </w:t>
      </w:r>
      <w:r w:rsidR="003A4032" w:rsidRPr="003A4032">
        <w:rPr>
          <w:rFonts w:cstheme="minorHAnsi"/>
          <w:lang w:val="fr-FR"/>
        </w:rPr>
        <w:t>déchargement</w:t>
      </w:r>
      <w:r w:rsidRPr="003A4032">
        <w:rPr>
          <w:rFonts w:cstheme="minorHAnsi"/>
          <w:lang w:val="fr-FR"/>
        </w:rPr>
        <w:t xml:space="preserve"> ou la livraison </w:t>
      </w:r>
      <w:r w:rsidR="00F1137A">
        <w:rPr>
          <w:rFonts w:cstheme="minorHAnsi"/>
          <w:lang w:val="fr-FR"/>
        </w:rPr>
        <w:t>doit</w:t>
      </w:r>
      <w:r w:rsidRPr="003A4032">
        <w:rPr>
          <w:rFonts w:cstheme="minorHAnsi"/>
          <w:lang w:val="fr-FR"/>
        </w:rPr>
        <w:t xml:space="preserve"> commencer à la date de signature du contrat et prendre fin le </w:t>
      </w:r>
      <w:r w:rsidR="00A7488C" w:rsidRPr="003A4032">
        <w:rPr>
          <w:rFonts w:cstheme="minorHAnsi"/>
          <w:lang w:val="fr-FR"/>
        </w:rPr>
        <w:t>___________, 20__</w:t>
      </w:r>
      <w:r w:rsidR="00B93634" w:rsidRPr="003A4032">
        <w:rPr>
          <w:rFonts w:cstheme="minorHAnsi"/>
          <w:lang w:val="fr-FR"/>
        </w:rPr>
        <w:t xml:space="preserve">. </w:t>
      </w:r>
    </w:p>
    <w:p w:rsidR="00B93634" w:rsidRPr="003A4032" w:rsidRDefault="009525C9"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Le </w:t>
      </w:r>
      <w:r w:rsidR="003A4032" w:rsidRPr="003A4032">
        <w:rPr>
          <w:rFonts w:cstheme="minorHAnsi"/>
          <w:lang w:val="fr-FR"/>
        </w:rPr>
        <w:t>Client</w:t>
      </w:r>
      <w:r w:rsidRPr="003A4032">
        <w:rPr>
          <w:rFonts w:cstheme="minorHAnsi"/>
          <w:lang w:val="fr-FR"/>
        </w:rPr>
        <w:t xml:space="preserve"> avisera le Fournisseur par fax ou courriel et/ou par </w:t>
      </w:r>
      <w:r w:rsidR="003707E5">
        <w:rPr>
          <w:rFonts w:cstheme="minorHAnsi"/>
          <w:lang w:val="fr-FR"/>
        </w:rPr>
        <w:t>ordre de service de</w:t>
      </w:r>
      <w:r w:rsidRPr="003A4032">
        <w:rPr>
          <w:rFonts w:cstheme="minorHAnsi"/>
          <w:lang w:val="fr-FR"/>
        </w:rPr>
        <w:t xml:space="preserve"> chaque </w:t>
      </w:r>
      <w:r w:rsidR="003A4032" w:rsidRPr="003A4032">
        <w:rPr>
          <w:rFonts w:cstheme="minorHAnsi"/>
          <w:lang w:val="fr-FR"/>
        </w:rPr>
        <w:t>expédition</w:t>
      </w:r>
      <w:r w:rsidRPr="003A4032">
        <w:rPr>
          <w:rFonts w:cstheme="minorHAnsi"/>
          <w:lang w:val="fr-FR"/>
        </w:rPr>
        <w:t xml:space="preserve"> devant </w:t>
      </w:r>
      <w:r w:rsidR="003A4032" w:rsidRPr="003A4032">
        <w:rPr>
          <w:rFonts w:cstheme="minorHAnsi"/>
          <w:lang w:val="fr-FR"/>
        </w:rPr>
        <w:t>être</w:t>
      </w:r>
      <w:r w:rsidRPr="003A4032">
        <w:rPr>
          <w:rFonts w:cstheme="minorHAnsi"/>
          <w:lang w:val="fr-FR"/>
        </w:rPr>
        <w:t xml:space="preserve"> inspecté</w:t>
      </w:r>
      <w:r w:rsidR="00626D58">
        <w:rPr>
          <w:rFonts w:cstheme="minorHAnsi"/>
          <w:lang w:val="fr-FR"/>
        </w:rPr>
        <w:t>e</w:t>
      </w:r>
      <w:r w:rsidRPr="003A4032">
        <w:rPr>
          <w:rFonts w:cstheme="minorHAnsi"/>
          <w:lang w:val="fr-FR"/>
        </w:rPr>
        <w:t xml:space="preserve">. Le Fournisseur communiquera avec l’agent du transporteur ou le </w:t>
      </w:r>
      <w:r w:rsidR="003A4032" w:rsidRPr="003A4032">
        <w:rPr>
          <w:rFonts w:cstheme="minorHAnsi"/>
          <w:lang w:val="fr-FR"/>
        </w:rPr>
        <w:t>représentant</w:t>
      </w:r>
      <w:r w:rsidRPr="003A4032">
        <w:rPr>
          <w:rFonts w:cstheme="minorHAnsi"/>
          <w:lang w:val="fr-FR"/>
        </w:rPr>
        <w:t xml:space="preserve"> du </w:t>
      </w:r>
      <w:r w:rsidR="003A4032" w:rsidRPr="003A4032">
        <w:rPr>
          <w:rFonts w:cstheme="minorHAnsi"/>
          <w:lang w:val="fr-FR"/>
        </w:rPr>
        <w:t>réceptionnaire</w:t>
      </w:r>
      <w:r w:rsidRPr="003A4032">
        <w:rPr>
          <w:rFonts w:cstheme="minorHAnsi"/>
          <w:lang w:val="fr-FR"/>
        </w:rPr>
        <w:t xml:space="preserve"> pour obtenir plus de </w:t>
      </w:r>
      <w:r w:rsidR="003A4032" w:rsidRPr="003A4032">
        <w:rPr>
          <w:rFonts w:cstheme="minorHAnsi"/>
          <w:lang w:val="fr-FR"/>
        </w:rPr>
        <w:t>précisions</w:t>
      </w:r>
      <w:r w:rsidRPr="003A4032">
        <w:rPr>
          <w:rFonts w:cstheme="minorHAnsi"/>
          <w:lang w:val="fr-FR"/>
        </w:rPr>
        <w:t>. Le Fournisseur doit avoir suffisamment d’</w:t>
      </w:r>
      <w:r w:rsidR="003A4032" w:rsidRPr="003A4032">
        <w:rPr>
          <w:rFonts w:cstheme="minorHAnsi"/>
          <w:lang w:val="fr-FR"/>
        </w:rPr>
        <w:t>expérience</w:t>
      </w:r>
      <w:r w:rsidRPr="003A4032">
        <w:rPr>
          <w:rFonts w:cstheme="minorHAnsi"/>
          <w:lang w:val="fr-FR"/>
        </w:rPr>
        <w:t xml:space="preserve"> et de personnel pour mener à bien cette communication et coordination extensives avec le transporteur/</w:t>
      </w:r>
      <w:r w:rsidR="003A4032" w:rsidRPr="003A4032">
        <w:rPr>
          <w:rFonts w:cstheme="minorHAnsi"/>
          <w:lang w:val="fr-FR"/>
        </w:rPr>
        <w:t>réceptionnaire</w:t>
      </w:r>
      <w:r w:rsidRPr="003A4032">
        <w:rPr>
          <w:rFonts w:cstheme="minorHAnsi"/>
          <w:lang w:val="fr-FR"/>
        </w:rPr>
        <w:t xml:space="preserve">. </w:t>
      </w:r>
      <w:r w:rsidR="00870198" w:rsidRPr="003A4032">
        <w:rPr>
          <w:rFonts w:cstheme="minorHAnsi"/>
          <w:lang w:val="fr-FR"/>
        </w:rPr>
        <w:t xml:space="preserve">Il doit confirmer </w:t>
      </w:r>
      <w:r w:rsidR="003A4032" w:rsidRPr="003A4032">
        <w:rPr>
          <w:rFonts w:cstheme="minorHAnsi"/>
          <w:lang w:val="fr-FR"/>
        </w:rPr>
        <w:t>réception</w:t>
      </w:r>
      <w:r w:rsidR="00870198" w:rsidRPr="003A4032">
        <w:rPr>
          <w:rFonts w:cstheme="minorHAnsi"/>
          <w:lang w:val="fr-FR"/>
        </w:rPr>
        <w:t xml:space="preserve"> de la </w:t>
      </w:r>
      <w:r w:rsidR="003A4032" w:rsidRPr="003A4032">
        <w:rPr>
          <w:rFonts w:cstheme="minorHAnsi"/>
          <w:lang w:val="fr-FR"/>
        </w:rPr>
        <w:t>notification</w:t>
      </w:r>
      <w:r w:rsidR="00870198" w:rsidRPr="003A4032">
        <w:rPr>
          <w:rFonts w:cstheme="minorHAnsi"/>
          <w:lang w:val="fr-FR"/>
        </w:rPr>
        <w:t xml:space="preserve"> par fax ou courriel dans les trois (3) jours ouvrables à la </w:t>
      </w:r>
      <w:r w:rsidR="003A4032" w:rsidRPr="003A4032">
        <w:rPr>
          <w:rFonts w:cstheme="minorHAnsi"/>
          <w:lang w:val="fr-FR"/>
        </w:rPr>
        <w:t>discrétion</w:t>
      </w:r>
      <w:r w:rsidR="00870198" w:rsidRPr="003A4032">
        <w:rPr>
          <w:rFonts w:cstheme="minorHAnsi"/>
          <w:lang w:val="fr-FR"/>
        </w:rPr>
        <w:t xml:space="preserve"> du Client. Tout manquement à confirmer dans les </w:t>
      </w:r>
      <w:r w:rsidR="003A4032" w:rsidRPr="003A4032">
        <w:rPr>
          <w:rFonts w:cstheme="minorHAnsi"/>
          <w:lang w:val="fr-FR"/>
        </w:rPr>
        <w:t>délais</w:t>
      </w:r>
      <w:r w:rsidR="00870198" w:rsidRPr="003A4032">
        <w:rPr>
          <w:rFonts w:cstheme="minorHAnsi"/>
          <w:lang w:val="fr-FR"/>
        </w:rPr>
        <w:t xml:space="preserve"> impartis peut, à la </w:t>
      </w:r>
      <w:r w:rsidR="003A4032" w:rsidRPr="003A4032">
        <w:rPr>
          <w:rFonts w:cstheme="minorHAnsi"/>
          <w:lang w:val="fr-FR"/>
        </w:rPr>
        <w:t>décision</w:t>
      </w:r>
      <w:r w:rsidR="00870198" w:rsidRPr="003A4032">
        <w:rPr>
          <w:rFonts w:cstheme="minorHAnsi"/>
          <w:lang w:val="fr-FR"/>
        </w:rPr>
        <w:t xml:space="preserve"> du Client, entrainer l’application d’une </w:t>
      </w:r>
      <w:r w:rsidR="003A4032" w:rsidRPr="003A4032">
        <w:rPr>
          <w:rFonts w:cstheme="minorHAnsi"/>
          <w:lang w:val="fr-FR"/>
        </w:rPr>
        <w:t>pénalité</w:t>
      </w:r>
      <w:r w:rsidR="00870198" w:rsidRPr="003A4032">
        <w:rPr>
          <w:rFonts w:cstheme="minorHAnsi"/>
          <w:lang w:val="fr-FR"/>
        </w:rPr>
        <w:t xml:space="preserve"> </w:t>
      </w:r>
      <w:r w:rsidR="003A4032" w:rsidRPr="003A4032">
        <w:rPr>
          <w:rFonts w:cstheme="minorHAnsi"/>
          <w:lang w:val="fr-FR"/>
        </w:rPr>
        <w:t>conformément</w:t>
      </w:r>
      <w:r w:rsidR="00870198" w:rsidRPr="003A4032">
        <w:rPr>
          <w:rFonts w:cstheme="minorHAnsi"/>
          <w:lang w:val="fr-FR"/>
        </w:rPr>
        <w:t xml:space="preserve"> à la Section 8.C, la </w:t>
      </w:r>
      <w:r w:rsidR="003A4032" w:rsidRPr="003A4032">
        <w:rPr>
          <w:rFonts w:cstheme="minorHAnsi"/>
          <w:lang w:val="fr-FR"/>
        </w:rPr>
        <w:t>résiliation</w:t>
      </w:r>
      <w:r w:rsidR="00870198" w:rsidRPr="003A4032">
        <w:rPr>
          <w:rFonts w:cstheme="minorHAnsi"/>
          <w:lang w:val="fr-FR"/>
        </w:rPr>
        <w:t xml:space="preserve"> du contrat d’inspection concerné et son transfert à un autre Fournisseur ou la résiliation du contrat annuel </w:t>
      </w:r>
      <w:r w:rsidR="003A4032" w:rsidRPr="003A4032">
        <w:rPr>
          <w:rFonts w:cstheme="minorHAnsi"/>
          <w:lang w:val="fr-FR"/>
        </w:rPr>
        <w:t>conformément</w:t>
      </w:r>
      <w:r w:rsidR="00870198" w:rsidRPr="003A4032">
        <w:rPr>
          <w:rFonts w:cstheme="minorHAnsi"/>
          <w:lang w:val="fr-FR"/>
        </w:rPr>
        <w:t xml:space="preserve"> à la Section 11.</w:t>
      </w:r>
      <w:r w:rsidR="00B93634" w:rsidRPr="003A4032">
        <w:rPr>
          <w:rFonts w:cstheme="minorHAnsi"/>
          <w:lang w:val="fr-FR"/>
        </w:rPr>
        <w:t xml:space="preserve"> </w:t>
      </w:r>
    </w:p>
    <w:p w:rsidR="00B93634"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Le Fournisseur doit être disponible </w:t>
      </w:r>
      <w:r w:rsidR="003A4032" w:rsidRPr="003A4032">
        <w:rPr>
          <w:rFonts w:cstheme="minorHAnsi"/>
          <w:lang w:val="fr-FR"/>
        </w:rPr>
        <w:t>même</w:t>
      </w:r>
      <w:r w:rsidRPr="003A4032">
        <w:rPr>
          <w:rFonts w:cstheme="minorHAnsi"/>
          <w:lang w:val="fr-FR"/>
        </w:rPr>
        <w:t xml:space="preserve"> </w:t>
      </w:r>
      <w:r w:rsidR="00F1137A">
        <w:rPr>
          <w:rFonts w:cstheme="minorHAnsi"/>
          <w:lang w:val="fr-FR"/>
        </w:rPr>
        <w:t>s’il est avisé à la dernière minute</w:t>
      </w:r>
      <w:r w:rsidRPr="003A4032">
        <w:rPr>
          <w:rFonts w:cstheme="minorHAnsi"/>
          <w:lang w:val="fr-FR"/>
        </w:rPr>
        <w:t xml:space="preserve"> pour l’inspection de l’</w:t>
      </w:r>
      <w:r w:rsidR="003A4032" w:rsidRPr="003A4032">
        <w:rPr>
          <w:rFonts w:cstheme="minorHAnsi"/>
          <w:lang w:val="fr-FR"/>
        </w:rPr>
        <w:t>expédition</w:t>
      </w:r>
      <w:r w:rsidRPr="003A4032">
        <w:rPr>
          <w:rFonts w:cstheme="minorHAnsi"/>
          <w:lang w:val="fr-FR"/>
        </w:rPr>
        <w:t xml:space="preserve"> susmentionnée. Compte tenu de la nature des </w:t>
      </w:r>
      <w:r w:rsidR="003A4032" w:rsidRPr="003A4032">
        <w:rPr>
          <w:rFonts w:cstheme="minorHAnsi"/>
          <w:lang w:val="fr-FR"/>
        </w:rPr>
        <w:t>expéditions</w:t>
      </w:r>
      <w:r w:rsidRPr="003A4032">
        <w:rPr>
          <w:rFonts w:cstheme="minorHAnsi"/>
          <w:lang w:val="fr-FR"/>
        </w:rPr>
        <w:t xml:space="preserve"> d’aide alimentaire, il pourrait avoir à assister à un déchargement et/ou une livraison ayant lieu en </w:t>
      </w:r>
      <w:r w:rsidR="003A4032" w:rsidRPr="003A4032">
        <w:rPr>
          <w:rFonts w:cstheme="minorHAnsi"/>
          <w:lang w:val="fr-FR"/>
        </w:rPr>
        <w:t>même</w:t>
      </w:r>
      <w:r w:rsidRPr="003A4032">
        <w:rPr>
          <w:rFonts w:cstheme="minorHAnsi"/>
          <w:lang w:val="fr-FR"/>
        </w:rPr>
        <w:t xml:space="preserve"> temps à différents emplacements.  </w:t>
      </w:r>
      <w:r w:rsidR="00B93634" w:rsidRPr="003A4032">
        <w:rPr>
          <w:rFonts w:cstheme="minorHAnsi"/>
          <w:lang w:val="fr-FR"/>
        </w:rPr>
        <w:t xml:space="preserve"> </w:t>
      </w:r>
    </w:p>
    <w:p w:rsidR="00B93634"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Concernant cette Section, un rapport </w:t>
      </w:r>
      <w:r w:rsidR="00767605">
        <w:rPr>
          <w:rFonts w:cstheme="minorHAnsi"/>
          <w:lang w:val="fr-FR"/>
        </w:rPr>
        <w:t>d’inspection</w:t>
      </w:r>
      <w:r w:rsidRPr="003A4032">
        <w:rPr>
          <w:rFonts w:cstheme="minorHAnsi"/>
          <w:lang w:val="fr-FR"/>
        </w:rPr>
        <w:t xml:space="preserve"> devra comprendre la cargaison </w:t>
      </w:r>
      <w:r w:rsidR="003A4032" w:rsidRPr="003A4032">
        <w:rPr>
          <w:rFonts w:cstheme="minorHAnsi"/>
          <w:lang w:val="fr-FR"/>
        </w:rPr>
        <w:t>déchargée</w:t>
      </w:r>
      <w:r w:rsidRPr="003A4032">
        <w:rPr>
          <w:rFonts w:cstheme="minorHAnsi"/>
          <w:lang w:val="fr-FR"/>
        </w:rPr>
        <w:t xml:space="preserve"> et/ou </w:t>
      </w:r>
      <w:r w:rsidR="003A4032" w:rsidRPr="003A4032">
        <w:rPr>
          <w:rFonts w:cstheme="minorHAnsi"/>
          <w:lang w:val="fr-FR"/>
        </w:rPr>
        <w:t>livrée</w:t>
      </w:r>
      <w:r w:rsidRPr="003A4032">
        <w:rPr>
          <w:rFonts w:cstheme="minorHAnsi"/>
          <w:lang w:val="fr-FR"/>
        </w:rPr>
        <w:t xml:space="preserve"> d’un navire à une destination terrestre</w:t>
      </w:r>
      <w:r w:rsidR="008657AA" w:rsidRPr="003A4032">
        <w:rPr>
          <w:rFonts w:cstheme="minorHAnsi"/>
          <w:lang w:val="fr-FR"/>
        </w:rPr>
        <w:t xml:space="preserve">. </w:t>
      </w:r>
    </w:p>
    <w:p w:rsidR="008657AA"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Le cadre du contrat pour les rapports d’inspection de </w:t>
      </w:r>
      <w:r w:rsidR="003A4032" w:rsidRPr="003A4032">
        <w:rPr>
          <w:rFonts w:cstheme="minorHAnsi"/>
          <w:lang w:val="fr-FR"/>
        </w:rPr>
        <w:t>déchargement</w:t>
      </w:r>
      <w:r w:rsidRPr="003A4032">
        <w:rPr>
          <w:rFonts w:cstheme="minorHAnsi"/>
          <w:lang w:val="fr-FR"/>
        </w:rPr>
        <w:t xml:space="preserve"> de vivres en vrac comprendra la </w:t>
      </w:r>
      <w:r w:rsidR="003A4032" w:rsidRPr="003A4032">
        <w:rPr>
          <w:rFonts w:cstheme="minorHAnsi"/>
          <w:lang w:val="fr-FR"/>
        </w:rPr>
        <w:t>présence</w:t>
      </w:r>
      <w:r w:rsidRPr="003A4032">
        <w:rPr>
          <w:rFonts w:cstheme="minorHAnsi"/>
          <w:lang w:val="fr-FR"/>
        </w:rPr>
        <w:t xml:space="preserve"> et le contrôle pendant toute </w:t>
      </w:r>
      <w:r w:rsidR="003A4032" w:rsidRPr="003A4032">
        <w:rPr>
          <w:rFonts w:cstheme="minorHAnsi"/>
          <w:lang w:val="fr-FR"/>
        </w:rPr>
        <w:t>opération</w:t>
      </w:r>
      <w:r w:rsidRPr="003A4032">
        <w:rPr>
          <w:rFonts w:cstheme="minorHAnsi"/>
          <w:lang w:val="fr-FR"/>
        </w:rPr>
        <w:t xml:space="preserve"> </w:t>
      </w:r>
      <w:r w:rsidR="00EF117E" w:rsidRPr="003A4032">
        <w:rPr>
          <w:rFonts w:cstheme="minorHAnsi"/>
          <w:lang w:val="fr-FR"/>
        </w:rPr>
        <w:t>d’aconage</w:t>
      </w:r>
      <w:r w:rsidRPr="003A4032">
        <w:rPr>
          <w:rFonts w:cstheme="minorHAnsi"/>
          <w:lang w:val="fr-FR"/>
        </w:rPr>
        <w:t xml:space="preserve">. Toute </w:t>
      </w:r>
      <w:r w:rsidR="003A4032" w:rsidRPr="003A4032">
        <w:rPr>
          <w:rFonts w:cstheme="minorHAnsi"/>
          <w:lang w:val="fr-FR"/>
        </w:rPr>
        <w:t>opération</w:t>
      </w:r>
      <w:r w:rsidRPr="003A4032">
        <w:rPr>
          <w:rFonts w:cstheme="minorHAnsi"/>
          <w:lang w:val="fr-FR"/>
        </w:rPr>
        <w:t xml:space="preserve"> </w:t>
      </w:r>
      <w:r w:rsidR="00EF117E" w:rsidRPr="003A4032">
        <w:rPr>
          <w:rFonts w:cstheme="minorHAnsi"/>
          <w:lang w:val="fr-FR"/>
        </w:rPr>
        <w:t>d’aconage</w:t>
      </w:r>
      <w:r w:rsidRPr="003A4032">
        <w:rPr>
          <w:rFonts w:cstheme="minorHAnsi"/>
          <w:lang w:val="fr-FR"/>
        </w:rPr>
        <w:t xml:space="preserve"> devra comprendre un rapport d’inspection</w:t>
      </w:r>
      <w:r w:rsidR="00CA7128" w:rsidRPr="003A4032">
        <w:rPr>
          <w:rFonts w:cstheme="minorHAnsi"/>
          <w:lang w:val="fr-FR"/>
        </w:rPr>
        <w:t xml:space="preserve"> du </w:t>
      </w:r>
      <w:r w:rsidR="003A4032" w:rsidRPr="003A4032">
        <w:rPr>
          <w:rFonts w:cstheme="minorHAnsi"/>
          <w:lang w:val="fr-FR"/>
        </w:rPr>
        <w:t>déchargement</w:t>
      </w:r>
      <w:r w:rsidR="00CA7128" w:rsidRPr="003A4032">
        <w:rPr>
          <w:rFonts w:cstheme="minorHAnsi"/>
          <w:lang w:val="fr-FR"/>
        </w:rPr>
        <w:t xml:space="preserve"> de vivres en vrac</w:t>
      </w:r>
      <w:r w:rsidRPr="003A4032">
        <w:rPr>
          <w:rFonts w:cstheme="minorHAnsi"/>
          <w:lang w:val="fr-FR"/>
        </w:rPr>
        <w:t xml:space="preserve"> (rapport d’inspection </w:t>
      </w:r>
      <w:r w:rsidR="00EF117E" w:rsidRPr="003A4032">
        <w:rPr>
          <w:rFonts w:cstheme="minorHAnsi"/>
          <w:lang w:val="fr-FR"/>
        </w:rPr>
        <w:t>d’aconage</w:t>
      </w:r>
      <w:r w:rsidRPr="003A4032">
        <w:rPr>
          <w:rFonts w:cstheme="minorHAnsi"/>
          <w:lang w:val="fr-FR"/>
        </w:rPr>
        <w:t xml:space="preserve"> et de </w:t>
      </w:r>
      <w:r w:rsidR="003A4032" w:rsidRPr="003A4032">
        <w:rPr>
          <w:rFonts w:cstheme="minorHAnsi"/>
          <w:lang w:val="fr-FR"/>
        </w:rPr>
        <w:t>déchargement</w:t>
      </w:r>
      <w:r w:rsidRPr="003A4032">
        <w:rPr>
          <w:rFonts w:cstheme="minorHAnsi"/>
          <w:lang w:val="fr-FR"/>
        </w:rPr>
        <w:t xml:space="preserve">) du navire-mère et de tout bateau </w:t>
      </w:r>
      <w:r w:rsidR="003A4032">
        <w:rPr>
          <w:rFonts w:cstheme="minorHAnsi"/>
          <w:lang w:val="fr-FR"/>
        </w:rPr>
        <w:t>chaland</w:t>
      </w:r>
      <w:r w:rsidRPr="003A4032">
        <w:rPr>
          <w:rFonts w:cstheme="minorHAnsi"/>
          <w:lang w:val="fr-FR"/>
        </w:rPr>
        <w:t xml:space="preserve">.  </w:t>
      </w:r>
      <w:r w:rsidR="00536FC0" w:rsidRPr="003A4032">
        <w:rPr>
          <w:rFonts w:cstheme="minorHAnsi"/>
          <w:lang w:val="fr-FR"/>
        </w:rPr>
        <w:t xml:space="preserve"> </w:t>
      </w:r>
    </w:p>
    <w:p w:rsidR="00536FC0"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Pour les </w:t>
      </w:r>
      <w:r w:rsidR="003A4032" w:rsidRPr="003A4032">
        <w:rPr>
          <w:rFonts w:cstheme="minorHAnsi"/>
          <w:lang w:val="fr-FR"/>
        </w:rPr>
        <w:t>expéditions</w:t>
      </w:r>
      <w:r w:rsidRPr="003A4032">
        <w:rPr>
          <w:rFonts w:cstheme="minorHAnsi"/>
          <w:lang w:val="fr-FR"/>
        </w:rPr>
        <w:t xml:space="preserve"> de vivres en vrac, </w:t>
      </w:r>
      <w:r w:rsidR="00A94525" w:rsidRPr="003A4032">
        <w:rPr>
          <w:rFonts w:cstheme="minorHAnsi"/>
          <w:lang w:val="fr-FR"/>
        </w:rPr>
        <w:t>semi vrac</w:t>
      </w:r>
      <w:r w:rsidRPr="003A4032">
        <w:rPr>
          <w:rFonts w:cstheme="minorHAnsi"/>
          <w:lang w:val="fr-FR"/>
        </w:rPr>
        <w:t xml:space="preserve"> et vivres divers, faisant l’objet de connaissement direct, le Fournisseur assistera, </w:t>
      </w:r>
      <w:r w:rsidR="003A4032" w:rsidRPr="003A4032">
        <w:rPr>
          <w:rFonts w:cstheme="minorHAnsi"/>
          <w:lang w:val="fr-FR"/>
        </w:rPr>
        <w:t>contrôlera</w:t>
      </w:r>
      <w:r w:rsidRPr="003A4032">
        <w:rPr>
          <w:rFonts w:cstheme="minorHAnsi"/>
          <w:lang w:val="fr-FR"/>
        </w:rPr>
        <w:t xml:space="preserve"> et fera un rapport sur chargement de la cargaison sur des moyens de transport terrestre ou fluvial au port de </w:t>
      </w:r>
      <w:r w:rsidR="003A4032" w:rsidRPr="003A4032">
        <w:rPr>
          <w:rFonts w:cstheme="minorHAnsi"/>
          <w:lang w:val="fr-FR"/>
        </w:rPr>
        <w:t>déchargement</w:t>
      </w:r>
      <w:r w:rsidRPr="003A4032">
        <w:rPr>
          <w:rFonts w:cstheme="minorHAnsi"/>
          <w:lang w:val="fr-FR"/>
        </w:rPr>
        <w:t xml:space="preserve"> pour le transport terrestre/domestique.  </w:t>
      </w:r>
      <w:r w:rsidR="00536FC0" w:rsidRPr="003A4032">
        <w:rPr>
          <w:rFonts w:cstheme="minorHAnsi"/>
          <w:lang w:val="fr-FR"/>
        </w:rPr>
        <w:t xml:space="preserve"> </w:t>
      </w:r>
    </w:p>
    <w:p w:rsidR="00536FC0"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Le Fournisseur remettra au Client une copie originale et des photocopies </w:t>
      </w:r>
      <w:r w:rsidR="003A4032" w:rsidRPr="003A4032">
        <w:rPr>
          <w:rFonts w:cstheme="minorHAnsi"/>
          <w:lang w:val="fr-FR"/>
        </w:rPr>
        <w:t>supplémentaires</w:t>
      </w:r>
      <w:r w:rsidRPr="003A4032">
        <w:rPr>
          <w:rFonts w:cstheme="minorHAnsi"/>
          <w:lang w:val="fr-FR"/>
        </w:rPr>
        <w:t xml:space="preserve"> du rapport d’inspection</w:t>
      </w:r>
      <w:r w:rsidR="00536FC0" w:rsidRPr="003A4032">
        <w:rPr>
          <w:rFonts w:cstheme="minorHAnsi"/>
          <w:lang w:val="fr-FR"/>
        </w:rPr>
        <w:t xml:space="preserve">. </w:t>
      </w:r>
    </w:p>
    <w:p w:rsidR="00536FC0" w:rsidRPr="003A4032" w:rsidRDefault="00F1137A" w:rsidP="00FB02B8">
      <w:pPr>
        <w:pStyle w:val="ListParagraph"/>
        <w:numPr>
          <w:ilvl w:val="0"/>
          <w:numId w:val="2"/>
        </w:numPr>
        <w:spacing w:after="120" w:line="252" w:lineRule="auto"/>
        <w:ind w:left="720"/>
        <w:contextualSpacing w:val="0"/>
        <w:rPr>
          <w:rFonts w:cstheme="minorHAnsi"/>
          <w:lang w:val="fr-FR"/>
        </w:rPr>
      </w:pPr>
      <w:r>
        <w:rPr>
          <w:rFonts w:cstheme="minorHAnsi"/>
          <w:lang w:val="fr-FR"/>
        </w:rPr>
        <w:t>D</w:t>
      </w:r>
      <w:r w:rsidR="00BA142E" w:rsidRPr="003A4032">
        <w:rPr>
          <w:rFonts w:cstheme="minorHAnsi"/>
          <w:lang w:val="fr-FR"/>
        </w:rPr>
        <w:t xml:space="preserve">ans la mesure du possible, le nom de l’inspecteur ayant </w:t>
      </w:r>
      <w:r w:rsidR="003A4032">
        <w:rPr>
          <w:rFonts w:cstheme="minorHAnsi"/>
          <w:lang w:val="fr-FR"/>
        </w:rPr>
        <w:t xml:space="preserve">effectivement </w:t>
      </w:r>
      <w:r w:rsidR="00BA142E" w:rsidRPr="003A4032">
        <w:rPr>
          <w:rFonts w:cstheme="minorHAnsi"/>
          <w:lang w:val="fr-FR"/>
        </w:rPr>
        <w:t>fait le travail</w:t>
      </w:r>
      <w:r>
        <w:rPr>
          <w:rFonts w:cstheme="minorHAnsi"/>
          <w:lang w:val="fr-FR"/>
        </w:rPr>
        <w:t xml:space="preserve"> doit être inscrit dans le rapport d’inspection et sa signature doit y être apposée</w:t>
      </w:r>
      <w:r w:rsidR="00BA142E" w:rsidRPr="003A4032">
        <w:rPr>
          <w:rFonts w:cstheme="minorHAnsi"/>
          <w:lang w:val="fr-FR"/>
        </w:rPr>
        <w:t xml:space="preserve">. Tous les documents (y compris le rapport d’inspection) doivent </w:t>
      </w:r>
      <w:r w:rsidR="003A4032" w:rsidRPr="003A4032">
        <w:rPr>
          <w:rFonts w:cstheme="minorHAnsi"/>
          <w:lang w:val="fr-FR"/>
        </w:rPr>
        <w:t>être</w:t>
      </w:r>
      <w:r w:rsidR="00BA142E" w:rsidRPr="003A4032">
        <w:rPr>
          <w:rFonts w:cstheme="minorHAnsi"/>
          <w:lang w:val="fr-FR"/>
        </w:rPr>
        <w:t xml:space="preserve"> </w:t>
      </w:r>
      <w:r w:rsidR="003A4032" w:rsidRPr="003A4032">
        <w:rPr>
          <w:rFonts w:cstheme="minorHAnsi"/>
          <w:lang w:val="fr-FR"/>
        </w:rPr>
        <w:t>rédigés</w:t>
      </w:r>
      <w:r w:rsidR="00BA142E" w:rsidRPr="003A4032">
        <w:rPr>
          <w:rFonts w:cstheme="minorHAnsi"/>
          <w:lang w:val="fr-FR"/>
        </w:rPr>
        <w:t xml:space="preserve"> soit en anglais soit accompagnés d’une traduction anglaise.</w:t>
      </w:r>
      <w:r w:rsidR="00536FC0" w:rsidRPr="003A4032">
        <w:rPr>
          <w:rFonts w:cstheme="minorHAnsi"/>
          <w:lang w:val="fr-FR"/>
        </w:rPr>
        <w:t xml:space="preserve"> </w:t>
      </w:r>
    </w:p>
    <w:p w:rsidR="00536FC0" w:rsidRPr="003A4032" w:rsidRDefault="00BA142E" w:rsidP="00A7488C">
      <w:pPr>
        <w:pStyle w:val="ListParagraph"/>
        <w:spacing w:after="120" w:line="252" w:lineRule="auto"/>
        <w:contextualSpacing w:val="0"/>
        <w:rPr>
          <w:rFonts w:cstheme="minorHAnsi"/>
          <w:lang w:val="fr-FR"/>
        </w:rPr>
      </w:pPr>
      <w:r w:rsidRPr="003A4032">
        <w:rPr>
          <w:rFonts w:cstheme="minorHAnsi"/>
          <w:lang w:val="fr-FR"/>
        </w:rPr>
        <w:t xml:space="preserve">Il n’y aura plus de formulaire de rapport d’inspection uniforme. Cependant, le rapport du Fournisseur doit inclure chaque </w:t>
      </w:r>
      <w:r w:rsidR="003A4032" w:rsidRPr="003A4032">
        <w:rPr>
          <w:rFonts w:cstheme="minorHAnsi"/>
          <w:lang w:val="fr-FR"/>
        </w:rPr>
        <w:t>spécification</w:t>
      </w:r>
      <w:r w:rsidRPr="003A4032">
        <w:rPr>
          <w:rFonts w:cstheme="minorHAnsi"/>
          <w:lang w:val="fr-FR"/>
        </w:rPr>
        <w:t xml:space="preserve"> par ordre </w:t>
      </w:r>
      <w:r w:rsidR="003A4032" w:rsidRPr="003A4032">
        <w:rPr>
          <w:rFonts w:cstheme="minorHAnsi"/>
          <w:lang w:val="fr-FR"/>
        </w:rPr>
        <w:t>numérique</w:t>
      </w:r>
      <w:r w:rsidRPr="003A4032">
        <w:rPr>
          <w:rFonts w:cstheme="minorHAnsi"/>
          <w:lang w:val="fr-FR"/>
        </w:rPr>
        <w:t xml:space="preserve">, citer la </w:t>
      </w:r>
      <w:r w:rsidR="003A4032" w:rsidRPr="003A4032">
        <w:rPr>
          <w:rFonts w:cstheme="minorHAnsi"/>
          <w:lang w:val="fr-FR"/>
        </w:rPr>
        <w:t>spécification</w:t>
      </w:r>
      <w:r w:rsidRPr="003A4032">
        <w:rPr>
          <w:rFonts w:cstheme="minorHAnsi"/>
          <w:lang w:val="fr-FR"/>
        </w:rPr>
        <w:t xml:space="preserve"> et porter l’</w:t>
      </w:r>
      <w:r w:rsidR="003A4032" w:rsidRPr="003A4032">
        <w:rPr>
          <w:rFonts w:cstheme="minorHAnsi"/>
          <w:lang w:val="fr-FR"/>
        </w:rPr>
        <w:t>étiquette</w:t>
      </w:r>
      <w:r w:rsidRPr="003A4032">
        <w:rPr>
          <w:rFonts w:cstheme="minorHAnsi"/>
          <w:lang w:val="fr-FR"/>
        </w:rPr>
        <w:t xml:space="preserve"> contenant le </w:t>
      </w:r>
      <w:r w:rsidR="003A4032" w:rsidRPr="003A4032">
        <w:rPr>
          <w:rFonts w:cstheme="minorHAnsi"/>
          <w:lang w:val="fr-FR"/>
        </w:rPr>
        <w:t>numéro</w:t>
      </w:r>
      <w:r w:rsidRPr="003A4032">
        <w:rPr>
          <w:rFonts w:cstheme="minorHAnsi"/>
          <w:lang w:val="fr-FR"/>
        </w:rPr>
        <w:t xml:space="preserve"> de </w:t>
      </w:r>
      <w:r w:rsidR="003A4032" w:rsidRPr="003A4032">
        <w:rPr>
          <w:rFonts w:cstheme="minorHAnsi"/>
          <w:lang w:val="fr-FR"/>
        </w:rPr>
        <w:t>spécification</w:t>
      </w:r>
      <w:r w:rsidRPr="003A4032">
        <w:rPr>
          <w:rFonts w:cstheme="minorHAnsi"/>
          <w:lang w:val="fr-FR"/>
        </w:rPr>
        <w:t xml:space="preserve">. Toute </w:t>
      </w:r>
      <w:r w:rsidR="003A4032" w:rsidRPr="003A4032">
        <w:rPr>
          <w:rFonts w:cstheme="minorHAnsi"/>
          <w:lang w:val="fr-FR"/>
        </w:rPr>
        <w:t>pièce</w:t>
      </w:r>
      <w:r w:rsidRPr="003A4032">
        <w:rPr>
          <w:rFonts w:cstheme="minorHAnsi"/>
          <w:lang w:val="fr-FR"/>
        </w:rPr>
        <w:t xml:space="preserve"> jointe doit contenir une </w:t>
      </w:r>
      <w:r w:rsidR="003A4032" w:rsidRPr="003A4032">
        <w:rPr>
          <w:rFonts w:cstheme="minorHAnsi"/>
          <w:lang w:val="fr-FR"/>
        </w:rPr>
        <w:t>étiquette</w:t>
      </w:r>
      <w:r w:rsidRPr="003A4032">
        <w:rPr>
          <w:rFonts w:cstheme="minorHAnsi"/>
          <w:lang w:val="fr-FR"/>
        </w:rPr>
        <w:t xml:space="preserve"> indiquant le </w:t>
      </w:r>
      <w:r w:rsidR="003A4032" w:rsidRPr="003A4032">
        <w:rPr>
          <w:rFonts w:cstheme="minorHAnsi"/>
          <w:lang w:val="fr-FR"/>
        </w:rPr>
        <w:t>numéro</w:t>
      </w:r>
      <w:r w:rsidRPr="003A4032">
        <w:rPr>
          <w:rFonts w:cstheme="minorHAnsi"/>
          <w:lang w:val="fr-FR"/>
        </w:rPr>
        <w:t xml:space="preserve"> de </w:t>
      </w:r>
      <w:r w:rsidR="003A4032" w:rsidRPr="003A4032">
        <w:rPr>
          <w:rFonts w:cstheme="minorHAnsi"/>
          <w:lang w:val="fr-FR"/>
        </w:rPr>
        <w:t>spécification</w:t>
      </w:r>
      <w:r w:rsidRPr="003A4032">
        <w:rPr>
          <w:rFonts w:cstheme="minorHAnsi"/>
          <w:lang w:val="fr-FR"/>
        </w:rPr>
        <w:t>.</w:t>
      </w:r>
      <w:r w:rsidR="0068247A" w:rsidRPr="003A4032">
        <w:rPr>
          <w:rFonts w:cstheme="minorHAnsi"/>
          <w:lang w:val="fr-FR"/>
        </w:rPr>
        <w:t xml:space="preserve"> </w:t>
      </w:r>
    </w:p>
    <w:p w:rsidR="00441C87"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Le Fournisseur doit soumettre un rapport d’</w:t>
      </w:r>
      <w:r w:rsidR="003A4032" w:rsidRPr="003A4032">
        <w:rPr>
          <w:rFonts w:cstheme="minorHAnsi"/>
          <w:lang w:val="fr-FR"/>
        </w:rPr>
        <w:t>inspection</w:t>
      </w:r>
      <w:r w:rsidRPr="003A4032">
        <w:rPr>
          <w:rFonts w:cstheme="minorHAnsi"/>
          <w:lang w:val="fr-FR"/>
        </w:rPr>
        <w:t xml:space="preserve"> </w:t>
      </w:r>
      <w:r w:rsidR="003A4032" w:rsidRPr="003A4032">
        <w:rPr>
          <w:rFonts w:cstheme="minorHAnsi"/>
          <w:lang w:val="fr-FR"/>
        </w:rPr>
        <w:t>séparé</w:t>
      </w:r>
      <w:r w:rsidRPr="003A4032">
        <w:rPr>
          <w:rFonts w:cstheme="minorHAnsi"/>
          <w:lang w:val="fr-FR"/>
        </w:rPr>
        <w:t xml:space="preserve"> pour chaque cargaison et destination du navire. Le Client ne doit pas accepter des rapports d’inspection combinant des navires et des destinations. Par exemple, si la cargaison d’un navire est transportée vers deux </w:t>
      </w:r>
      <w:r w:rsidR="003A4032" w:rsidRPr="003A4032">
        <w:rPr>
          <w:rFonts w:cstheme="minorHAnsi"/>
          <w:lang w:val="fr-FR"/>
        </w:rPr>
        <w:t>destinations</w:t>
      </w:r>
      <w:r w:rsidRPr="003A4032">
        <w:rPr>
          <w:rFonts w:cstheme="minorHAnsi"/>
          <w:lang w:val="fr-FR"/>
        </w:rPr>
        <w:t xml:space="preserve">, le Fournisseur doit soumettre deux rapports d’inspection </w:t>
      </w:r>
      <w:r w:rsidR="003A4032" w:rsidRPr="003A4032">
        <w:rPr>
          <w:rFonts w:cstheme="minorHAnsi"/>
          <w:lang w:val="fr-FR"/>
        </w:rPr>
        <w:t>séparés</w:t>
      </w:r>
      <w:r w:rsidRPr="003A4032">
        <w:rPr>
          <w:rFonts w:cstheme="minorHAnsi"/>
          <w:lang w:val="fr-FR"/>
        </w:rPr>
        <w:t xml:space="preserve">. Si plus d’un navire transporte une cargaison à une destination </w:t>
      </w:r>
      <w:r w:rsidR="003A4032" w:rsidRPr="003A4032">
        <w:rPr>
          <w:rFonts w:cstheme="minorHAnsi"/>
          <w:lang w:val="fr-FR"/>
        </w:rPr>
        <w:t>donnée</w:t>
      </w:r>
      <w:r w:rsidRPr="003A4032">
        <w:rPr>
          <w:rFonts w:cstheme="minorHAnsi"/>
          <w:lang w:val="fr-FR"/>
        </w:rPr>
        <w:t xml:space="preserve"> pendant la </w:t>
      </w:r>
      <w:r w:rsidR="003A4032" w:rsidRPr="003A4032">
        <w:rPr>
          <w:rFonts w:cstheme="minorHAnsi"/>
          <w:lang w:val="fr-FR"/>
        </w:rPr>
        <w:t>même</w:t>
      </w:r>
      <w:r w:rsidRPr="003A4032">
        <w:rPr>
          <w:rFonts w:cstheme="minorHAnsi"/>
          <w:lang w:val="fr-FR"/>
        </w:rPr>
        <w:t xml:space="preserve"> </w:t>
      </w:r>
      <w:r w:rsidR="003A4032" w:rsidRPr="003A4032">
        <w:rPr>
          <w:rFonts w:cstheme="minorHAnsi"/>
          <w:lang w:val="fr-FR"/>
        </w:rPr>
        <w:t>période</w:t>
      </w:r>
      <w:r w:rsidRPr="003A4032">
        <w:rPr>
          <w:rFonts w:cstheme="minorHAnsi"/>
          <w:lang w:val="fr-FR"/>
        </w:rPr>
        <w:t xml:space="preserve">, le Fournisseur doit soumettre des rapports </w:t>
      </w:r>
      <w:r w:rsidR="00767605">
        <w:rPr>
          <w:rFonts w:cstheme="minorHAnsi"/>
          <w:lang w:val="fr-FR"/>
        </w:rPr>
        <w:t>d’inspection</w:t>
      </w:r>
      <w:r w:rsidRPr="003A4032">
        <w:rPr>
          <w:rFonts w:cstheme="minorHAnsi"/>
          <w:lang w:val="fr-FR"/>
        </w:rPr>
        <w:t xml:space="preserve"> séparés pour chaque cargaison de navire (y </w:t>
      </w:r>
      <w:r w:rsidR="003A4032" w:rsidRPr="003A4032">
        <w:rPr>
          <w:rFonts w:cstheme="minorHAnsi"/>
          <w:lang w:val="fr-FR"/>
        </w:rPr>
        <w:t>compris</w:t>
      </w:r>
      <w:r w:rsidRPr="003A4032">
        <w:rPr>
          <w:rFonts w:cstheme="minorHAnsi"/>
          <w:lang w:val="fr-FR"/>
        </w:rPr>
        <w:t xml:space="preserve"> les chargements mis en conteneur). En outre, le Fournisseur fera le compte rendu des cargaisons manquantes, des dommages et pertes par </w:t>
      </w:r>
      <w:r w:rsidR="003A4032" w:rsidRPr="003A4032">
        <w:rPr>
          <w:rFonts w:cstheme="minorHAnsi"/>
          <w:lang w:val="fr-FR"/>
        </w:rPr>
        <w:t>numéro</w:t>
      </w:r>
      <w:r w:rsidRPr="003A4032">
        <w:rPr>
          <w:rFonts w:cstheme="minorHAnsi"/>
          <w:lang w:val="fr-FR"/>
        </w:rPr>
        <w:t xml:space="preserve"> de connaissement maritime.</w:t>
      </w:r>
      <w:r w:rsidR="0068247A" w:rsidRPr="003A4032">
        <w:rPr>
          <w:rFonts w:cstheme="minorHAnsi"/>
          <w:lang w:val="fr-FR"/>
        </w:rPr>
        <w:t xml:space="preserve"> </w:t>
      </w:r>
    </w:p>
    <w:p w:rsidR="0068247A" w:rsidRPr="003A4032" w:rsidRDefault="00BA142E"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Ne pas </w:t>
      </w:r>
      <w:r w:rsidR="003A4032" w:rsidRPr="003A4032">
        <w:rPr>
          <w:rFonts w:cstheme="minorHAnsi"/>
          <w:lang w:val="fr-FR"/>
        </w:rPr>
        <w:t>vérifier</w:t>
      </w:r>
      <w:r w:rsidRPr="003A4032">
        <w:rPr>
          <w:rFonts w:cstheme="minorHAnsi"/>
          <w:lang w:val="fr-FR"/>
        </w:rPr>
        <w:t xml:space="preserve"> la </w:t>
      </w:r>
      <w:r w:rsidR="003A4032" w:rsidRPr="003A4032">
        <w:rPr>
          <w:rFonts w:cstheme="minorHAnsi"/>
          <w:lang w:val="fr-FR"/>
        </w:rPr>
        <w:t>qualité</w:t>
      </w:r>
      <w:r w:rsidRPr="003A4032">
        <w:rPr>
          <w:rFonts w:cstheme="minorHAnsi"/>
          <w:lang w:val="fr-FR"/>
        </w:rPr>
        <w:t xml:space="preserve"> des cargaisons </w:t>
      </w:r>
      <w:r w:rsidR="00B11BAD">
        <w:rPr>
          <w:rFonts w:cstheme="minorHAnsi"/>
          <w:lang w:val="fr-FR"/>
        </w:rPr>
        <w:t>bien emballées</w:t>
      </w:r>
      <w:r w:rsidR="0068247A" w:rsidRPr="003A4032">
        <w:rPr>
          <w:rFonts w:cstheme="minorHAnsi"/>
          <w:lang w:val="fr-FR"/>
        </w:rPr>
        <w:t xml:space="preserve">. </w:t>
      </w:r>
    </w:p>
    <w:p w:rsidR="0068247A" w:rsidRPr="003A4032" w:rsidRDefault="004E03A8" w:rsidP="00FB02B8">
      <w:pPr>
        <w:pStyle w:val="ListParagraph"/>
        <w:numPr>
          <w:ilvl w:val="0"/>
          <w:numId w:val="2"/>
        </w:numPr>
        <w:spacing w:after="120" w:line="252" w:lineRule="auto"/>
        <w:ind w:left="720"/>
        <w:contextualSpacing w:val="0"/>
        <w:rPr>
          <w:rFonts w:cstheme="minorHAnsi"/>
          <w:lang w:val="fr-FR"/>
        </w:rPr>
      </w:pPr>
      <w:r w:rsidRPr="003A4032">
        <w:rPr>
          <w:rFonts w:cstheme="minorHAnsi"/>
          <w:lang w:val="fr-FR"/>
        </w:rPr>
        <w:t xml:space="preserve">En cas de dommages majeurs, informer </w:t>
      </w:r>
      <w:r w:rsidR="003A4032" w:rsidRPr="003A4032">
        <w:rPr>
          <w:rFonts w:cstheme="minorHAnsi"/>
          <w:lang w:val="fr-FR"/>
        </w:rPr>
        <w:t>immédiatement</w:t>
      </w:r>
      <w:r w:rsidRPr="003A4032">
        <w:rPr>
          <w:rFonts w:cstheme="minorHAnsi"/>
          <w:lang w:val="fr-FR"/>
        </w:rPr>
        <w:t xml:space="preserve"> le </w:t>
      </w:r>
      <w:r w:rsidR="003A4032" w:rsidRPr="003A4032">
        <w:rPr>
          <w:rFonts w:cstheme="minorHAnsi"/>
          <w:lang w:val="fr-FR"/>
        </w:rPr>
        <w:t>responsable</w:t>
      </w:r>
      <w:r w:rsidRPr="003A4032">
        <w:rPr>
          <w:rFonts w:cstheme="minorHAnsi"/>
          <w:lang w:val="fr-FR"/>
        </w:rPr>
        <w:t xml:space="preserve"> des vivres du Client par fax ou courriel.</w:t>
      </w:r>
      <w:r w:rsidR="0068247A" w:rsidRPr="003A4032">
        <w:rPr>
          <w:rFonts w:cstheme="minorHAnsi"/>
          <w:lang w:val="fr-FR"/>
        </w:rPr>
        <w:t xml:space="preserve"> </w:t>
      </w:r>
    </w:p>
    <w:p w:rsidR="0068247A" w:rsidRPr="003A4032" w:rsidRDefault="0068247A"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P</w:t>
      </w:r>
      <w:r w:rsidR="004E03A8" w:rsidRPr="003A4032">
        <w:rPr>
          <w:rFonts w:cstheme="minorHAnsi"/>
          <w:b/>
          <w:sz w:val="24"/>
          <w:szCs w:val="24"/>
          <w:lang w:val="fr-FR"/>
        </w:rPr>
        <w:t>É</w:t>
      </w:r>
      <w:r w:rsidRPr="003A4032">
        <w:rPr>
          <w:rFonts w:cstheme="minorHAnsi"/>
          <w:b/>
          <w:sz w:val="24"/>
          <w:szCs w:val="24"/>
          <w:lang w:val="fr-FR"/>
        </w:rPr>
        <w:t>NAL</w:t>
      </w:r>
      <w:r w:rsidR="004E03A8" w:rsidRPr="003A4032">
        <w:rPr>
          <w:rFonts w:cstheme="minorHAnsi"/>
          <w:b/>
          <w:sz w:val="24"/>
          <w:szCs w:val="24"/>
          <w:lang w:val="fr-FR"/>
        </w:rPr>
        <w:t>I</w:t>
      </w:r>
      <w:r w:rsidRPr="003A4032">
        <w:rPr>
          <w:rFonts w:cstheme="minorHAnsi"/>
          <w:b/>
          <w:sz w:val="24"/>
          <w:szCs w:val="24"/>
          <w:lang w:val="fr-FR"/>
        </w:rPr>
        <w:t>T</w:t>
      </w:r>
      <w:r w:rsidR="004E03A8" w:rsidRPr="003A4032">
        <w:rPr>
          <w:rFonts w:cstheme="minorHAnsi"/>
          <w:b/>
          <w:sz w:val="24"/>
          <w:szCs w:val="24"/>
          <w:lang w:val="fr-FR"/>
        </w:rPr>
        <w:t>É</w:t>
      </w:r>
      <w:r w:rsidRPr="003A4032">
        <w:rPr>
          <w:rFonts w:cstheme="minorHAnsi"/>
          <w:b/>
          <w:sz w:val="24"/>
          <w:szCs w:val="24"/>
          <w:lang w:val="fr-FR"/>
        </w:rPr>
        <w:t>S</w:t>
      </w:r>
    </w:p>
    <w:p w:rsidR="0068247A" w:rsidRPr="003A4032" w:rsidRDefault="004E03A8" w:rsidP="00FB02B8">
      <w:pPr>
        <w:pStyle w:val="ListParagraph"/>
        <w:numPr>
          <w:ilvl w:val="0"/>
          <w:numId w:val="3"/>
        </w:numPr>
        <w:spacing w:after="120" w:line="252" w:lineRule="auto"/>
        <w:ind w:left="720"/>
        <w:contextualSpacing w:val="0"/>
        <w:rPr>
          <w:rFonts w:cstheme="minorHAnsi"/>
          <w:lang w:val="fr-FR"/>
        </w:rPr>
      </w:pPr>
      <w:r w:rsidRPr="003A4032">
        <w:rPr>
          <w:rFonts w:cstheme="minorHAnsi"/>
          <w:lang w:val="fr-FR"/>
        </w:rPr>
        <w:t>Si le rapport d</w:t>
      </w:r>
      <w:r w:rsidR="00F1137A">
        <w:rPr>
          <w:rFonts w:cstheme="minorHAnsi"/>
          <w:lang w:val="fr-FR"/>
        </w:rPr>
        <w:t>’inspection f</w:t>
      </w:r>
      <w:r w:rsidRPr="003A4032">
        <w:rPr>
          <w:rFonts w:cstheme="minorHAnsi"/>
          <w:lang w:val="fr-FR"/>
        </w:rPr>
        <w:t xml:space="preserve">inal, </w:t>
      </w:r>
      <w:r w:rsidR="00E40B54">
        <w:rPr>
          <w:rFonts w:cstheme="minorHAnsi"/>
          <w:lang w:val="fr-FR"/>
        </w:rPr>
        <w:t>complet</w:t>
      </w:r>
      <w:r w:rsidRPr="003A4032">
        <w:rPr>
          <w:rFonts w:cstheme="minorHAnsi"/>
          <w:lang w:val="fr-FR"/>
        </w:rPr>
        <w:t xml:space="preserve"> </w:t>
      </w:r>
      <w:r w:rsidR="00004BBA">
        <w:rPr>
          <w:rFonts w:cstheme="minorHAnsi"/>
          <w:lang w:val="fr-FR"/>
        </w:rPr>
        <w:t xml:space="preserve">dans son </w:t>
      </w:r>
      <w:r w:rsidR="003A4032" w:rsidRPr="003A4032">
        <w:rPr>
          <w:rFonts w:cstheme="minorHAnsi"/>
          <w:lang w:val="fr-FR"/>
        </w:rPr>
        <w:t>intégral</w:t>
      </w:r>
      <w:r w:rsidR="00004BBA">
        <w:rPr>
          <w:rFonts w:cstheme="minorHAnsi"/>
          <w:lang w:val="fr-FR"/>
        </w:rPr>
        <w:t>ité</w:t>
      </w:r>
      <w:r w:rsidRPr="003A4032">
        <w:rPr>
          <w:rFonts w:cstheme="minorHAnsi"/>
          <w:lang w:val="fr-FR"/>
        </w:rPr>
        <w:t xml:space="preserve">, est transmis </w:t>
      </w:r>
      <w:r w:rsidR="00004BBA">
        <w:rPr>
          <w:rFonts w:cstheme="minorHAnsi"/>
          <w:lang w:val="fr-FR"/>
        </w:rPr>
        <w:t xml:space="preserve">au </w:t>
      </w:r>
      <w:r w:rsidRPr="003A4032">
        <w:rPr>
          <w:rFonts w:cstheme="minorHAnsi"/>
          <w:lang w:val="fr-FR"/>
        </w:rPr>
        <w:t xml:space="preserve"> bureau 61 à 90 jours </w:t>
      </w:r>
      <w:r w:rsidR="003A4032" w:rsidRPr="003A4032">
        <w:rPr>
          <w:rFonts w:cstheme="minorHAnsi"/>
          <w:lang w:val="fr-FR"/>
        </w:rPr>
        <w:t>après</w:t>
      </w:r>
      <w:r w:rsidRPr="003A4032">
        <w:rPr>
          <w:rFonts w:cstheme="minorHAnsi"/>
          <w:lang w:val="fr-FR"/>
        </w:rPr>
        <w:t xml:space="preserve"> le dernier jour de </w:t>
      </w:r>
      <w:r w:rsidR="003A4032" w:rsidRPr="003A4032">
        <w:rPr>
          <w:rFonts w:cstheme="minorHAnsi"/>
          <w:lang w:val="fr-FR"/>
        </w:rPr>
        <w:t>déchargement</w:t>
      </w:r>
      <w:r w:rsidRPr="003A4032">
        <w:rPr>
          <w:rFonts w:cstheme="minorHAnsi"/>
          <w:lang w:val="fr-FR"/>
        </w:rPr>
        <w:t xml:space="preserve"> et/ou de livraison, une </w:t>
      </w:r>
      <w:r w:rsidR="003A4032" w:rsidRPr="003A4032">
        <w:rPr>
          <w:rFonts w:cstheme="minorHAnsi"/>
          <w:lang w:val="fr-FR"/>
        </w:rPr>
        <w:t>pénalité</w:t>
      </w:r>
      <w:r w:rsidRPr="003A4032">
        <w:rPr>
          <w:rFonts w:cstheme="minorHAnsi"/>
          <w:lang w:val="fr-FR"/>
        </w:rPr>
        <w:t xml:space="preserve"> de 30% du montant du contrat sera </w:t>
      </w:r>
      <w:r w:rsidR="003A4032" w:rsidRPr="003A4032">
        <w:rPr>
          <w:rFonts w:cstheme="minorHAnsi"/>
          <w:lang w:val="fr-FR"/>
        </w:rPr>
        <w:t>appliquée</w:t>
      </w:r>
      <w:r w:rsidRPr="003A4032">
        <w:rPr>
          <w:rFonts w:cstheme="minorHAnsi"/>
          <w:lang w:val="fr-FR"/>
        </w:rPr>
        <w:t xml:space="preserve">. S’il est </w:t>
      </w:r>
      <w:r w:rsidR="003A4032" w:rsidRPr="003A4032">
        <w:rPr>
          <w:rFonts w:cstheme="minorHAnsi"/>
          <w:lang w:val="fr-FR"/>
        </w:rPr>
        <w:t>reçu</w:t>
      </w:r>
      <w:r w:rsidRPr="003A4032">
        <w:rPr>
          <w:rFonts w:cstheme="minorHAnsi"/>
          <w:lang w:val="fr-FR"/>
        </w:rPr>
        <w:t xml:space="preserve"> 91 jours ou plus après le dernier jour de </w:t>
      </w:r>
      <w:r w:rsidR="003A4032" w:rsidRPr="003A4032">
        <w:rPr>
          <w:rFonts w:cstheme="minorHAnsi"/>
          <w:lang w:val="fr-FR"/>
        </w:rPr>
        <w:t>déchargement</w:t>
      </w:r>
      <w:r w:rsidRPr="003A4032">
        <w:rPr>
          <w:rFonts w:cstheme="minorHAnsi"/>
          <w:lang w:val="fr-FR"/>
        </w:rPr>
        <w:t xml:space="preserve"> et/ou de livraison, une </w:t>
      </w:r>
      <w:r w:rsidR="003A4032" w:rsidRPr="003A4032">
        <w:rPr>
          <w:rFonts w:cstheme="minorHAnsi"/>
          <w:lang w:val="fr-FR"/>
        </w:rPr>
        <w:t>pénalité</w:t>
      </w:r>
      <w:r w:rsidRPr="003A4032">
        <w:rPr>
          <w:rFonts w:cstheme="minorHAnsi"/>
          <w:lang w:val="fr-FR"/>
        </w:rPr>
        <w:t xml:space="preserve"> de 50% du montant du contrat sera </w:t>
      </w:r>
      <w:r w:rsidR="003A4032" w:rsidRPr="003A4032">
        <w:rPr>
          <w:rFonts w:cstheme="minorHAnsi"/>
          <w:lang w:val="fr-FR"/>
        </w:rPr>
        <w:t>appliquée</w:t>
      </w:r>
      <w:r w:rsidR="00346E00" w:rsidRPr="003A4032">
        <w:rPr>
          <w:rFonts w:cstheme="minorHAnsi"/>
          <w:lang w:val="fr-FR"/>
        </w:rPr>
        <w:t xml:space="preserve">. </w:t>
      </w:r>
    </w:p>
    <w:p w:rsidR="00346E00" w:rsidRPr="003A4032" w:rsidRDefault="004E03A8" w:rsidP="00FB02B8">
      <w:pPr>
        <w:pStyle w:val="ListParagraph"/>
        <w:numPr>
          <w:ilvl w:val="0"/>
          <w:numId w:val="3"/>
        </w:numPr>
        <w:spacing w:after="120" w:line="252" w:lineRule="auto"/>
        <w:ind w:left="720"/>
        <w:contextualSpacing w:val="0"/>
        <w:rPr>
          <w:rFonts w:cstheme="minorHAnsi"/>
          <w:lang w:val="fr-FR"/>
        </w:rPr>
      </w:pPr>
      <w:r w:rsidRPr="003A4032">
        <w:rPr>
          <w:rFonts w:cstheme="minorHAnsi"/>
          <w:lang w:val="fr-FR"/>
        </w:rPr>
        <w:t>Si le rapport d’</w:t>
      </w:r>
      <w:r w:rsidR="00F1137A">
        <w:rPr>
          <w:rFonts w:cstheme="minorHAnsi"/>
          <w:lang w:val="fr-FR"/>
        </w:rPr>
        <w:t>inspection</w:t>
      </w:r>
      <w:r w:rsidRPr="003A4032">
        <w:rPr>
          <w:rFonts w:cstheme="minorHAnsi"/>
          <w:lang w:val="fr-FR"/>
        </w:rPr>
        <w:t xml:space="preserve"> est incomplet ou est en violation de termes du contrat, il sera appliqué une </w:t>
      </w:r>
      <w:r w:rsidR="003A4032" w:rsidRPr="003A4032">
        <w:rPr>
          <w:rFonts w:cstheme="minorHAnsi"/>
          <w:lang w:val="fr-FR"/>
        </w:rPr>
        <w:t>pénalité</w:t>
      </w:r>
      <w:r w:rsidRPr="003A4032">
        <w:rPr>
          <w:rFonts w:cstheme="minorHAnsi"/>
          <w:lang w:val="fr-FR"/>
        </w:rPr>
        <w:t xml:space="preserve"> de 10 dollars pour chaque demande d’information ou de corrections et pour chaque suivi</w:t>
      </w:r>
      <w:r w:rsidR="00346E00" w:rsidRPr="003A4032">
        <w:rPr>
          <w:rFonts w:cstheme="minorHAnsi"/>
          <w:lang w:val="fr-FR"/>
        </w:rPr>
        <w:t xml:space="preserve">. </w:t>
      </w:r>
    </w:p>
    <w:p w:rsidR="00346E00" w:rsidRPr="003A4032" w:rsidRDefault="004E03A8" w:rsidP="00FB02B8">
      <w:pPr>
        <w:pStyle w:val="ListParagraph"/>
        <w:numPr>
          <w:ilvl w:val="0"/>
          <w:numId w:val="3"/>
        </w:numPr>
        <w:spacing w:after="120" w:line="252" w:lineRule="auto"/>
        <w:ind w:left="720"/>
        <w:contextualSpacing w:val="0"/>
        <w:rPr>
          <w:rFonts w:cstheme="minorHAnsi"/>
          <w:lang w:val="fr-FR"/>
        </w:rPr>
      </w:pPr>
      <w:r w:rsidRPr="003A4032">
        <w:rPr>
          <w:rFonts w:cstheme="minorHAnsi"/>
          <w:lang w:val="fr-FR"/>
        </w:rPr>
        <w:t xml:space="preserve">Si le Fournisseur </w:t>
      </w:r>
      <w:r w:rsidR="00F1137A">
        <w:rPr>
          <w:rFonts w:cstheme="minorHAnsi"/>
          <w:lang w:val="fr-FR"/>
        </w:rPr>
        <w:t xml:space="preserve">n’effectue pas les </w:t>
      </w:r>
      <w:r w:rsidR="003A4032" w:rsidRPr="003A4032">
        <w:rPr>
          <w:rFonts w:cstheme="minorHAnsi"/>
          <w:lang w:val="fr-FR"/>
        </w:rPr>
        <w:t>opérations</w:t>
      </w:r>
      <w:r w:rsidRPr="003A4032">
        <w:rPr>
          <w:rFonts w:cstheme="minorHAnsi"/>
          <w:lang w:val="fr-FR"/>
        </w:rPr>
        <w:t xml:space="preserve"> </w:t>
      </w:r>
      <w:r w:rsidR="003A4032" w:rsidRPr="003A4032">
        <w:rPr>
          <w:rFonts w:cstheme="minorHAnsi"/>
          <w:lang w:val="fr-FR"/>
        </w:rPr>
        <w:t>dont</w:t>
      </w:r>
      <w:r w:rsidRPr="003A4032">
        <w:rPr>
          <w:rFonts w:cstheme="minorHAnsi"/>
          <w:lang w:val="fr-FR"/>
        </w:rPr>
        <w:t xml:space="preserve"> il est </w:t>
      </w:r>
      <w:r w:rsidR="003A4032" w:rsidRPr="003A4032">
        <w:rPr>
          <w:rFonts w:cstheme="minorHAnsi"/>
          <w:lang w:val="fr-FR"/>
        </w:rPr>
        <w:t>responsable</w:t>
      </w:r>
      <w:r w:rsidRPr="003A4032">
        <w:rPr>
          <w:rFonts w:cstheme="minorHAnsi"/>
          <w:lang w:val="fr-FR"/>
        </w:rPr>
        <w:t xml:space="preserve"> pour tout rapport d’inspection de </w:t>
      </w:r>
      <w:r w:rsidR="003A4032" w:rsidRPr="003A4032">
        <w:rPr>
          <w:rFonts w:cstheme="minorHAnsi"/>
          <w:lang w:val="fr-FR"/>
        </w:rPr>
        <w:t>déchargement</w:t>
      </w:r>
      <w:r w:rsidRPr="003A4032">
        <w:rPr>
          <w:rFonts w:cstheme="minorHAnsi"/>
          <w:lang w:val="fr-FR"/>
        </w:rPr>
        <w:t xml:space="preserve"> </w:t>
      </w:r>
      <w:r w:rsidR="003A4032" w:rsidRPr="003A4032">
        <w:rPr>
          <w:rFonts w:cstheme="minorHAnsi"/>
          <w:lang w:val="fr-FR"/>
        </w:rPr>
        <w:t>spécifique</w:t>
      </w:r>
      <w:r w:rsidRPr="003A4032">
        <w:rPr>
          <w:rFonts w:cstheme="minorHAnsi"/>
          <w:lang w:val="fr-FR"/>
        </w:rPr>
        <w:t xml:space="preserve"> au port ou de livraison, ou est en violation des termes et conditions </w:t>
      </w:r>
      <w:r w:rsidR="003A4032" w:rsidRPr="003A4032">
        <w:rPr>
          <w:rFonts w:cstheme="minorHAnsi"/>
          <w:lang w:val="fr-FR"/>
        </w:rPr>
        <w:t>indiqués</w:t>
      </w:r>
      <w:r w:rsidRPr="003A4032">
        <w:rPr>
          <w:rFonts w:cstheme="minorHAnsi"/>
          <w:lang w:val="fr-FR"/>
        </w:rPr>
        <w:t xml:space="preserve"> dans la Section 7 et dans la description des t</w:t>
      </w:r>
      <w:r w:rsidR="00004BBA">
        <w:rPr>
          <w:rFonts w:cstheme="minorHAnsi"/>
          <w:lang w:val="fr-FR"/>
        </w:rPr>
        <w:t>â</w:t>
      </w:r>
      <w:r w:rsidRPr="003A4032">
        <w:rPr>
          <w:rFonts w:cstheme="minorHAnsi"/>
          <w:lang w:val="fr-FR"/>
        </w:rPr>
        <w:t xml:space="preserve">ches, le Client peut, à sa </w:t>
      </w:r>
      <w:r w:rsidR="003A4032" w:rsidRPr="003A4032">
        <w:rPr>
          <w:rFonts w:cstheme="minorHAnsi"/>
          <w:lang w:val="fr-FR"/>
        </w:rPr>
        <w:t>discrétion</w:t>
      </w:r>
      <w:r w:rsidRPr="003A4032">
        <w:rPr>
          <w:rFonts w:cstheme="minorHAnsi"/>
          <w:lang w:val="fr-FR"/>
        </w:rPr>
        <w:t xml:space="preserve">, </w:t>
      </w:r>
      <w:r w:rsidR="003A4032" w:rsidRPr="003A4032">
        <w:rPr>
          <w:rFonts w:cstheme="minorHAnsi"/>
          <w:lang w:val="fr-FR"/>
        </w:rPr>
        <w:t>déduire</w:t>
      </w:r>
      <w:r w:rsidRPr="003A4032">
        <w:rPr>
          <w:rFonts w:cstheme="minorHAnsi"/>
          <w:lang w:val="fr-FR"/>
        </w:rPr>
        <w:t xml:space="preserve"> un montant </w:t>
      </w:r>
      <w:r w:rsidR="003A4032" w:rsidRPr="003A4032">
        <w:rPr>
          <w:rFonts w:cstheme="minorHAnsi"/>
          <w:lang w:val="fr-FR"/>
        </w:rPr>
        <w:t>équivalent</w:t>
      </w:r>
      <w:r w:rsidRPr="003A4032">
        <w:rPr>
          <w:rFonts w:cstheme="minorHAnsi"/>
          <w:lang w:val="fr-FR"/>
        </w:rPr>
        <w:t xml:space="preserve"> au </w:t>
      </w:r>
      <w:r w:rsidR="003A4032" w:rsidRPr="003A4032">
        <w:rPr>
          <w:rFonts w:cstheme="minorHAnsi"/>
          <w:lang w:val="fr-FR"/>
        </w:rPr>
        <w:t>coût</w:t>
      </w:r>
      <w:r w:rsidRPr="003A4032">
        <w:rPr>
          <w:rFonts w:cstheme="minorHAnsi"/>
          <w:lang w:val="fr-FR"/>
        </w:rPr>
        <w:t xml:space="preserve"> d’un rapport d’inspection de </w:t>
      </w:r>
      <w:r w:rsidR="003A4032" w:rsidRPr="003A4032">
        <w:rPr>
          <w:rFonts w:cstheme="minorHAnsi"/>
          <w:lang w:val="fr-FR"/>
        </w:rPr>
        <w:t>déchargement</w:t>
      </w:r>
      <w:r w:rsidRPr="003A4032">
        <w:rPr>
          <w:rFonts w:cstheme="minorHAnsi"/>
          <w:lang w:val="fr-FR"/>
        </w:rPr>
        <w:t xml:space="preserve"> ou de livraison particulier. Dans de tels cas, le reste du contrat continuera d’</w:t>
      </w:r>
      <w:r w:rsidR="003A4032" w:rsidRPr="003A4032">
        <w:rPr>
          <w:rFonts w:cstheme="minorHAnsi"/>
          <w:lang w:val="fr-FR"/>
        </w:rPr>
        <w:t>être</w:t>
      </w:r>
      <w:r w:rsidRPr="003A4032">
        <w:rPr>
          <w:rFonts w:cstheme="minorHAnsi"/>
          <w:lang w:val="fr-FR"/>
        </w:rPr>
        <w:t xml:space="preserve"> en vigueur à moins d’</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résilié</w:t>
      </w:r>
      <w:r w:rsidRPr="003A4032">
        <w:rPr>
          <w:rFonts w:cstheme="minorHAnsi"/>
          <w:lang w:val="fr-FR"/>
        </w:rPr>
        <w:t xml:space="preserve"> pour </w:t>
      </w:r>
      <w:r w:rsidR="003A4032" w:rsidRPr="003A4032">
        <w:rPr>
          <w:rFonts w:cstheme="minorHAnsi"/>
          <w:lang w:val="fr-FR"/>
        </w:rPr>
        <w:t>défaut</w:t>
      </w:r>
      <w:r w:rsidRPr="003A4032">
        <w:rPr>
          <w:rFonts w:cstheme="minorHAnsi"/>
          <w:lang w:val="fr-FR"/>
        </w:rPr>
        <w:t xml:space="preserve"> </w:t>
      </w:r>
      <w:r w:rsidR="003A4032" w:rsidRPr="003A4032">
        <w:rPr>
          <w:rFonts w:cstheme="minorHAnsi"/>
          <w:lang w:val="fr-FR"/>
        </w:rPr>
        <w:t>comme</w:t>
      </w:r>
      <w:r w:rsidRPr="003A4032">
        <w:rPr>
          <w:rFonts w:cstheme="minorHAnsi"/>
          <w:lang w:val="fr-FR"/>
        </w:rPr>
        <w:t xml:space="preserve"> stipulé à la Section 11.  </w:t>
      </w:r>
    </w:p>
    <w:p w:rsidR="00C00538" w:rsidRPr="003A4032" w:rsidRDefault="00C00538"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PA</w:t>
      </w:r>
      <w:r w:rsidR="004E03A8" w:rsidRPr="003A4032">
        <w:rPr>
          <w:rFonts w:cstheme="minorHAnsi"/>
          <w:b/>
          <w:sz w:val="24"/>
          <w:szCs w:val="24"/>
          <w:lang w:val="fr-FR"/>
        </w:rPr>
        <w:t>IE</w:t>
      </w:r>
      <w:r w:rsidRPr="003A4032">
        <w:rPr>
          <w:rFonts w:cstheme="minorHAnsi"/>
          <w:b/>
          <w:sz w:val="24"/>
          <w:szCs w:val="24"/>
          <w:lang w:val="fr-FR"/>
        </w:rPr>
        <w:t>MENT</w:t>
      </w:r>
    </w:p>
    <w:p w:rsidR="00C00538" w:rsidRPr="003A4032" w:rsidRDefault="004E03A8" w:rsidP="002C1C70">
      <w:pPr>
        <w:pStyle w:val="ListParagraph"/>
        <w:spacing w:after="120" w:line="252" w:lineRule="auto"/>
        <w:ind w:left="0"/>
        <w:contextualSpacing w:val="0"/>
        <w:rPr>
          <w:rFonts w:cstheme="minorHAnsi"/>
          <w:lang w:val="fr-FR"/>
        </w:rPr>
      </w:pPr>
      <w:r w:rsidRPr="003A4032">
        <w:rPr>
          <w:rFonts w:cstheme="minorHAnsi"/>
          <w:lang w:val="fr-FR"/>
        </w:rPr>
        <w:t xml:space="preserve">Le Fournisseur </w:t>
      </w:r>
      <w:r w:rsidR="00F1137A">
        <w:rPr>
          <w:rFonts w:cstheme="minorHAnsi"/>
          <w:lang w:val="fr-FR"/>
        </w:rPr>
        <w:t>délivrera</w:t>
      </w:r>
      <w:r w:rsidRPr="003A4032">
        <w:rPr>
          <w:rFonts w:cstheme="minorHAnsi"/>
          <w:lang w:val="fr-FR"/>
        </w:rPr>
        <w:t xml:space="preserve"> une facture </w:t>
      </w:r>
      <w:r w:rsidR="003A4032" w:rsidRPr="003A4032">
        <w:rPr>
          <w:rFonts w:cstheme="minorHAnsi"/>
          <w:lang w:val="fr-FR"/>
        </w:rPr>
        <w:t>accompagnée</w:t>
      </w:r>
      <w:r w:rsidR="00093457" w:rsidRPr="003A4032">
        <w:rPr>
          <w:rFonts w:cstheme="minorHAnsi"/>
          <w:lang w:val="fr-FR"/>
        </w:rPr>
        <w:t xml:space="preserve"> du (a) du rapport d’inspection </w:t>
      </w:r>
      <w:r w:rsidR="003A4032" w:rsidRPr="003A4032">
        <w:rPr>
          <w:rFonts w:cstheme="minorHAnsi"/>
          <w:lang w:val="fr-FR"/>
        </w:rPr>
        <w:t>rédigé</w:t>
      </w:r>
      <w:r w:rsidR="00093457" w:rsidRPr="003A4032">
        <w:rPr>
          <w:rFonts w:cstheme="minorHAnsi"/>
          <w:lang w:val="fr-FR"/>
        </w:rPr>
        <w:t xml:space="preserve"> en anglais et (b) de deux photocopies </w:t>
      </w:r>
      <w:r w:rsidR="003A4032" w:rsidRPr="003A4032">
        <w:rPr>
          <w:rFonts w:cstheme="minorHAnsi"/>
          <w:lang w:val="fr-FR"/>
        </w:rPr>
        <w:t>supplémentaires</w:t>
      </w:r>
      <w:r w:rsidR="00093457" w:rsidRPr="003A4032">
        <w:rPr>
          <w:rFonts w:cstheme="minorHAnsi"/>
          <w:lang w:val="fr-FR"/>
        </w:rPr>
        <w:t xml:space="preserve"> du rapport d’inspection. </w:t>
      </w:r>
      <w:r w:rsidR="001C2854" w:rsidRPr="003A4032">
        <w:rPr>
          <w:rFonts w:cstheme="minorHAnsi"/>
          <w:lang w:val="fr-FR"/>
        </w:rPr>
        <w:t xml:space="preserve">La </w:t>
      </w:r>
      <w:r w:rsidR="003A4032" w:rsidRPr="003A4032">
        <w:rPr>
          <w:rFonts w:cstheme="minorHAnsi"/>
          <w:lang w:val="fr-FR"/>
        </w:rPr>
        <w:t>réception</w:t>
      </w:r>
      <w:r w:rsidR="001C2854" w:rsidRPr="003A4032">
        <w:rPr>
          <w:rFonts w:cstheme="minorHAnsi"/>
          <w:lang w:val="fr-FR"/>
        </w:rPr>
        <w:t xml:space="preserve"> ou le paiement par le Client de toute facture n’</w:t>
      </w:r>
      <w:r w:rsidR="003A4032" w:rsidRPr="003A4032">
        <w:rPr>
          <w:rFonts w:cstheme="minorHAnsi"/>
          <w:lang w:val="fr-FR"/>
        </w:rPr>
        <w:t>empêchera</w:t>
      </w:r>
      <w:r w:rsidR="001C2854" w:rsidRPr="003A4032">
        <w:rPr>
          <w:rFonts w:cstheme="minorHAnsi"/>
          <w:lang w:val="fr-FR"/>
        </w:rPr>
        <w:t xml:space="preserve"> pas ce dernier de remettre en question l’</w:t>
      </w:r>
      <w:r w:rsidR="003A4032" w:rsidRPr="003A4032">
        <w:rPr>
          <w:rFonts w:cstheme="minorHAnsi"/>
          <w:lang w:val="fr-FR"/>
        </w:rPr>
        <w:t>exactitude</w:t>
      </w:r>
      <w:r w:rsidR="001C2854" w:rsidRPr="003A4032">
        <w:rPr>
          <w:rFonts w:cstheme="minorHAnsi"/>
          <w:lang w:val="fr-FR"/>
        </w:rPr>
        <w:t xml:space="preserve"> de ladite facture à tout moment. Si une facture est </w:t>
      </w:r>
      <w:r w:rsidR="003A4032" w:rsidRPr="003A4032">
        <w:rPr>
          <w:rFonts w:cstheme="minorHAnsi"/>
          <w:lang w:val="fr-FR"/>
        </w:rPr>
        <w:t>jugée</w:t>
      </w:r>
      <w:r w:rsidR="001C2854" w:rsidRPr="003A4032">
        <w:rPr>
          <w:rFonts w:cstheme="minorHAnsi"/>
          <w:lang w:val="fr-FR"/>
        </w:rPr>
        <w:t xml:space="preserve"> incorrecte, elle devra </w:t>
      </w:r>
      <w:r w:rsidR="003A4032" w:rsidRPr="003A4032">
        <w:rPr>
          <w:rFonts w:cstheme="minorHAnsi"/>
          <w:lang w:val="fr-FR"/>
        </w:rPr>
        <w:t>être</w:t>
      </w:r>
      <w:r w:rsidR="001C2854" w:rsidRPr="003A4032">
        <w:rPr>
          <w:rFonts w:cstheme="minorHAnsi"/>
          <w:lang w:val="fr-FR"/>
        </w:rPr>
        <w:t xml:space="preserve"> </w:t>
      </w:r>
      <w:r w:rsidR="003A4032" w:rsidRPr="003A4032">
        <w:rPr>
          <w:rFonts w:cstheme="minorHAnsi"/>
          <w:lang w:val="fr-FR"/>
        </w:rPr>
        <w:t>rectifiée</w:t>
      </w:r>
      <w:r w:rsidR="001C2854" w:rsidRPr="003A4032">
        <w:rPr>
          <w:rFonts w:cstheme="minorHAnsi"/>
          <w:lang w:val="fr-FR"/>
        </w:rPr>
        <w:t xml:space="preserve"> et le paiement ou l’ajustement </w:t>
      </w:r>
      <w:r w:rsidR="003A4032" w:rsidRPr="003A4032">
        <w:rPr>
          <w:rFonts w:cstheme="minorHAnsi"/>
          <w:lang w:val="fr-FR"/>
        </w:rPr>
        <w:t>approprié</w:t>
      </w:r>
      <w:r w:rsidR="001C2854" w:rsidRPr="003A4032">
        <w:rPr>
          <w:rFonts w:cstheme="minorHAnsi"/>
          <w:lang w:val="fr-FR"/>
        </w:rPr>
        <w:t xml:space="preserve"> sera fait entre les Parties.</w:t>
      </w:r>
      <w:r w:rsidR="00C00538" w:rsidRPr="003A4032">
        <w:rPr>
          <w:rFonts w:cstheme="minorHAnsi"/>
          <w:lang w:val="fr-FR"/>
        </w:rPr>
        <w:t xml:space="preserve"> </w:t>
      </w:r>
    </w:p>
    <w:p w:rsidR="00C00538" w:rsidRPr="003A4032" w:rsidRDefault="001C2854" w:rsidP="002C1C70">
      <w:pPr>
        <w:pStyle w:val="ListParagraph"/>
        <w:spacing w:after="120" w:line="252" w:lineRule="auto"/>
        <w:ind w:left="0"/>
        <w:contextualSpacing w:val="0"/>
        <w:rPr>
          <w:rFonts w:cstheme="minorHAnsi"/>
          <w:lang w:val="fr-FR"/>
        </w:rPr>
      </w:pPr>
      <w:r w:rsidRPr="003A4032">
        <w:rPr>
          <w:rFonts w:cstheme="minorHAnsi"/>
          <w:lang w:val="fr-FR"/>
        </w:rPr>
        <w:t xml:space="preserve">Les rapports et factures doivent </w:t>
      </w:r>
      <w:r w:rsidR="003A4032" w:rsidRPr="003A4032">
        <w:rPr>
          <w:rFonts w:cstheme="minorHAnsi"/>
          <w:lang w:val="fr-FR"/>
        </w:rPr>
        <w:t>être</w:t>
      </w:r>
      <w:r w:rsidRPr="003A4032">
        <w:rPr>
          <w:rFonts w:cstheme="minorHAnsi"/>
          <w:lang w:val="fr-FR"/>
        </w:rPr>
        <w:t xml:space="preserve"> transmis par </w:t>
      </w:r>
      <w:r w:rsidR="003A4032" w:rsidRPr="003A4032">
        <w:rPr>
          <w:rFonts w:cstheme="minorHAnsi"/>
          <w:lang w:val="fr-FR"/>
        </w:rPr>
        <w:t>courrier</w:t>
      </w:r>
      <w:r w:rsidRPr="003A4032">
        <w:rPr>
          <w:rFonts w:cstheme="minorHAnsi"/>
          <w:lang w:val="fr-FR"/>
        </w:rPr>
        <w:t xml:space="preserve"> à </w:t>
      </w:r>
      <w:r w:rsidR="00C00538" w:rsidRPr="003A4032">
        <w:rPr>
          <w:rFonts w:cstheme="minorHAnsi"/>
          <w:lang w:val="fr-FR"/>
        </w:rPr>
        <w:t xml:space="preserve">: </w:t>
      </w:r>
    </w:p>
    <w:p w:rsidR="00130F06" w:rsidRPr="003A4032" w:rsidRDefault="00C00538" w:rsidP="00C66892">
      <w:pPr>
        <w:pStyle w:val="ListParagraph"/>
        <w:spacing w:after="120" w:line="252" w:lineRule="auto"/>
        <w:contextualSpacing w:val="0"/>
        <w:rPr>
          <w:rFonts w:cstheme="minorHAnsi"/>
          <w:u w:val="single"/>
          <w:lang w:val="fr-FR"/>
        </w:rPr>
      </w:pPr>
      <w:r w:rsidRPr="003A4032">
        <w:rPr>
          <w:rFonts w:cstheme="minorHAnsi"/>
          <w:lang w:val="fr-FR"/>
        </w:rPr>
        <w:tab/>
      </w:r>
      <w:r w:rsidR="002C1C70" w:rsidRPr="003A4032">
        <w:rPr>
          <w:rFonts w:cstheme="minorHAnsi"/>
          <w:u w:val="single"/>
          <w:lang w:val="fr-FR"/>
        </w:rPr>
        <w:t>___(</w:t>
      </w:r>
      <w:r w:rsidR="001C2854" w:rsidRPr="003A4032">
        <w:rPr>
          <w:rFonts w:cstheme="minorHAnsi"/>
          <w:u w:val="single"/>
          <w:lang w:val="fr-FR"/>
        </w:rPr>
        <w:t>indiquer le nom et l’adresse de l’organisme récipiendaire</w:t>
      </w:r>
      <w:r w:rsidR="002C1C70" w:rsidRPr="003A4032">
        <w:rPr>
          <w:rFonts w:cstheme="minorHAnsi"/>
          <w:u w:val="single"/>
          <w:lang w:val="fr-FR"/>
        </w:rPr>
        <w:t>)___</w:t>
      </w:r>
    </w:p>
    <w:p w:rsidR="00C00538" w:rsidRPr="003A4032" w:rsidRDefault="001C2854" w:rsidP="002C1C70">
      <w:pPr>
        <w:pStyle w:val="ListParagraph"/>
        <w:spacing w:after="120" w:line="252" w:lineRule="auto"/>
        <w:ind w:left="0"/>
        <w:contextualSpacing w:val="0"/>
        <w:rPr>
          <w:rFonts w:cstheme="minorHAnsi"/>
          <w:lang w:val="fr-FR"/>
        </w:rPr>
      </w:pPr>
      <w:r w:rsidRPr="003A4032">
        <w:rPr>
          <w:rFonts w:cstheme="minorHAnsi"/>
          <w:lang w:val="fr-FR"/>
        </w:rPr>
        <w:t xml:space="preserve">Le mode de paiement par le Client au Fournisseur est par </w:t>
      </w:r>
      <w:r w:rsidR="003A4032" w:rsidRPr="003A4032">
        <w:rPr>
          <w:rFonts w:cstheme="minorHAnsi"/>
          <w:lang w:val="fr-FR"/>
        </w:rPr>
        <w:t>chèque</w:t>
      </w:r>
      <w:r w:rsidRPr="003A4032">
        <w:rPr>
          <w:rFonts w:cstheme="minorHAnsi"/>
          <w:lang w:val="fr-FR"/>
        </w:rPr>
        <w:t xml:space="preserve"> ou virement bancaire</w:t>
      </w:r>
      <w:r w:rsidR="00A13DC7" w:rsidRPr="003A4032">
        <w:rPr>
          <w:rFonts w:cstheme="minorHAnsi"/>
          <w:lang w:val="fr-FR"/>
        </w:rPr>
        <w:t xml:space="preserve">. </w:t>
      </w:r>
    </w:p>
    <w:p w:rsidR="00A13DC7" w:rsidRPr="003A4032" w:rsidRDefault="003A4032" w:rsidP="002C1C70">
      <w:pPr>
        <w:pStyle w:val="ListParagraph"/>
        <w:spacing w:after="120" w:line="252" w:lineRule="auto"/>
        <w:ind w:left="0"/>
        <w:contextualSpacing w:val="0"/>
        <w:rPr>
          <w:rFonts w:cstheme="minorHAnsi"/>
          <w:lang w:val="fr-FR"/>
        </w:rPr>
      </w:pPr>
      <w:r w:rsidRPr="003A4032">
        <w:rPr>
          <w:rFonts w:cstheme="minorHAnsi"/>
          <w:lang w:val="fr-FR"/>
        </w:rPr>
        <w:t>Conformément</w:t>
      </w:r>
      <w:r w:rsidR="001C2854" w:rsidRPr="003A4032">
        <w:rPr>
          <w:rFonts w:cstheme="minorHAnsi"/>
          <w:lang w:val="fr-FR"/>
        </w:rPr>
        <w:t xml:space="preserve"> aux politiques fiscales du Gouvernement en vigueur sur les biens et services, le Client </w:t>
      </w:r>
      <w:r w:rsidRPr="003A4032">
        <w:rPr>
          <w:rFonts w:cstheme="minorHAnsi"/>
          <w:lang w:val="fr-FR"/>
        </w:rPr>
        <w:t>déduira</w:t>
      </w:r>
      <w:r w:rsidR="001C2854" w:rsidRPr="003A4032">
        <w:rPr>
          <w:rFonts w:cstheme="minorHAnsi"/>
          <w:lang w:val="fr-FR"/>
        </w:rPr>
        <w:t xml:space="preserve"> </w:t>
      </w:r>
      <w:r w:rsidRPr="003A4032">
        <w:rPr>
          <w:rFonts w:cstheme="minorHAnsi"/>
          <w:lang w:val="fr-FR"/>
        </w:rPr>
        <w:t>la</w:t>
      </w:r>
      <w:r w:rsidR="001C2854" w:rsidRPr="003A4032">
        <w:rPr>
          <w:rFonts w:cstheme="minorHAnsi"/>
          <w:lang w:val="fr-FR"/>
        </w:rPr>
        <w:t xml:space="preserve"> taxe sur la facture du Fournisseur et une copie du bordereau de retenues fiscales sera fournie à ce dernier, au besoin.</w:t>
      </w:r>
      <w:r w:rsidR="00A13DC7" w:rsidRPr="003A4032">
        <w:rPr>
          <w:rFonts w:cstheme="minorHAnsi"/>
          <w:lang w:val="fr-FR"/>
        </w:rPr>
        <w:t xml:space="preserve"> </w:t>
      </w:r>
    </w:p>
    <w:p w:rsidR="00A13DC7" w:rsidRPr="003A4032" w:rsidRDefault="00FF1613" w:rsidP="00A7261D">
      <w:pPr>
        <w:pStyle w:val="ListParagraph"/>
        <w:numPr>
          <w:ilvl w:val="0"/>
          <w:numId w:val="1"/>
        </w:numPr>
        <w:spacing w:after="0" w:line="252" w:lineRule="auto"/>
        <w:contextualSpacing w:val="0"/>
        <w:rPr>
          <w:rFonts w:cstheme="minorHAnsi"/>
          <w:b/>
          <w:sz w:val="24"/>
          <w:szCs w:val="24"/>
          <w:lang w:val="fr-FR"/>
        </w:rPr>
      </w:pPr>
      <w:r>
        <w:rPr>
          <w:rFonts w:cstheme="minorHAnsi"/>
          <w:b/>
          <w:sz w:val="24"/>
          <w:szCs w:val="24"/>
          <w:lang w:val="fr-FR"/>
        </w:rPr>
        <w:t>STATUT DE PRESTATAIRE INDÉPENDA</w:t>
      </w:r>
      <w:r w:rsidR="001C2854" w:rsidRPr="003A4032">
        <w:rPr>
          <w:rFonts w:cstheme="minorHAnsi"/>
          <w:b/>
          <w:sz w:val="24"/>
          <w:szCs w:val="24"/>
          <w:lang w:val="fr-FR"/>
        </w:rPr>
        <w:t>NT</w:t>
      </w:r>
      <w:r w:rsidR="00F820B8" w:rsidRPr="003A4032">
        <w:rPr>
          <w:rFonts w:cstheme="minorHAnsi"/>
          <w:b/>
          <w:sz w:val="24"/>
          <w:szCs w:val="24"/>
          <w:lang w:val="fr-FR"/>
        </w:rPr>
        <w:t>/</w:t>
      </w:r>
      <w:r w:rsidR="00A13DC7" w:rsidRPr="003A4032">
        <w:rPr>
          <w:rFonts w:cstheme="minorHAnsi"/>
          <w:b/>
          <w:sz w:val="24"/>
          <w:szCs w:val="24"/>
          <w:lang w:val="fr-FR"/>
        </w:rPr>
        <w:t>CONFLI</w:t>
      </w:r>
      <w:r w:rsidR="001C2854" w:rsidRPr="003A4032">
        <w:rPr>
          <w:rFonts w:cstheme="minorHAnsi"/>
          <w:b/>
          <w:sz w:val="24"/>
          <w:szCs w:val="24"/>
          <w:lang w:val="fr-FR"/>
        </w:rPr>
        <w:t>T D’INTÉRÊ</w:t>
      </w:r>
      <w:r w:rsidR="00F1137A">
        <w:rPr>
          <w:rFonts w:cstheme="minorHAnsi"/>
          <w:b/>
          <w:sz w:val="24"/>
          <w:szCs w:val="24"/>
          <w:lang w:val="fr-FR"/>
        </w:rPr>
        <w:t>T</w:t>
      </w:r>
    </w:p>
    <w:p w:rsidR="00A13DC7" w:rsidRPr="003A4032" w:rsidRDefault="001C2854" w:rsidP="002C1C70">
      <w:pPr>
        <w:pStyle w:val="ListParagraph"/>
        <w:spacing w:after="120" w:line="252" w:lineRule="auto"/>
        <w:ind w:left="0"/>
        <w:contextualSpacing w:val="0"/>
        <w:rPr>
          <w:rFonts w:cstheme="minorHAnsi"/>
          <w:lang w:val="fr-FR"/>
        </w:rPr>
      </w:pPr>
      <w:r w:rsidRPr="003A4032">
        <w:rPr>
          <w:rFonts w:cstheme="minorHAnsi"/>
          <w:lang w:val="fr-FR"/>
        </w:rPr>
        <w:t xml:space="preserve">Le fournisseur est un prestataire </w:t>
      </w:r>
      <w:r w:rsidR="003A4032" w:rsidRPr="003A4032">
        <w:rPr>
          <w:rFonts w:cstheme="minorHAnsi"/>
          <w:lang w:val="fr-FR"/>
        </w:rPr>
        <w:t>indépendant</w:t>
      </w:r>
      <w:r w:rsidRPr="003A4032">
        <w:rPr>
          <w:rFonts w:cstheme="minorHAnsi"/>
          <w:lang w:val="fr-FR"/>
        </w:rPr>
        <w:t xml:space="preserve"> du Client. Le fournisseur ou tout sous-traitant proposé n’agira pas en qualité de transitaire ni d’agent du </w:t>
      </w:r>
      <w:r w:rsidR="003A4032" w:rsidRPr="003A4032">
        <w:rPr>
          <w:rFonts w:cstheme="minorHAnsi"/>
          <w:lang w:val="fr-FR"/>
        </w:rPr>
        <w:t>réceptionnaire</w:t>
      </w:r>
      <w:r w:rsidRPr="003A4032">
        <w:rPr>
          <w:rFonts w:cstheme="minorHAnsi"/>
          <w:lang w:val="fr-FR"/>
        </w:rPr>
        <w:t xml:space="preserve"> ni d’armateur dans les rapports d’inspection émis dans le cadre du présent contrat. Si le </w:t>
      </w:r>
      <w:r w:rsidR="003A4032" w:rsidRPr="003A4032">
        <w:rPr>
          <w:rFonts w:cstheme="minorHAnsi"/>
          <w:lang w:val="fr-FR"/>
        </w:rPr>
        <w:t>Fournisseur</w:t>
      </w:r>
      <w:r w:rsidRPr="003A4032">
        <w:rPr>
          <w:rFonts w:cstheme="minorHAnsi"/>
          <w:lang w:val="fr-FR"/>
        </w:rPr>
        <w:t xml:space="preserve"> ou un sous-traitant proposé doit jouer ces </w:t>
      </w:r>
      <w:r w:rsidR="003A4032" w:rsidRPr="003A4032">
        <w:rPr>
          <w:rFonts w:cstheme="minorHAnsi"/>
          <w:lang w:val="fr-FR"/>
        </w:rPr>
        <w:t>rôles</w:t>
      </w:r>
      <w:r w:rsidRPr="003A4032">
        <w:rPr>
          <w:rFonts w:cstheme="minorHAnsi"/>
          <w:lang w:val="fr-FR"/>
        </w:rPr>
        <w:t>, cela constitue un conflit d’</w:t>
      </w:r>
      <w:r w:rsidR="003A4032" w:rsidRPr="003A4032">
        <w:rPr>
          <w:rFonts w:cstheme="minorHAnsi"/>
          <w:lang w:val="fr-FR"/>
        </w:rPr>
        <w:t>intérêt</w:t>
      </w:r>
      <w:r w:rsidRPr="003A4032">
        <w:rPr>
          <w:rFonts w:cstheme="minorHAnsi"/>
          <w:lang w:val="fr-FR"/>
        </w:rPr>
        <w:t xml:space="preserve">. Le Fournisseur est tenu d’en informer </w:t>
      </w:r>
      <w:r w:rsidR="003A4032" w:rsidRPr="003A4032">
        <w:rPr>
          <w:rFonts w:cstheme="minorHAnsi"/>
          <w:lang w:val="fr-FR"/>
        </w:rPr>
        <w:t>immédiatement</w:t>
      </w:r>
      <w:r w:rsidRPr="003A4032">
        <w:rPr>
          <w:rFonts w:cstheme="minorHAnsi"/>
          <w:lang w:val="fr-FR"/>
        </w:rPr>
        <w:t xml:space="preserve"> le chef de projet/Responsable des vivres du Client </w:t>
      </w:r>
      <w:r w:rsidR="003A4032" w:rsidRPr="003A4032">
        <w:rPr>
          <w:rFonts w:cstheme="minorHAnsi"/>
          <w:lang w:val="fr-FR"/>
        </w:rPr>
        <w:t>après</w:t>
      </w:r>
      <w:r w:rsidRPr="003A4032">
        <w:rPr>
          <w:rFonts w:cstheme="minorHAnsi"/>
          <w:lang w:val="fr-FR"/>
        </w:rPr>
        <w:t xml:space="preserve"> notification par le Client de l’inspection prévue. Le Client se </w:t>
      </w:r>
      <w:r w:rsidR="003A4032" w:rsidRPr="003A4032">
        <w:rPr>
          <w:rFonts w:cstheme="minorHAnsi"/>
          <w:lang w:val="fr-FR"/>
        </w:rPr>
        <w:t>réserve</w:t>
      </w:r>
      <w:r w:rsidRPr="003A4032">
        <w:rPr>
          <w:rFonts w:cstheme="minorHAnsi"/>
          <w:lang w:val="fr-FR"/>
        </w:rPr>
        <w:t xml:space="preserve"> le droit de confier l’inspection </w:t>
      </w:r>
      <w:r w:rsidR="003A4032" w:rsidRPr="003A4032">
        <w:rPr>
          <w:rFonts w:cstheme="minorHAnsi"/>
          <w:lang w:val="fr-FR"/>
        </w:rPr>
        <w:t>particulière</w:t>
      </w:r>
      <w:r w:rsidRPr="003A4032">
        <w:rPr>
          <w:rFonts w:cstheme="minorHAnsi"/>
          <w:lang w:val="fr-FR"/>
        </w:rPr>
        <w:t xml:space="preserve"> faisant l’objet d’un conflit d’</w:t>
      </w:r>
      <w:r w:rsidR="003A4032" w:rsidRPr="003A4032">
        <w:rPr>
          <w:rFonts w:cstheme="minorHAnsi"/>
          <w:lang w:val="fr-FR"/>
        </w:rPr>
        <w:t>intérêt</w:t>
      </w:r>
      <w:r w:rsidRPr="003A4032">
        <w:rPr>
          <w:rFonts w:cstheme="minorHAnsi"/>
          <w:lang w:val="fr-FR"/>
        </w:rPr>
        <w:t xml:space="preserve"> à une </w:t>
      </w:r>
      <w:r w:rsidR="003A4032" w:rsidRPr="003A4032">
        <w:rPr>
          <w:rFonts w:cstheme="minorHAnsi"/>
          <w:lang w:val="fr-FR"/>
        </w:rPr>
        <w:t>autre</w:t>
      </w:r>
      <w:r w:rsidRPr="003A4032">
        <w:rPr>
          <w:rFonts w:cstheme="minorHAnsi"/>
          <w:lang w:val="fr-FR"/>
        </w:rPr>
        <w:t xml:space="preserve"> compagnie. Le reste du contrat continuera d’</w:t>
      </w:r>
      <w:r w:rsidR="003A4032" w:rsidRPr="003A4032">
        <w:rPr>
          <w:rFonts w:cstheme="minorHAnsi"/>
          <w:lang w:val="fr-FR"/>
        </w:rPr>
        <w:t>être</w:t>
      </w:r>
      <w:r w:rsidRPr="003A4032">
        <w:rPr>
          <w:rFonts w:cstheme="minorHAnsi"/>
          <w:lang w:val="fr-FR"/>
        </w:rPr>
        <w:t xml:space="preserve"> en vigueur. Tout manquement par le Fournisseur à </w:t>
      </w:r>
      <w:r w:rsidR="003A4032" w:rsidRPr="003A4032">
        <w:rPr>
          <w:rFonts w:cstheme="minorHAnsi"/>
          <w:lang w:val="fr-FR"/>
        </w:rPr>
        <w:t>notifier</w:t>
      </w:r>
      <w:r w:rsidRPr="003A4032">
        <w:rPr>
          <w:rFonts w:cstheme="minorHAnsi"/>
          <w:lang w:val="fr-FR"/>
        </w:rPr>
        <w:t xml:space="preserve"> le Client de tels conflits d’</w:t>
      </w:r>
      <w:r w:rsidR="003A4032" w:rsidRPr="003A4032">
        <w:rPr>
          <w:rFonts w:cstheme="minorHAnsi"/>
          <w:lang w:val="fr-FR"/>
        </w:rPr>
        <w:t>intérêts</w:t>
      </w:r>
      <w:r w:rsidRPr="003A4032">
        <w:rPr>
          <w:rFonts w:cstheme="minorHAnsi"/>
          <w:lang w:val="fr-FR"/>
        </w:rPr>
        <w:t xml:space="preserve"> peut donner lieu à la </w:t>
      </w:r>
      <w:r w:rsidR="003A4032" w:rsidRPr="003A4032">
        <w:rPr>
          <w:rFonts w:cstheme="minorHAnsi"/>
          <w:lang w:val="fr-FR"/>
        </w:rPr>
        <w:t>résiliation</w:t>
      </w:r>
      <w:r w:rsidRPr="003A4032">
        <w:rPr>
          <w:rFonts w:cstheme="minorHAnsi"/>
          <w:lang w:val="fr-FR"/>
        </w:rPr>
        <w:t xml:space="preserve"> du contrat </w:t>
      </w:r>
      <w:r w:rsidR="003A4032" w:rsidRPr="003A4032">
        <w:rPr>
          <w:rFonts w:cstheme="minorHAnsi"/>
          <w:lang w:val="fr-FR"/>
        </w:rPr>
        <w:t>conformément</w:t>
      </w:r>
      <w:r w:rsidRPr="003A4032">
        <w:rPr>
          <w:rFonts w:cstheme="minorHAnsi"/>
          <w:lang w:val="fr-FR"/>
        </w:rPr>
        <w:t xml:space="preserve"> à la Section 11.  </w:t>
      </w:r>
      <w:r w:rsidR="00FF1613">
        <w:rPr>
          <w:rFonts w:cstheme="minorHAnsi"/>
          <w:lang w:val="fr-FR"/>
        </w:rPr>
        <w:t xml:space="preserve"> </w:t>
      </w:r>
    </w:p>
    <w:p w:rsidR="00A13DC7" w:rsidRPr="003A4032" w:rsidRDefault="001C2854"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RÉSILIATION</w:t>
      </w:r>
    </w:p>
    <w:p w:rsidR="001C2854" w:rsidRPr="003A4032" w:rsidRDefault="001C2854" w:rsidP="002C1C70">
      <w:pPr>
        <w:pStyle w:val="ListParagraph"/>
        <w:spacing w:after="120" w:line="252" w:lineRule="auto"/>
        <w:ind w:left="0"/>
        <w:contextualSpacing w:val="0"/>
        <w:rPr>
          <w:rFonts w:cstheme="minorHAnsi"/>
          <w:lang w:val="fr-FR"/>
        </w:rPr>
      </w:pPr>
      <w:r w:rsidRPr="003A4032">
        <w:rPr>
          <w:rFonts w:cstheme="minorHAnsi"/>
          <w:lang w:val="fr-FR"/>
        </w:rPr>
        <w:t xml:space="preserve">L’une des deux parties peut </w:t>
      </w:r>
      <w:r w:rsidR="003A4032" w:rsidRPr="003A4032">
        <w:rPr>
          <w:rFonts w:cstheme="minorHAnsi"/>
          <w:lang w:val="fr-FR"/>
        </w:rPr>
        <w:t>résilier</w:t>
      </w:r>
      <w:r w:rsidRPr="003A4032">
        <w:rPr>
          <w:rFonts w:cstheme="minorHAnsi"/>
          <w:lang w:val="fr-FR"/>
        </w:rPr>
        <w:t xml:space="preserve"> le contrat à tout moment en donnant un </w:t>
      </w:r>
      <w:r w:rsidR="003A4032" w:rsidRPr="003A4032">
        <w:rPr>
          <w:rFonts w:cstheme="minorHAnsi"/>
          <w:lang w:val="fr-FR"/>
        </w:rPr>
        <w:t>préavis</w:t>
      </w:r>
      <w:r w:rsidRPr="003A4032">
        <w:rPr>
          <w:rFonts w:cstheme="minorHAnsi"/>
          <w:lang w:val="fr-FR"/>
        </w:rPr>
        <w:t xml:space="preserve"> écrit de trente (30) jours au minimum avant la date de </w:t>
      </w:r>
      <w:r w:rsidR="003A4032" w:rsidRPr="003A4032">
        <w:rPr>
          <w:rFonts w:cstheme="minorHAnsi"/>
          <w:lang w:val="fr-FR"/>
        </w:rPr>
        <w:t>résiliation</w:t>
      </w:r>
      <w:r w:rsidRPr="003A4032">
        <w:rPr>
          <w:rFonts w:cstheme="minorHAnsi"/>
          <w:lang w:val="fr-FR"/>
        </w:rPr>
        <w:t xml:space="preserve">. </w:t>
      </w:r>
    </w:p>
    <w:p w:rsidR="00A13DC7" w:rsidRPr="003A4032" w:rsidRDefault="001C2854" w:rsidP="002C1C70">
      <w:pPr>
        <w:pStyle w:val="ListParagraph"/>
        <w:spacing w:after="120" w:line="252" w:lineRule="auto"/>
        <w:ind w:left="0"/>
        <w:contextualSpacing w:val="0"/>
        <w:rPr>
          <w:rFonts w:cstheme="minorHAnsi"/>
          <w:lang w:val="fr-FR"/>
        </w:rPr>
      </w:pPr>
      <w:r w:rsidRPr="003A4032">
        <w:rPr>
          <w:rFonts w:cstheme="minorHAnsi"/>
          <w:lang w:val="fr-FR"/>
        </w:rPr>
        <w:t xml:space="preserve">En cas de faute, le Client, se </w:t>
      </w:r>
      <w:r w:rsidR="003A4032" w:rsidRPr="003A4032">
        <w:rPr>
          <w:rFonts w:cstheme="minorHAnsi"/>
          <w:lang w:val="fr-FR"/>
        </w:rPr>
        <w:t>réserve</w:t>
      </w:r>
      <w:r w:rsidRPr="003A4032">
        <w:rPr>
          <w:rFonts w:cstheme="minorHAnsi"/>
          <w:lang w:val="fr-FR"/>
        </w:rPr>
        <w:t xml:space="preserve"> le droit, de </w:t>
      </w:r>
      <w:r w:rsidR="003A4032" w:rsidRPr="003A4032">
        <w:rPr>
          <w:rFonts w:cstheme="minorHAnsi"/>
          <w:lang w:val="fr-FR"/>
        </w:rPr>
        <w:t>résilier</w:t>
      </w:r>
      <w:r w:rsidRPr="003A4032">
        <w:rPr>
          <w:rFonts w:cstheme="minorHAnsi"/>
          <w:lang w:val="fr-FR"/>
        </w:rPr>
        <w:t xml:space="preserve"> le contrat si le Fournisseur n’a pas </w:t>
      </w:r>
      <w:r w:rsidR="003A4032" w:rsidRPr="003A4032">
        <w:rPr>
          <w:rFonts w:cstheme="minorHAnsi"/>
          <w:lang w:val="fr-FR"/>
        </w:rPr>
        <w:t>effectué</w:t>
      </w:r>
      <w:r w:rsidRPr="003A4032">
        <w:rPr>
          <w:rFonts w:cstheme="minorHAnsi"/>
          <w:lang w:val="fr-FR"/>
        </w:rPr>
        <w:t xml:space="preserve"> les </w:t>
      </w:r>
      <w:r w:rsidR="003A4032" w:rsidRPr="003A4032">
        <w:rPr>
          <w:rFonts w:cstheme="minorHAnsi"/>
          <w:lang w:val="fr-FR"/>
        </w:rPr>
        <w:t>opérations</w:t>
      </w:r>
      <w:r w:rsidRPr="003A4032">
        <w:rPr>
          <w:rFonts w:cstheme="minorHAnsi"/>
          <w:lang w:val="fr-FR"/>
        </w:rPr>
        <w:t xml:space="preserve"> </w:t>
      </w:r>
      <w:r w:rsidR="003A4032" w:rsidRPr="003A4032">
        <w:rPr>
          <w:rFonts w:cstheme="minorHAnsi"/>
          <w:lang w:val="fr-FR"/>
        </w:rPr>
        <w:t>spécifiées</w:t>
      </w:r>
      <w:r w:rsidRPr="003A4032">
        <w:rPr>
          <w:rFonts w:cstheme="minorHAnsi"/>
          <w:lang w:val="fr-FR"/>
        </w:rPr>
        <w:t xml:space="preserve"> dont il est </w:t>
      </w:r>
      <w:r w:rsidR="003A4032" w:rsidRPr="003A4032">
        <w:rPr>
          <w:rFonts w:cstheme="minorHAnsi"/>
          <w:lang w:val="fr-FR"/>
        </w:rPr>
        <w:t>responsable</w:t>
      </w:r>
      <w:r w:rsidRPr="003A4032">
        <w:rPr>
          <w:rFonts w:cstheme="minorHAnsi"/>
          <w:lang w:val="fr-FR"/>
        </w:rPr>
        <w:t xml:space="preserve"> pour toute inspection de </w:t>
      </w:r>
      <w:r w:rsidR="003A4032" w:rsidRPr="003A4032">
        <w:rPr>
          <w:rFonts w:cstheme="minorHAnsi"/>
          <w:lang w:val="fr-FR"/>
        </w:rPr>
        <w:t>déchargement</w:t>
      </w:r>
      <w:r w:rsidRPr="003A4032">
        <w:rPr>
          <w:rFonts w:cstheme="minorHAnsi"/>
          <w:lang w:val="fr-FR"/>
        </w:rPr>
        <w:t xml:space="preserve"> </w:t>
      </w:r>
      <w:r w:rsidR="003A4032" w:rsidRPr="003A4032">
        <w:rPr>
          <w:rFonts w:cstheme="minorHAnsi"/>
          <w:lang w:val="fr-FR"/>
        </w:rPr>
        <w:t>spécifique</w:t>
      </w:r>
      <w:r w:rsidRPr="003A4032">
        <w:rPr>
          <w:rFonts w:cstheme="minorHAnsi"/>
          <w:lang w:val="fr-FR"/>
        </w:rPr>
        <w:t xml:space="preserve"> au port ou de livraison ou s’il est en violation des termes et conditions </w:t>
      </w:r>
      <w:r w:rsidR="003A4032" w:rsidRPr="003A4032">
        <w:rPr>
          <w:rFonts w:cstheme="minorHAnsi"/>
          <w:lang w:val="fr-FR"/>
        </w:rPr>
        <w:t>indiqués</w:t>
      </w:r>
      <w:r w:rsidRPr="003A4032">
        <w:rPr>
          <w:rFonts w:cstheme="minorHAnsi"/>
          <w:lang w:val="fr-FR"/>
        </w:rPr>
        <w:t xml:space="preserve"> à la Section 7 ou 10. Si le contrat est résilié par faute, le Client paiera le prix convenu dans le contrat pour les inspections </w:t>
      </w:r>
      <w:r w:rsidR="003A4032" w:rsidRPr="003A4032">
        <w:rPr>
          <w:rFonts w:cstheme="minorHAnsi"/>
          <w:lang w:val="fr-FR"/>
        </w:rPr>
        <w:t>déjà</w:t>
      </w:r>
      <w:r w:rsidRPr="003A4032">
        <w:rPr>
          <w:rFonts w:cstheme="minorHAnsi"/>
          <w:lang w:val="fr-FR"/>
        </w:rPr>
        <w:t xml:space="preserve"> </w:t>
      </w:r>
      <w:r w:rsidR="003A4032" w:rsidRPr="003A4032">
        <w:rPr>
          <w:rFonts w:cstheme="minorHAnsi"/>
          <w:lang w:val="fr-FR"/>
        </w:rPr>
        <w:t>réalisées</w:t>
      </w:r>
      <w:r w:rsidRPr="003A4032">
        <w:rPr>
          <w:rFonts w:cstheme="minorHAnsi"/>
          <w:lang w:val="fr-FR"/>
        </w:rPr>
        <w:t xml:space="preserve"> dans le cadre du contrat, sous </w:t>
      </w:r>
      <w:r w:rsidR="003A4032" w:rsidRPr="003A4032">
        <w:rPr>
          <w:rFonts w:cstheme="minorHAnsi"/>
          <w:lang w:val="fr-FR"/>
        </w:rPr>
        <w:t>réserve</w:t>
      </w:r>
      <w:r w:rsidRPr="003A4032">
        <w:rPr>
          <w:rFonts w:cstheme="minorHAnsi"/>
          <w:lang w:val="fr-FR"/>
        </w:rPr>
        <w:t xml:space="preserve"> de l’application de la Clause de </w:t>
      </w:r>
      <w:r w:rsidR="003A4032" w:rsidRPr="003A4032">
        <w:rPr>
          <w:rFonts w:cstheme="minorHAnsi"/>
          <w:lang w:val="fr-FR"/>
        </w:rPr>
        <w:t>Pénalité</w:t>
      </w:r>
      <w:r w:rsidRPr="003A4032">
        <w:rPr>
          <w:rFonts w:cstheme="minorHAnsi"/>
          <w:lang w:val="fr-FR"/>
        </w:rPr>
        <w:t>, Section 8. Le Client ne paiera pas le Fournisseur pour les inspections en suspens ou non finalisées.</w:t>
      </w:r>
      <w:r w:rsidR="00A13DC7" w:rsidRPr="003A4032">
        <w:rPr>
          <w:rFonts w:cstheme="minorHAnsi"/>
          <w:lang w:val="fr-FR"/>
        </w:rPr>
        <w:t xml:space="preserve"> </w:t>
      </w:r>
    </w:p>
    <w:p w:rsidR="00A13DC7" w:rsidRPr="003A4032" w:rsidRDefault="001C2854"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PROPRIÉTÉ DES OEUVRES</w:t>
      </w:r>
    </w:p>
    <w:p w:rsidR="00A13DC7" w:rsidRPr="003A4032" w:rsidRDefault="001C2854" w:rsidP="00ED7E64">
      <w:pPr>
        <w:pStyle w:val="ListParagraph"/>
        <w:spacing w:after="120" w:line="252" w:lineRule="auto"/>
        <w:ind w:left="0"/>
        <w:contextualSpacing w:val="0"/>
        <w:rPr>
          <w:rFonts w:cstheme="minorHAnsi"/>
          <w:lang w:val="fr-FR"/>
        </w:rPr>
      </w:pPr>
      <w:r w:rsidRPr="003A4032">
        <w:rPr>
          <w:rFonts w:cstheme="minorHAnsi"/>
          <w:lang w:val="fr-FR"/>
        </w:rPr>
        <w:t>Le Fournisseur atteste et garantit que tou</w:t>
      </w:r>
      <w:r w:rsidR="008731DC">
        <w:rPr>
          <w:rFonts w:cstheme="minorHAnsi"/>
          <w:lang w:val="fr-FR"/>
        </w:rPr>
        <w:t>te</w:t>
      </w:r>
      <w:r w:rsidRPr="003A4032">
        <w:rPr>
          <w:rFonts w:cstheme="minorHAnsi"/>
          <w:lang w:val="fr-FR"/>
        </w:rPr>
        <w:t xml:space="preserve">s les </w:t>
      </w:r>
      <w:r w:rsidR="003A4032" w:rsidRPr="003A4032">
        <w:rPr>
          <w:rFonts w:cstheme="minorHAnsi"/>
          <w:lang w:val="fr-FR"/>
        </w:rPr>
        <w:t>œuvres</w:t>
      </w:r>
      <w:r w:rsidRPr="003A4032">
        <w:rPr>
          <w:rFonts w:cstheme="minorHAnsi"/>
          <w:lang w:val="fr-FR"/>
        </w:rPr>
        <w:t xml:space="preserve"> créé</w:t>
      </w:r>
      <w:r w:rsidR="009415BE" w:rsidRPr="003A4032">
        <w:rPr>
          <w:rFonts w:cstheme="minorHAnsi"/>
          <w:lang w:val="fr-FR"/>
        </w:rPr>
        <w:t>e</w:t>
      </w:r>
      <w:r w:rsidRPr="003A4032">
        <w:rPr>
          <w:rFonts w:cstheme="minorHAnsi"/>
          <w:lang w:val="fr-FR"/>
        </w:rPr>
        <w:t>s dans le cadre de l’</w:t>
      </w:r>
      <w:r w:rsidR="003A4032" w:rsidRPr="003A4032">
        <w:rPr>
          <w:rFonts w:cstheme="minorHAnsi"/>
          <w:lang w:val="fr-FR"/>
        </w:rPr>
        <w:t>exécution</w:t>
      </w:r>
      <w:r w:rsidRPr="003A4032">
        <w:rPr>
          <w:rFonts w:cstheme="minorHAnsi"/>
          <w:lang w:val="fr-FR"/>
        </w:rPr>
        <w:t xml:space="preserve"> du </w:t>
      </w:r>
      <w:r w:rsidR="003A4032" w:rsidRPr="003A4032">
        <w:rPr>
          <w:rFonts w:cstheme="minorHAnsi"/>
          <w:lang w:val="fr-FR"/>
        </w:rPr>
        <w:t>présent</w:t>
      </w:r>
      <w:r w:rsidRPr="003A4032">
        <w:rPr>
          <w:rFonts w:cstheme="minorHAnsi"/>
          <w:lang w:val="fr-FR"/>
        </w:rPr>
        <w:t xml:space="preserve"> contrat seront des </w:t>
      </w:r>
      <w:r w:rsidR="003A4032" w:rsidRPr="003A4032">
        <w:rPr>
          <w:rFonts w:cstheme="minorHAnsi"/>
          <w:lang w:val="fr-FR"/>
        </w:rPr>
        <w:t>œuvres</w:t>
      </w:r>
      <w:r w:rsidRPr="003A4032">
        <w:rPr>
          <w:rFonts w:cstheme="minorHAnsi"/>
          <w:lang w:val="fr-FR"/>
        </w:rPr>
        <w:t xml:space="preserve"> origina</w:t>
      </w:r>
      <w:r w:rsidR="009415BE" w:rsidRPr="003A4032">
        <w:rPr>
          <w:rFonts w:cstheme="minorHAnsi"/>
          <w:lang w:val="fr-FR"/>
        </w:rPr>
        <w:t>les</w:t>
      </w:r>
      <w:r w:rsidRPr="003A4032">
        <w:rPr>
          <w:rFonts w:cstheme="minorHAnsi"/>
          <w:lang w:val="fr-FR"/>
        </w:rPr>
        <w:t xml:space="preserve"> et qu’aucun tiers ne saurait en </w:t>
      </w:r>
      <w:r w:rsidR="003A4032" w:rsidRPr="003A4032">
        <w:rPr>
          <w:rFonts w:cstheme="minorHAnsi"/>
          <w:lang w:val="fr-FR"/>
        </w:rPr>
        <w:t>réclamer</w:t>
      </w:r>
      <w:r w:rsidRPr="003A4032">
        <w:rPr>
          <w:rFonts w:cstheme="minorHAnsi"/>
          <w:lang w:val="fr-FR"/>
        </w:rPr>
        <w:t xml:space="preserve"> des droits. Le Fournisseur atteste par ailleurs que</w:t>
      </w:r>
      <w:r w:rsidR="00A13DC7" w:rsidRPr="003A4032">
        <w:rPr>
          <w:rFonts w:cstheme="minorHAnsi"/>
          <w:lang w:val="fr-FR"/>
        </w:rPr>
        <w:t xml:space="preserve">: (a) </w:t>
      </w:r>
      <w:r w:rsidRPr="003A4032">
        <w:rPr>
          <w:rFonts w:cstheme="minorHAnsi"/>
          <w:lang w:val="fr-FR"/>
        </w:rPr>
        <w:t xml:space="preserve">les </w:t>
      </w:r>
      <w:r w:rsidR="003A4032" w:rsidRPr="003A4032">
        <w:rPr>
          <w:rFonts w:cstheme="minorHAnsi"/>
          <w:lang w:val="fr-FR"/>
        </w:rPr>
        <w:t>œuvres</w:t>
      </w:r>
      <w:r w:rsidRPr="003A4032">
        <w:rPr>
          <w:rFonts w:cstheme="minorHAnsi"/>
          <w:lang w:val="fr-FR"/>
        </w:rPr>
        <w:t xml:space="preserve"> créé</w:t>
      </w:r>
      <w:r w:rsidR="007251CE">
        <w:rPr>
          <w:rFonts w:cstheme="minorHAnsi"/>
          <w:lang w:val="fr-FR"/>
        </w:rPr>
        <w:t>e</w:t>
      </w:r>
      <w:r w:rsidRPr="003A4032">
        <w:rPr>
          <w:rFonts w:cstheme="minorHAnsi"/>
          <w:lang w:val="fr-FR"/>
        </w:rPr>
        <w:t xml:space="preserve">s dans le cadre du </w:t>
      </w:r>
      <w:r w:rsidR="003A4032" w:rsidRPr="003A4032">
        <w:rPr>
          <w:rFonts w:cstheme="minorHAnsi"/>
          <w:lang w:val="fr-FR"/>
        </w:rPr>
        <w:t>présent</w:t>
      </w:r>
      <w:r w:rsidRPr="003A4032">
        <w:rPr>
          <w:rFonts w:cstheme="minorHAnsi"/>
          <w:lang w:val="fr-FR"/>
        </w:rPr>
        <w:t xml:space="preserve"> contrat seront </w:t>
      </w:r>
      <w:r w:rsidR="009415BE" w:rsidRPr="003A4032">
        <w:rPr>
          <w:rFonts w:cstheme="minorHAnsi"/>
          <w:lang w:val="fr-FR"/>
        </w:rPr>
        <w:t>considér</w:t>
      </w:r>
      <w:r w:rsidRPr="003A4032">
        <w:rPr>
          <w:rFonts w:cstheme="minorHAnsi"/>
          <w:lang w:val="fr-FR"/>
        </w:rPr>
        <w:t>é</w:t>
      </w:r>
      <w:r w:rsidR="009415BE" w:rsidRPr="003A4032">
        <w:rPr>
          <w:rFonts w:cstheme="minorHAnsi"/>
          <w:lang w:val="fr-FR"/>
        </w:rPr>
        <w:t>e</w:t>
      </w:r>
      <w:r w:rsidRPr="003A4032">
        <w:rPr>
          <w:rFonts w:cstheme="minorHAnsi"/>
          <w:lang w:val="fr-FR"/>
        </w:rPr>
        <w:t xml:space="preserve">s comme </w:t>
      </w:r>
      <w:r w:rsidR="009415BE" w:rsidRPr="003A4032">
        <w:rPr>
          <w:rFonts w:cstheme="minorHAnsi"/>
          <w:lang w:val="fr-FR"/>
        </w:rPr>
        <w:t>des</w:t>
      </w:r>
      <w:r w:rsidR="007251CE">
        <w:rPr>
          <w:rFonts w:cstheme="minorHAnsi"/>
          <w:lang w:val="fr-FR"/>
        </w:rPr>
        <w:t xml:space="preserve"> « </w:t>
      </w:r>
      <w:r w:rsidR="003A4032" w:rsidRPr="003A4032">
        <w:rPr>
          <w:rFonts w:cstheme="minorHAnsi"/>
          <w:lang w:val="fr-FR"/>
        </w:rPr>
        <w:t>œuvres</w:t>
      </w:r>
      <w:r w:rsidR="007251CE">
        <w:rPr>
          <w:rFonts w:cstheme="minorHAnsi"/>
          <w:lang w:val="fr-FR"/>
        </w:rPr>
        <w:t xml:space="preserve"> réalisées sur commande »</w:t>
      </w:r>
      <w:r w:rsidR="009415BE" w:rsidRPr="003A4032">
        <w:rPr>
          <w:rFonts w:cstheme="minorHAnsi"/>
          <w:lang w:val="fr-FR"/>
        </w:rPr>
        <w:t xml:space="preserve"> par le Fournisseur pour le compte du Client </w:t>
      </w:r>
      <w:r w:rsidR="003A4032" w:rsidRPr="003A4032">
        <w:rPr>
          <w:rFonts w:cstheme="minorHAnsi"/>
          <w:lang w:val="fr-FR"/>
        </w:rPr>
        <w:t>conformément</w:t>
      </w:r>
      <w:r w:rsidR="009415BE" w:rsidRPr="003A4032">
        <w:rPr>
          <w:rFonts w:cstheme="minorHAnsi"/>
          <w:lang w:val="fr-FR"/>
        </w:rPr>
        <w:t xml:space="preserve"> aux lois sur les droits d’auteurs en vigueur en/au</w:t>
      </w:r>
      <w:r w:rsidR="00ED7E64" w:rsidRPr="003A4032">
        <w:rPr>
          <w:rFonts w:cstheme="minorHAnsi"/>
          <w:lang w:val="fr-FR"/>
        </w:rPr>
        <w:t>___</w:t>
      </w:r>
      <w:r w:rsidR="00ED7E64" w:rsidRPr="003A4032">
        <w:rPr>
          <w:rFonts w:cstheme="minorHAnsi"/>
          <w:u w:val="single"/>
          <w:lang w:val="fr-FR"/>
        </w:rPr>
        <w:t>(</w:t>
      </w:r>
      <w:r w:rsidR="009415BE" w:rsidRPr="003A4032">
        <w:rPr>
          <w:rFonts w:cstheme="minorHAnsi"/>
          <w:u w:val="single"/>
          <w:lang w:val="fr-FR"/>
        </w:rPr>
        <w:t>nom du pays</w:t>
      </w:r>
      <w:r w:rsidR="00ED7E64" w:rsidRPr="003A4032">
        <w:rPr>
          <w:rFonts w:cstheme="minorHAnsi"/>
          <w:u w:val="single"/>
          <w:lang w:val="fr-FR"/>
        </w:rPr>
        <w:t>)___</w:t>
      </w:r>
      <w:r w:rsidR="00E6165B" w:rsidRPr="003A4032">
        <w:rPr>
          <w:rFonts w:cstheme="minorHAnsi"/>
          <w:lang w:val="fr-FR"/>
        </w:rPr>
        <w:t xml:space="preserve"> ; (b) </w:t>
      </w:r>
      <w:r w:rsidR="009415BE" w:rsidRPr="003A4032">
        <w:rPr>
          <w:rFonts w:cstheme="minorHAnsi"/>
          <w:lang w:val="fr-FR"/>
        </w:rPr>
        <w:t xml:space="preserve">tous les droits, titres et </w:t>
      </w:r>
      <w:r w:rsidR="003A4032" w:rsidRPr="003A4032">
        <w:rPr>
          <w:rFonts w:cstheme="minorHAnsi"/>
          <w:lang w:val="fr-FR"/>
        </w:rPr>
        <w:t>intérêts</w:t>
      </w:r>
      <w:r w:rsidR="009415BE" w:rsidRPr="003A4032">
        <w:rPr>
          <w:rFonts w:cstheme="minorHAnsi"/>
          <w:lang w:val="fr-FR"/>
        </w:rPr>
        <w:t xml:space="preserve"> liés à ces œuvres seront </w:t>
      </w:r>
      <w:r w:rsidR="003A4032" w:rsidRPr="003A4032">
        <w:rPr>
          <w:rFonts w:cstheme="minorHAnsi"/>
          <w:lang w:val="fr-FR"/>
        </w:rPr>
        <w:t>détenus</w:t>
      </w:r>
      <w:r w:rsidR="009415BE" w:rsidRPr="003A4032">
        <w:rPr>
          <w:rFonts w:cstheme="minorHAnsi"/>
          <w:lang w:val="fr-FR"/>
        </w:rPr>
        <w:t xml:space="preserve"> par le Client ; (c) Le Fournisseur </w:t>
      </w:r>
      <w:r w:rsidR="003A4032" w:rsidRPr="003A4032">
        <w:rPr>
          <w:rFonts w:cstheme="minorHAnsi"/>
          <w:lang w:val="fr-FR"/>
        </w:rPr>
        <w:t>exécutera</w:t>
      </w:r>
      <w:r w:rsidR="009415BE" w:rsidRPr="003A4032">
        <w:rPr>
          <w:rFonts w:cstheme="minorHAnsi"/>
          <w:lang w:val="fr-FR"/>
        </w:rPr>
        <w:t xml:space="preserve"> et </w:t>
      </w:r>
      <w:r w:rsidR="003A4032" w:rsidRPr="003A4032">
        <w:rPr>
          <w:rFonts w:cstheme="minorHAnsi"/>
          <w:lang w:val="fr-FR"/>
        </w:rPr>
        <w:t>délivrera</w:t>
      </w:r>
      <w:r w:rsidR="009415BE" w:rsidRPr="003A4032">
        <w:rPr>
          <w:rFonts w:cstheme="minorHAnsi"/>
          <w:lang w:val="fr-FR"/>
        </w:rPr>
        <w:t xml:space="preserve"> au Client les moyens de transferts et prendra les autres dispositions que le Client pourrait demander raisonnablement à savoir entre autres, </w:t>
      </w:r>
      <w:r w:rsidR="003A4032" w:rsidRPr="003A4032">
        <w:rPr>
          <w:rFonts w:cstheme="minorHAnsi"/>
          <w:lang w:val="fr-FR"/>
        </w:rPr>
        <w:t>déposer</w:t>
      </w:r>
      <w:r w:rsidR="009415BE" w:rsidRPr="003A4032">
        <w:rPr>
          <w:rFonts w:cstheme="minorHAnsi"/>
          <w:lang w:val="fr-FR"/>
        </w:rPr>
        <w:t xml:space="preserve">, aux frais du Client, des demandes, des attributions de droits d’auteurs et d’autres documents requis pour la protection du droit de ce dernier à l’œuvre ; et (d) qu’il fournira, à la demande du Client, les copies originales, photocopies ou autres supports contenant l’œuvre.  </w:t>
      </w:r>
      <w:r w:rsidR="00E6165B" w:rsidRPr="003A4032">
        <w:rPr>
          <w:rFonts w:cstheme="minorHAnsi"/>
          <w:lang w:val="fr-FR"/>
        </w:rPr>
        <w:t xml:space="preserve"> </w:t>
      </w:r>
    </w:p>
    <w:p w:rsidR="00E6165B" w:rsidRPr="003A4032" w:rsidRDefault="009415BE"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CONFIDENTIALITÉ</w:t>
      </w:r>
      <w:r w:rsidR="00E6165B" w:rsidRPr="003A4032">
        <w:rPr>
          <w:rFonts w:cstheme="minorHAnsi"/>
          <w:b/>
          <w:sz w:val="24"/>
          <w:szCs w:val="24"/>
          <w:lang w:val="fr-FR"/>
        </w:rPr>
        <w:t xml:space="preserve"> </w:t>
      </w:r>
    </w:p>
    <w:p w:rsidR="009415BE" w:rsidRPr="003A4032" w:rsidRDefault="009415BE" w:rsidP="00ED7E64">
      <w:pPr>
        <w:pStyle w:val="ListParagraph"/>
        <w:spacing w:after="120" w:line="252" w:lineRule="auto"/>
        <w:ind w:left="0"/>
        <w:contextualSpacing w:val="0"/>
        <w:rPr>
          <w:rFonts w:cstheme="minorHAnsi"/>
          <w:lang w:val="fr-FR"/>
        </w:rPr>
      </w:pPr>
      <w:r w:rsidRPr="003A4032">
        <w:rPr>
          <w:rFonts w:cstheme="minorHAnsi"/>
          <w:lang w:val="fr-FR"/>
        </w:rPr>
        <w:t>Le Fournisseur peut recevoir des informations confidentielles sur le Client en rapport avec l’</w:t>
      </w:r>
      <w:r w:rsidR="003A4032" w:rsidRPr="003A4032">
        <w:rPr>
          <w:rFonts w:cstheme="minorHAnsi"/>
          <w:lang w:val="fr-FR"/>
        </w:rPr>
        <w:t>exécution</w:t>
      </w:r>
      <w:r w:rsidRPr="003A4032">
        <w:rPr>
          <w:rFonts w:cstheme="minorHAnsi"/>
          <w:lang w:val="fr-FR"/>
        </w:rPr>
        <w:t xml:space="preserve"> du </w:t>
      </w:r>
      <w:r w:rsidR="003A4032" w:rsidRPr="003A4032">
        <w:rPr>
          <w:rFonts w:cstheme="minorHAnsi"/>
          <w:lang w:val="fr-FR"/>
        </w:rPr>
        <w:t>présent</w:t>
      </w:r>
      <w:r w:rsidRPr="003A4032">
        <w:rPr>
          <w:rFonts w:cstheme="minorHAnsi"/>
          <w:lang w:val="fr-FR"/>
        </w:rPr>
        <w:t xml:space="preserve"> contrat. Le Fournisseur ne doit </w:t>
      </w:r>
      <w:r w:rsidR="00E556F7">
        <w:rPr>
          <w:rFonts w:cstheme="minorHAnsi"/>
          <w:lang w:val="fr-FR"/>
        </w:rPr>
        <w:t>divulguer aucune information confidentielle</w:t>
      </w:r>
      <w:r w:rsidRPr="003A4032">
        <w:rPr>
          <w:rFonts w:cstheme="minorHAnsi"/>
          <w:lang w:val="fr-FR"/>
        </w:rPr>
        <w:t xml:space="preserve"> à quiconque ni à un tiers et ne peut les utiliser pour son </w:t>
      </w:r>
      <w:r w:rsidR="003A4032" w:rsidRPr="003A4032">
        <w:rPr>
          <w:rFonts w:cstheme="minorHAnsi"/>
          <w:lang w:val="fr-FR"/>
        </w:rPr>
        <w:t>propre</w:t>
      </w:r>
      <w:r w:rsidRPr="003A4032">
        <w:rPr>
          <w:rFonts w:cstheme="minorHAnsi"/>
          <w:lang w:val="fr-FR"/>
        </w:rPr>
        <w:t xml:space="preserve"> compte sans en aviser le Client par </w:t>
      </w:r>
      <w:r w:rsidR="003A4032" w:rsidRPr="003A4032">
        <w:rPr>
          <w:rFonts w:cstheme="minorHAnsi"/>
          <w:lang w:val="fr-FR"/>
        </w:rPr>
        <w:t>écrit</w:t>
      </w:r>
      <w:r w:rsidRPr="003A4032">
        <w:rPr>
          <w:rFonts w:cstheme="minorHAnsi"/>
          <w:lang w:val="fr-FR"/>
        </w:rPr>
        <w:t xml:space="preserve"> sous </w:t>
      </w:r>
      <w:r w:rsidR="003A4032" w:rsidRPr="003A4032">
        <w:rPr>
          <w:rFonts w:cstheme="minorHAnsi"/>
          <w:lang w:val="fr-FR"/>
        </w:rPr>
        <w:t>réserve</w:t>
      </w:r>
      <w:r w:rsidRPr="003A4032">
        <w:rPr>
          <w:rFonts w:cstheme="minorHAnsi"/>
          <w:lang w:val="fr-FR"/>
        </w:rPr>
        <w:t xml:space="preserve">, cependant, que ces informations </w:t>
      </w:r>
      <w:r w:rsidR="00E556F7">
        <w:rPr>
          <w:rFonts w:cstheme="minorHAnsi"/>
          <w:lang w:val="fr-FR"/>
        </w:rPr>
        <w:t>soit</w:t>
      </w:r>
      <w:r w:rsidRPr="003A4032">
        <w:rPr>
          <w:rFonts w:cstheme="minorHAnsi"/>
          <w:lang w:val="fr-FR"/>
        </w:rPr>
        <w:t xml:space="preserve"> </w:t>
      </w:r>
      <w:r w:rsidR="003A4032" w:rsidRPr="003A4032">
        <w:rPr>
          <w:rFonts w:cstheme="minorHAnsi"/>
          <w:lang w:val="fr-FR"/>
        </w:rPr>
        <w:t>communiquées</w:t>
      </w:r>
      <w:r w:rsidRPr="003A4032">
        <w:rPr>
          <w:rFonts w:cstheme="minorHAnsi"/>
          <w:lang w:val="fr-FR"/>
        </w:rPr>
        <w:t xml:space="preserve"> aux </w:t>
      </w:r>
      <w:r w:rsidR="003A4032" w:rsidRPr="003A4032">
        <w:rPr>
          <w:rFonts w:cstheme="minorHAnsi"/>
          <w:lang w:val="fr-FR"/>
        </w:rPr>
        <w:t>autorités</w:t>
      </w:r>
      <w:r w:rsidRPr="003A4032">
        <w:rPr>
          <w:rFonts w:cstheme="minorHAnsi"/>
          <w:lang w:val="fr-FR"/>
        </w:rPr>
        <w:t xml:space="preserve"> </w:t>
      </w:r>
      <w:r w:rsidR="003A4032" w:rsidRPr="003A4032">
        <w:rPr>
          <w:rFonts w:cstheme="minorHAnsi"/>
          <w:lang w:val="fr-FR"/>
        </w:rPr>
        <w:t>gouvernementales</w:t>
      </w:r>
      <w:r w:rsidRPr="003A4032">
        <w:rPr>
          <w:rFonts w:cstheme="minorHAnsi"/>
          <w:lang w:val="fr-FR"/>
        </w:rPr>
        <w:t xml:space="preserve"> si </w:t>
      </w:r>
      <w:r w:rsidR="00E556F7">
        <w:rPr>
          <w:rFonts w:cstheme="minorHAnsi"/>
          <w:lang w:val="fr-FR"/>
        </w:rPr>
        <w:t>une telle</w:t>
      </w:r>
      <w:r w:rsidRPr="003A4032">
        <w:rPr>
          <w:rFonts w:cstheme="minorHAnsi"/>
          <w:lang w:val="fr-FR"/>
        </w:rPr>
        <w:t xml:space="preserve"> divulgation est </w:t>
      </w:r>
      <w:r w:rsidR="00E556F7">
        <w:rPr>
          <w:rFonts w:cstheme="minorHAnsi"/>
          <w:lang w:val="fr-FR"/>
        </w:rPr>
        <w:t>prescrite</w:t>
      </w:r>
      <w:r w:rsidRPr="003A4032">
        <w:rPr>
          <w:rFonts w:cstheme="minorHAnsi"/>
          <w:lang w:val="fr-FR"/>
        </w:rPr>
        <w:t xml:space="preserve"> par la loi et si le Fournisseur a </w:t>
      </w:r>
      <w:r w:rsidR="003A4032" w:rsidRPr="003A4032">
        <w:rPr>
          <w:rFonts w:cstheme="minorHAnsi"/>
          <w:lang w:val="fr-FR"/>
        </w:rPr>
        <w:t>donné</w:t>
      </w:r>
      <w:r w:rsidRPr="003A4032">
        <w:rPr>
          <w:rFonts w:cstheme="minorHAnsi"/>
          <w:lang w:val="fr-FR"/>
        </w:rPr>
        <w:t xml:space="preserve"> au Client un </w:t>
      </w:r>
      <w:r w:rsidR="003A4032" w:rsidRPr="003A4032">
        <w:rPr>
          <w:rFonts w:cstheme="minorHAnsi"/>
          <w:lang w:val="fr-FR"/>
        </w:rPr>
        <w:t>préavis</w:t>
      </w:r>
      <w:r w:rsidRPr="003A4032">
        <w:rPr>
          <w:rFonts w:cstheme="minorHAnsi"/>
          <w:lang w:val="fr-FR"/>
        </w:rPr>
        <w:t xml:space="preserve"> et l’</w:t>
      </w:r>
      <w:r w:rsidR="003A4032" w:rsidRPr="003A4032">
        <w:rPr>
          <w:rFonts w:cstheme="minorHAnsi"/>
          <w:lang w:val="fr-FR"/>
        </w:rPr>
        <w:t>opportunité</w:t>
      </w:r>
      <w:r w:rsidRPr="003A4032">
        <w:rPr>
          <w:rFonts w:cstheme="minorHAnsi"/>
          <w:lang w:val="fr-FR"/>
        </w:rPr>
        <w:t xml:space="preserve"> raisonnable de s’y opposer. </w:t>
      </w:r>
    </w:p>
    <w:p w:rsidR="00E6165B" w:rsidRPr="003A4032" w:rsidRDefault="00E556F7" w:rsidP="00ED7E64">
      <w:pPr>
        <w:pStyle w:val="ListParagraph"/>
        <w:spacing w:after="120" w:line="252" w:lineRule="auto"/>
        <w:ind w:left="0"/>
        <w:contextualSpacing w:val="0"/>
        <w:rPr>
          <w:rFonts w:cstheme="minorHAnsi"/>
          <w:lang w:val="fr-FR"/>
        </w:rPr>
      </w:pPr>
      <w:r>
        <w:rPr>
          <w:rFonts w:cstheme="minorHAnsi"/>
          <w:lang w:val="fr-FR"/>
        </w:rPr>
        <w:t xml:space="preserve">Les </w:t>
      </w:r>
      <w:r w:rsidR="009415BE" w:rsidRPr="003A4032">
        <w:rPr>
          <w:rFonts w:cstheme="minorHAnsi"/>
          <w:lang w:val="fr-FR"/>
        </w:rPr>
        <w:t xml:space="preserve">informations confidentielles du Client </w:t>
      </w:r>
      <w:r w:rsidR="00FF1613">
        <w:rPr>
          <w:rFonts w:cstheme="minorHAnsi"/>
          <w:lang w:val="fr-FR"/>
        </w:rPr>
        <w:t>désignent</w:t>
      </w:r>
      <w:r>
        <w:rPr>
          <w:rFonts w:cstheme="minorHAnsi"/>
          <w:lang w:val="fr-FR"/>
        </w:rPr>
        <w:t xml:space="preserve"> </w:t>
      </w:r>
      <w:r w:rsidR="009415BE" w:rsidRPr="003A4032">
        <w:rPr>
          <w:rFonts w:cstheme="minorHAnsi"/>
          <w:lang w:val="fr-FR"/>
        </w:rPr>
        <w:t>toute information (</w:t>
      </w:r>
      <w:r w:rsidR="003A4032" w:rsidRPr="003A4032">
        <w:rPr>
          <w:rFonts w:cstheme="minorHAnsi"/>
          <w:lang w:val="fr-FR"/>
        </w:rPr>
        <w:t>écrite</w:t>
      </w:r>
      <w:r w:rsidR="009415BE" w:rsidRPr="003A4032">
        <w:rPr>
          <w:rFonts w:cstheme="minorHAnsi"/>
          <w:lang w:val="fr-FR"/>
        </w:rPr>
        <w:t>, verbale ou observ</w:t>
      </w:r>
      <w:r w:rsidR="007251CE">
        <w:rPr>
          <w:rFonts w:cstheme="minorHAnsi"/>
          <w:lang w:val="fr-FR"/>
        </w:rPr>
        <w:t>é</w:t>
      </w:r>
      <w:r w:rsidR="009415BE" w:rsidRPr="003A4032">
        <w:rPr>
          <w:rFonts w:cstheme="minorHAnsi"/>
          <w:lang w:val="fr-FR"/>
        </w:rPr>
        <w:t xml:space="preserve">e) concernant le Client: (a) donateurs actuels et potentiels; (b) </w:t>
      </w:r>
      <w:r w:rsidR="003A4032" w:rsidRPr="003A4032">
        <w:rPr>
          <w:rFonts w:cstheme="minorHAnsi"/>
          <w:lang w:val="fr-FR"/>
        </w:rPr>
        <w:t>bénéficiaires</w:t>
      </w:r>
      <w:r w:rsidR="009415BE" w:rsidRPr="003A4032">
        <w:rPr>
          <w:rFonts w:cstheme="minorHAnsi"/>
          <w:lang w:val="fr-FR"/>
        </w:rPr>
        <w:t xml:space="preserve">; (c) </w:t>
      </w:r>
      <w:r w:rsidR="003A4032" w:rsidRPr="003A4032">
        <w:rPr>
          <w:rFonts w:cstheme="minorHAnsi"/>
          <w:lang w:val="fr-FR"/>
        </w:rPr>
        <w:t>employés</w:t>
      </w:r>
      <w:r w:rsidR="009415BE" w:rsidRPr="003A4032">
        <w:rPr>
          <w:rFonts w:cstheme="minorHAnsi"/>
          <w:lang w:val="fr-FR"/>
        </w:rPr>
        <w:t xml:space="preserve">; (d) plans d’affaires et </w:t>
      </w:r>
      <w:r w:rsidR="003A4032" w:rsidRPr="003A4032">
        <w:rPr>
          <w:rFonts w:cstheme="minorHAnsi"/>
          <w:lang w:val="fr-FR"/>
        </w:rPr>
        <w:t>stratégies</w:t>
      </w:r>
      <w:r w:rsidR="009415BE" w:rsidRPr="003A4032">
        <w:rPr>
          <w:rFonts w:cstheme="minorHAnsi"/>
          <w:lang w:val="fr-FR"/>
        </w:rPr>
        <w:t xml:space="preserve">; (e) finances; et (f) rapport avec tout organe </w:t>
      </w:r>
      <w:r w:rsidR="003A4032" w:rsidRPr="003A4032">
        <w:rPr>
          <w:rFonts w:cstheme="minorHAnsi"/>
          <w:lang w:val="fr-FR"/>
        </w:rPr>
        <w:t>gouvernemental</w:t>
      </w:r>
      <w:r w:rsidR="009415BE" w:rsidRPr="003A4032">
        <w:rPr>
          <w:rFonts w:cstheme="minorHAnsi"/>
          <w:lang w:val="fr-FR"/>
        </w:rPr>
        <w:t xml:space="preserve">. Les informations confidentielles sur le Client comprennent </w:t>
      </w:r>
      <w:r w:rsidR="003A4032" w:rsidRPr="003A4032">
        <w:rPr>
          <w:rFonts w:cstheme="minorHAnsi"/>
          <w:lang w:val="fr-FR"/>
        </w:rPr>
        <w:t>également</w:t>
      </w:r>
      <w:r w:rsidR="009415BE" w:rsidRPr="003A4032">
        <w:rPr>
          <w:rFonts w:cstheme="minorHAnsi"/>
          <w:lang w:val="fr-FR"/>
        </w:rPr>
        <w:t xml:space="preserve"> les informations </w:t>
      </w:r>
      <w:r w:rsidR="003A4032" w:rsidRPr="003A4032">
        <w:rPr>
          <w:rFonts w:cstheme="minorHAnsi"/>
          <w:lang w:val="fr-FR"/>
        </w:rPr>
        <w:t>spécifiquement</w:t>
      </w:r>
      <w:r w:rsidR="009415BE" w:rsidRPr="003A4032">
        <w:rPr>
          <w:rFonts w:cstheme="minorHAnsi"/>
          <w:lang w:val="fr-FR"/>
        </w:rPr>
        <w:t xml:space="preserve"> </w:t>
      </w:r>
      <w:r w:rsidR="003A4032" w:rsidRPr="003A4032">
        <w:rPr>
          <w:rFonts w:cstheme="minorHAnsi"/>
          <w:lang w:val="fr-FR"/>
        </w:rPr>
        <w:t>désignées</w:t>
      </w:r>
      <w:r w:rsidR="009415BE" w:rsidRPr="003A4032">
        <w:rPr>
          <w:rFonts w:cstheme="minorHAnsi"/>
          <w:lang w:val="fr-FR"/>
        </w:rPr>
        <w:t xml:space="preserve"> comme </w:t>
      </w:r>
      <w:r w:rsidR="003A4032" w:rsidRPr="003A4032">
        <w:rPr>
          <w:rFonts w:cstheme="minorHAnsi"/>
          <w:lang w:val="fr-FR"/>
        </w:rPr>
        <w:t>étant</w:t>
      </w:r>
      <w:r w:rsidR="009415BE" w:rsidRPr="003A4032">
        <w:rPr>
          <w:rFonts w:cstheme="minorHAnsi"/>
          <w:lang w:val="fr-FR"/>
        </w:rPr>
        <w:t xml:space="preserve"> confidentielles par le Client ou</w:t>
      </w:r>
      <w:r w:rsidR="008111BE" w:rsidRPr="003A4032">
        <w:rPr>
          <w:rFonts w:cstheme="minorHAnsi"/>
          <w:lang w:val="fr-FR"/>
        </w:rPr>
        <w:t xml:space="preserve"> </w:t>
      </w:r>
      <w:r w:rsidR="009415BE" w:rsidRPr="003A4032">
        <w:rPr>
          <w:rFonts w:cstheme="minorHAnsi"/>
          <w:lang w:val="fr-FR"/>
        </w:rPr>
        <w:t xml:space="preserve"> </w:t>
      </w:r>
      <w:r w:rsidR="008111BE" w:rsidRPr="003A4032">
        <w:rPr>
          <w:rFonts w:cstheme="minorHAnsi"/>
          <w:lang w:val="fr-FR"/>
        </w:rPr>
        <w:t xml:space="preserve">dont il sait ou </w:t>
      </w:r>
      <w:r>
        <w:rPr>
          <w:rFonts w:cstheme="minorHAnsi"/>
          <w:lang w:val="fr-FR"/>
        </w:rPr>
        <w:t xml:space="preserve">devrait </w:t>
      </w:r>
      <w:r w:rsidR="008111BE" w:rsidRPr="003A4032">
        <w:rPr>
          <w:rFonts w:cstheme="minorHAnsi"/>
          <w:lang w:val="fr-FR"/>
        </w:rPr>
        <w:t xml:space="preserve">raisonnablement savoir qu’ils ne </w:t>
      </w:r>
      <w:r w:rsidR="009415BE" w:rsidRPr="003A4032">
        <w:rPr>
          <w:rFonts w:cstheme="minorHAnsi"/>
          <w:lang w:val="fr-FR"/>
        </w:rPr>
        <w:t xml:space="preserve">sont </w:t>
      </w:r>
      <w:r w:rsidR="003A4032" w:rsidRPr="003A4032">
        <w:rPr>
          <w:rFonts w:cstheme="minorHAnsi"/>
          <w:lang w:val="fr-FR"/>
        </w:rPr>
        <w:t>généralement</w:t>
      </w:r>
      <w:r w:rsidR="009415BE" w:rsidRPr="003A4032">
        <w:rPr>
          <w:rFonts w:cstheme="minorHAnsi"/>
          <w:lang w:val="fr-FR"/>
        </w:rPr>
        <w:t xml:space="preserve"> pas </w:t>
      </w:r>
      <w:r w:rsidR="003A4032" w:rsidRPr="003A4032">
        <w:rPr>
          <w:rFonts w:cstheme="minorHAnsi"/>
          <w:lang w:val="fr-FR"/>
        </w:rPr>
        <w:t>divulgués</w:t>
      </w:r>
      <w:r w:rsidR="008111BE" w:rsidRPr="003A4032">
        <w:rPr>
          <w:rFonts w:cstheme="minorHAnsi"/>
          <w:lang w:val="fr-FR"/>
        </w:rPr>
        <w:t xml:space="preserve"> au public. </w:t>
      </w:r>
      <w:r w:rsidRPr="00D415A1">
        <w:rPr>
          <w:rFonts w:cstheme="minorHAnsi"/>
          <w:lang w:val="fr-FR"/>
        </w:rPr>
        <w:t xml:space="preserve">Nonobstant ce qui précède, les renseignements confidentiels </w:t>
      </w:r>
      <w:r>
        <w:rPr>
          <w:rFonts w:cstheme="minorHAnsi"/>
          <w:lang w:val="fr-FR"/>
        </w:rPr>
        <w:t>de l’organisme bénéficiaire</w:t>
      </w:r>
      <w:r w:rsidRPr="00D415A1">
        <w:rPr>
          <w:rFonts w:cstheme="minorHAnsi"/>
          <w:lang w:val="fr-FR"/>
        </w:rPr>
        <w:t xml:space="preserve"> ne comprennent aucune information généralement connue du public ou facilement identifiable à partir de sources accessibles au public</w:t>
      </w:r>
      <w:r w:rsidR="008111BE" w:rsidRPr="003A4032">
        <w:rPr>
          <w:rFonts w:cstheme="minorHAnsi"/>
          <w:lang w:val="fr-FR"/>
        </w:rPr>
        <w:t xml:space="preserve">. </w:t>
      </w:r>
      <w:r w:rsidR="009415BE" w:rsidRPr="003A4032">
        <w:rPr>
          <w:rFonts w:cstheme="minorHAnsi"/>
          <w:lang w:val="fr-FR"/>
        </w:rPr>
        <w:t xml:space="preserve"> </w:t>
      </w:r>
      <w:r w:rsidR="007849CE" w:rsidRPr="003A4032">
        <w:rPr>
          <w:rFonts w:cstheme="minorHAnsi"/>
          <w:lang w:val="fr-FR"/>
        </w:rPr>
        <w:t xml:space="preserve"> </w:t>
      </w:r>
    </w:p>
    <w:p w:rsidR="007849CE" w:rsidRPr="003A4032" w:rsidRDefault="008111BE"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NOM DU CLIENT</w:t>
      </w:r>
    </w:p>
    <w:p w:rsidR="007849CE" w:rsidRPr="003A4032" w:rsidRDefault="00E556F7" w:rsidP="00CA5831">
      <w:pPr>
        <w:spacing w:after="120" w:line="252" w:lineRule="auto"/>
        <w:rPr>
          <w:rFonts w:cstheme="minorHAnsi"/>
          <w:lang w:val="fr-FR"/>
        </w:rPr>
      </w:pPr>
      <w:r>
        <w:rPr>
          <w:rFonts w:cstheme="minorHAnsi"/>
          <w:lang w:val="fr-FR"/>
        </w:rPr>
        <w:t xml:space="preserve">Il n’est pas permis au </w:t>
      </w:r>
      <w:r w:rsidR="003A4032" w:rsidRPr="003A4032">
        <w:rPr>
          <w:rFonts w:cstheme="minorHAnsi"/>
          <w:lang w:val="fr-FR"/>
        </w:rPr>
        <w:t>Fournisseur</w:t>
      </w:r>
      <w:r>
        <w:rPr>
          <w:rFonts w:cstheme="minorHAnsi"/>
          <w:lang w:val="fr-FR"/>
        </w:rPr>
        <w:t xml:space="preserve"> d’</w:t>
      </w:r>
      <w:r w:rsidR="003A4032" w:rsidRPr="003A4032">
        <w:rPr>
          <w:rFonts w:cstheme="minorHAnsi"/>
          <w:lang w:val="fr-FR"/>
        </w:rPr>
        <w:t>utiliser</w:t>
      </w:r>
      <w:r w:rsidR="008111BE" w:rsidRPr="003A4032">
        <w:rPr>
          <w:rFonts w:cstheme="minorHAnsi"/>
          <w:lang w:val="fr-FR"/>
        </w:rPr>
        <w:t xml:space="preserve"> le nom du Cli</w:t>
      </w:r>
      <w:r w:rsidR="00F109FE">
        <w:rPr>
          <w:rFonts w:cstheme="minorHAnsi"/>
          <w:lang w:val="fr-FR"/>
        </w:rPr>
        <w:t xml:space="preserve">ent dans aucune </w:t>
      </w:r>
      <w:r w:rsidR="008111BE" w:rsidRPr="003A4032">
        <w:rPr>
          <w:rFonts w:cstheme="minorHAnsi"/>
          <w:lang w:val="fr-FR"/>
        </w:rPr>
        <w:t xml:space="preserve">forme de </w:t>
      </w:r>
      <w:r w:rsidR="003A4032" w:rsidRPr="003A4032">
        <w:rPr>
          <w:rFonts w:cstheme="minorHAnsi"/>
          <w:lang w:val="fr-FR"/>
        </w:rPr>
        <w:t>publicité</w:t>
      </w:r>
      <w:r w:rsidR="008111BE" w:rsidRPr="003A4032">
        <w:rPr>
          <w:rFonts w:cstheme="minorHAnsi"/>
          <w:lang w:val="fr-FR"/>
        </w:rPr>
        <w:t xml:space="preserve"> ou de diffusion d’information</w:t>
      </w:r>
      <w:r>
        <w:rPr>
          <w:rFonts w:cstheme="minorHAnsi"/>
          <w:lang w:val="fr-FR"/>
        </w:rPr>
        <w:t>s</w:t>
      </w:r>
      <w:r w:rsidR="008111BE" w:rsidRPr="003A4032">
        <w:rPr>
          <w:rFonts w:cstheme="minorHAnsi"/>
          <w:lang w:val="fr-FR"/>
        </w:rPr>
        <w:t xml:space="preserve"> au public </w:t>
      </w:r>
      <w:r w:rsidR="003A4032" w:rsidRPr="003A4032">
        <w:rPr>
          <w:rFonts w:cstheme="minorHAnsi"/>
          <w:lang w:val="fr-FR"/>
        </w:rPr>
        <w:t>général</w:t>
      </w:r>
      <w:r w:rsidR="008111BE" w:rsidRPr="003A4032">
        <w:rPr>
          <w:rFonts w:cstheme="minorHAnsi"/>
          <w:lang w:val="fr-FR"/>
        </w:rPr>
        <w:t xml:space="preserve"> en rapport avec ses </w:t>
      </w:r>
      <w:r w:rsidR="003A4032" w:rsidRPr="003A4032">
        <w:rPr>
          <w:rFonts w:cstheme="minorHAnsi"/>
          <w:lang w:val="fr-FR"/>
        </w:rPr>
        <w:t>activités</w:t>
      </w:r>
      <w:r w:rsidR="008111BE" w:rsidRPr="003A4032">
        <w:rPr>
          <w:rFonts w:cstheme="minorHAnsi"/>
          <w:lang w:val="fr-FR"/>
        </w:rPr>
        <w:t xml:space="preserve"> dans le cadre du </w:t>
      </w:r>
      <w:r w:rsidR="003A4032" w:rsidRPr="003A4032">
        <w:rPr>
          <w:rFonts w:cstheme="minorHAnsi"/>
          <w:lang w:val="fr-FR"/>
        </w:rPr>
        <w:t>présent</w:t>
      </w:r>
      <w:r w:rsidR="00F1137A">
        <w:rPr>
          <w:rFonts w:cstheme="minorHAnsi"/>
          <w:lang w:val="fr-FR"/>
        </w:rPr>
        <w:t xml:space="preserve"> contrat sans son</w:t>
      </w:r>
      <w:r w:rsidR="008111BE" w:rsidRPr="003A4032">
        <w:rPr>
          <w:rFonts w:cstheme="minorHAnsi"/>
          <w:lang w:val="fr-FR"/>
        </w:rPr>
        <w:t xml:space="preserve"> consentement </w:t>
      </w:r>
      <w:r w:rsidR="003A4032" w:rsidRPr="003A4032">
        <w:rPr>
          <w:rFonts w:cstheme="minorHAnsi"/>
          <w:lang w:val="fr-FR"/>
        </w:rPr>
        <w:t>préalable</w:t>
      </w:r>
      <w:r w:rsidR="008111BE" w:rsidRPr="003A4032">
        <w:rPr>
          <w:rFonts w:cstheme="minorHAnsi"/>
          <w:lang w:val="fr-FR"/>
        </w:rPr>
        <w:t xml:space="preserve"> </w:t>
      </w:r>
      <w:r w:rsidR="003A4032" w:rsidRPr="003A4032">
        <w:rPr>
          <w:rFonts w:cstheme="minorHAnsi"/>
          <w:lang w:val="fr-FR"/>
        </w:rPr>
        <w:t>écrit</w:t>
      </w:r>
      <w:r w:rsidR="007849CE" w:rsidRPr="003A4032">
        <w:rPr>
          <w:rFonts w:cstheme="minorHAnsi"/>
          <w:lang w:val="fr-FR"/>
        </w:rPr>
        <w:t xml:space="preserve">. </w:t>
      </w:r>
    </w:p>
    <w:p w:rsidR="007849CE" w:rsidRPr="003A4032" w:rsidRDefault="008111BE" w:rsidP="00A7261D">
      <w:pPr>
        <w:pStyle w:val="ListParagraph"/>
        <w:numPr>
          <w:ilvl w:val="0"/>
          <w:numId w:val="1"/>
        </w:numPr>
        <w:spacing w:after="0" w:line="252" w:lineRule="auto"/>
        <w:contextualSpacing w:val="0"/>
        <w:rPr>
          <w:rFonts w:cstheme="minorHAnsi"/>
          <w:sz w:val="24"/>
          <w:szCs w:val="24"/>
          <w:lang w:val="fr-FR"/>
        </w:rPr>
      </w:pPr>
      <w:r w:rsidRPr="003A4032">
        <w:rPr>
          <w:rFonts w:cstheme="minorHAnsi"/>
          <w:b/>
          <w:sz w:val="24"/>
          <w:szCs w:val="24"/>
          <w:lang w:val="fr-FR"/>
        </w:rPr>
        <w:t>RESPECT DES LOIS EN VIGUEUR</w:t>
      </w:r>
    </w:p>
    <w:p w:rsidR="007849CE" w:rsidRPr="003A4032" w:rsidRDefault="008111BE" w:rsidP="00CA5831">
      <w:pPr>
        <w:spacing w:after="120" w:line="252" w:lineRule="auto"/>
        <w:rPr>
          <w:rFonts w:cstheme="minorHAnsi"/>
          <w:lang w:val="fr-FR"/>
        </w:rPr>
      </w:pPr>
      <w:r w:rsidRPr="003A4032">
        <w:rPr>
          <w:rFonts w:cstheme="minorHAnsi"/>
          <w:lang w:val="fr-FR"/>
        </w:rPr>
        <w:t xml:space="preserve">Le Fournisseur respectera les lois, </w:t>
      </w:r>
      <w:r w:rsidR="003A4032" w:rsidRPr="003A4032">
        <w:rPr>
          <w:rFonts w:cstheme="minorHAnsi"/>
          <w:lang w:val="fr-FR"/>
        </w:rPr>
        <w:t>réglementations</w:t>
      </w:r>
      <w:r w:rsidRPr="003A4032">
        <w:rPr>
          <w:rFonts w:cstheme="minorHAnsi"/>
          <w:lang w:val="fr-FR"/>
        </w:rPr>
        <w:t xml:space="preserve"> et </w:t>
      </w:r>
      <w:r w:rsidR="003A4032" w:rsidRPr="003A4032">
        <w:rPr>
          <w:rFonts w:cstheme="minorHAnsi"/>
          <w:lang w:val="fr-FR"/>
        </w:rPr>
        <w:t>décrets</w:t>
      </w:r>
      <w:r w:rsidRPr="003A4032">
        <w:rPr>
          <w:rFonts w:cstheme="minorHAnsi"/>
          <w:lang w:val="fr-FR"/>
        </w:rPr>
        <w:t xml:space="preserve"> qui lui seront applicables dans le cadre de l’</w:t>
      </w:r>
      <w:r w:rsidR="003A4032" w:rsidRPr="003A4032">
        <w:rPr>
          <w:rFonts w:cstheme="minorHAnsi"/>
          <w:lang w:val="fr-FR"/>
        </w:rPr>
        <w:t>exécution</w:t>
      </w:r>
      <w:r w:rsidRPr="003A4032">
        <w:rPr>
          <w:rFonts w:cstheme="minorHAnsi"/>
          <w:lang w:val="fr-FR"/>
        </w:rPr>
        <w:t xml:space="preserve"> de ce contrat</w:t>
      </w:r>
      <w:r w:rsidR="007849CE" w:rsidRPr="003A4032">
        <w:rPr>
          <w:rFonts w:cstheme="minorHAnsi"/>
          <w:lang w:val="fr-FR"/>
        </w:rPr>
        <w:t xml:space="preserve">. </w:t>
      </w:r>
    </w:p>
    <w:p w:rsidR="007849CE" w:rsidRPr="003A4032" w:rsidRDefault="008111BE" w:rsidP="00A7261D">
      <w:pPr>
        <w:pStyle w:val="ListParagraph"/>
        <w:numPr>
          <w:ilvl w:val="0"/>
          <w:numId w:val="1"/>
        </w:numPr>
        <w:spacing w:after="0" w:line="252" w:lineRule="auto"/>
        <w:contextualSpacing w:val="0"/>
        <w:rPr>
          <w:rFonts w:cstheme="minorHAnsi"/>
          <w:b/>
          <w:sz w:val="24"/>
          <w:szCs w:val="24"/>
          <w:lang w:val="fr-FR"/>
        </w:rPr>
      </w:pPr>
      <w:r w:rsidRPr="003A4032">
        <w:rPr>
          <w:rFonts w:cstheme="minorHAnsi"/>
          <w:b/>
          <w:sz w:val="24"/>
          <w:szCs w:val="24"/>
          <w:lang w:val="fr-FR"/>
        </w:rPr>
        <w:t>NOTICES L</w:t>
      </w:r>
      <w:r w:rsidR="00FF1613">
        <w:rPr>
          <w:rFonts w:cstheme="minorHAnsi"/>
          <w:b/>
          <w:sz w:val="24"/>
          <w:szCs w:val="24"/>
          <w:lang w:val="fr-FR"/>
        </w:rPr>
        <w:t>É</w:t>
      </w:r>
      <w:r w:rsidRPr="003A4032">
        <w:rPr>
          <w:rFonts w:cstheme="minorHAnsi"/>
          <w:b/>
          <w:sz w:val="24"/>
          <w:szCs w:val="24"/>
          <w:lang w:val="fr-FR"/>
        </w:rPr>
        <w:t>GALES</w:t>
      </w:r>
    </w:p>
    <w:p w:rsidR="007849CE" w:rsidRPr="003A4032" w:rsidRDefault="008111BE" w:rsidP="00CA5831">
      <w:pPr>
        <w:spacing w:after="120" w:line="252" w:lineRule="auto"/>
        <w:rPr>
          <w:rFonts w:cstheme="minorHAnsi"/>
          <w:lang w:val="fr-FR"/>
        </w:rPr>
      </w:pPr>
      <w:r w:rsidRPr="003A4032">
        <w:rPr>
          <w:rFonts w:cstheme="minorHAnsi"/>
          <w:lang w:val="fr-FR"/>
        </w:rPr>
        <w:t xml:space="preserve">Toute notice </w:t>
      </w:r>
      <w:r w:rsidR="003A4032" w:rsidRPr="003A4032">
        <w:rPr>
          <w:rFonts w:cstheme="minorHAnsi"/>
          <w:lang w:val="fr-FR"/>
        </w:rPr>
        <w:t>légale</w:t>
      </w:r>
      <w:r w:rsidRPr="003A4032">
        <w:rPr>
          <w:rFonts w:cstheme="minorHAnsi"/>
          <w:lang w:val="fr-FR"/>
        </w:rPr>
        <w:t xml:space="preserve"> requise ou </w:t>
      </w:r>
      <w:r w:rsidR="003E4DB6">
        <w:rPr>
          <w:rFonts w:cstheme="minorHAnsi"/>
          <w:lang w:val="fr-FR"/>
        </w:rPr>
        <w:t>autorisé</w:t>
      </w:r>
      <w:r w:rsidRPr="003A4032">
        <w:rPr>
          <w:rFonts w:cstheme="minorHAnsi"/>
          <w:lang w:val="fr-FR"/>
        </w:rPr>
        <w:t xml:space="preserve">e par le </w:t>
      </w:r>
      <w:r w:rsidR="003A4032" w:rsidRPr="003A4032">
        <w:rPr>
          <w:rFonts w:cstheme="minorHAnsi"/>
          <w:lang w:val="fr-FR"/>
        </w:rPr>
        <w:t>présent</w:t>
      </w:r>
      <w:r w:rsidRPr="003A4032">
        <w:rPr>
          <w:rFonts w:cstheme="minorHAnsi"/>
          <w:lang w:val="fr-FR"/>
        </w:rPr>
        <w:t xml:space="preserve"> contrat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délivrée</w:t>
      </w:r>
      <w:r w:rsidRPr="003A4032">
        <w:rPr>
          <w:rFonts w:cstheme="minorHAnsi"/>
          <w:lang w:val="fr-FR"/>
        </w:rPr>
        <w:t xml:space="preserve"> en personne ou par service messagerie ou transmise par </w:t>
      </w:r>
      <w:r w:rsidR="003A4032" w:rsidRPr="003A4032">
        <w:rPr>
          <w:rFonts w:cstheme="minorHAnsi"/>
          <w:lang w:val="fr-FR"/>
        </w:rPr>
        <w:t>courrier</w:t>
      </w:r>
      <w:r w:rsidRPr="003A4032">
        <w:rPr>
          <w:rFonts w:cstheme="minorHAnsi"/>
          <w:lang w:val="fr-FR"/>
        </w:rPr>
        <w:t xml:space="preserve"> postal</w:t>
      </w:r>
      <w:r w:rsidR="00DB0D53" w:rsidRPr="003A4032">
        <w:rPr>
          <w:rFonts w:cstheme="minorHAnsi"/>
          <w:lang w:val="fr-FR"/>
        </w:rPr>
        <w:t xml:space="preserve"> de </w:t>
      </w:r>
      <w:r w:rsidR="003A4032" w:rsidRPr="003A4032">
        <w:rPr>
          <w:rFonts w:cstheme="minorHAnsi"/>
          <w:lang w:val="fr-FR"/>
        </w:rPr>
        <w:t>première</w:t>
      </w:r>
      <w:r w:rsidR="00DB0D53" w:rsidRPr="003A4032">
        <w:rPr>
          <w:rFonts w:cstheme="minorHAnsi"/>
          <w:lang w:val="fr-FR"/>
        </w:rPr>
        <w:t xml:space="preserve"> classe</w:t>
      </w:r>
      <w:r w:rsidRPr="003A4032">
        <w:rPr>
          <w:rFonts w:cstheme="minorHAnsi"/>
          <w:lang w:val="fr-FR"/>
        </w:rPr>
        <w:t xml:space="preserve"> (</w:t>
      </w:r>
      <w:r w:rsidR="003A4032">
        <w:rPr>
          <w:rFonts w:cstheme="minorHAnsi"/>
          <w:lang w:val="fr-FR"/>
        </w:rPr>
        <w:t xml:space="preserve">courrier </w:t>
      </w:r>
      <w:r w:rsidR="003A4032" w:rsidRPr="003A4032">
        <w:rPr>
          <w:rFonts w:cstheme="minorHAnsi"/>
          <w:lang w:val="fr-FR"/>
        </w:rPr>
        <w:t>certifié</w:t>
      </w:r>
      <w:r w:rsidRPr="003A4032">
        <w:rPr>
          <w:rFonts w:cstheme="minorHAnsi"/>
          <w:lang w:val="fr-FR"/>
        </w:rPr>
        <w:t xml:space="preserve">, </w:t>
      </w:r>
      <w:r w:rsidR="003A4032">
        <w:rPr>
          <w:rFonts w:cstheme="minorHAnsi"/>
          <w:lang w:val="fr-FR"/>
        </w:rPr>
        <w:t xml:space="preserve">courrier </w:t>
      </w:r>
      <w:r w:rsidRPr="003A4032">
        <w:rPr>
          <w:rFonts w:cstheme="minorHAnsi"/>
          <w:lang w:val="fr-FR"/>
        </w:rPr>
        <w:t>avec accus</w:t>
      </w:r>
      <w:r w:rsidR="00DB0D53" w:rsidRPr="003A4032">
        <w:rPr>
          <w:rFonts w:cstheme="minorHAnsi"/>
          <w:lang w:val="fr-FR"/>
        </w:rPr>
        <w:t>é</w:t>
      </w:r>
      <w:r w:rsidRPr="003A4032">
        <w:rPr>
          <w:rFonts w:cstheme="minorHAnsi"/>
          <w:lang w:val="fr-FR"/>
        </w:rPr>
        <w:t xml:space="preserve"> de </w:t>
      </w:r>
      <w:r w:rsidR="003A4032" w:rsidRPr="003A4032">
        <w:rPr>
          <w:rFonts w:cstheme="minorHAnsi"/>
          <w:lang w:val="fr-FR"/>
        </w:rPr>
        <w:t>réception</w:t>
      </w:r>
      <w:r w:rsidRPr="003A4032">
        <w:rPr>
          <w:rFonts w:cstheme="minorHAnsi"/>
          <w:lang w:val="fr-FR"/>
        </w:rPr>
        <w:t xml:space="preserve">) à l’adresse de la partie indiquée dans le </w:t>
      </w:r>
      <w:r w:rsidR="003A4032" w:rsidRPr="003A4032">
        <w:rPr>
          <w:rFonts w:cstheme="minorHAnsi"/>
          <w:lang w:val="fr-FR"/>
        </w:rPr>
        <w:t>présent</w:t>
      </w:r>
      <w:r w:rsidRPr="003A4032">
        <w:rPr>
          <w:rFonts w:cstheme="minorHAnsi"/>
          <w:lang w:val="fr-FR"/>
        </w:rPr>
        <w:t xml:space="preserve"> ou une autre adresse qui sera fournie par </w:t>
      </w:r>
      <w:r w:rsidR="003A4032" w:rsidRPr="003A4032">
        <w:rPr>
          <w:rFonts w:cstheme="minorHAnsi"/>
          <w:lang w:val="fr-FR"/>
        </w:rPr>
        <w:t>écrit</w:t>
      </w:r>
      <w:r w:rsidRPr="003A4032">
        <w:rPr>
          <w:rFonts w:cstheme="minorHAnsi"/>
          <w:lang w:val="fr-FR"/>
        </w:rPr>
        <w:t xml:space="preserve"> par un</w:t>
      </w:r>
      <w:r w:rsidR="005E5C83">
        <w:rPr>
          <w:rFonts w:cstheme="minorHAnsi"/>
          <w:lang w:val="fr-FR"/>
        </w:rPr>
        <w:t>e</w:t>
      </w:r>
      <w:r w:rsidRPr="003A4032">
        <w:rPr>
          <w:rFonts w:cstheme="minorHAnsi"/>
          <w:lang w:val="fr-FR"/>
        </w:rPr>
        <w:t xml:space="preserve"> partie au </w:t>
      </w:r>
      <w:r w:rsidR="003A4032" w:rsidRPr="003A4032">
        <w:rPr>
          <w:rFonts w:cstheme="minorHAnsi"/>
          <w:lang w:val="fr-FR"/>
        </w:rPr>
        <w:t>présent</w:t>
      </w:r>
      <w:r w:rsidR="00C84450">
        <w:rPr>
          <w:rFonts w:cstheme="minorHAnsi"/>
          <w:lang w:val="fr-FR"/>
        </w:rPr>
        <w:t xml:space="preserve"> contrat. Les avis</w:t>
      </w:r>
      <w:r w:rsidRPr="003A4032">
        <w:rPr>
          <w:rFonts w:cstheme="minorHAnsi"/>
          <w:lang w:val="fr-FR"/>
        </w:rPr>
        <w:t xml:space="preserve"> au Client doivent </w:t>
      </w:r>
      <w:r w:rsidR="003A4032" w:rsidRPr="003A4032">
        <w:rPr>
          <w:rFonts w:cstheme="minorHAnsi"/>
          <w:lang w:val="fr-FR"/>
        </w:rPr>
        <w:t>être</w:t>
      </w:r>
      <w:r w:rsidRPr="003A4032">
        <w:rPr>
          <w:rFonts w:cstheme="minorHAnsi"/>
          <w:lang w:val="fr-FR"/>
        </w:rPr>
        <w:t xml:space="preserve"> adre</w:t>
      </w:r>
      <w:r w:rsidR="00C84450">
        <w:rPr>
          <w:rFonts w:cstheme="minorHAnsi"/>
          <w:lang w:val="fr-FR"/>
        </w:rPr>
        <w:t>ssé</w:t>
      </w:r>
      <w:r w:rsidRPr="003A4032">
        <w:rPr>
          <w:rFonts w:cstheme="minorHAnsi"/>
          <w:lang w:val="fr-FR"/>
        </w:rPr>
        <w:t xml:space="preserve">s </w:t>
      </w:r>
      <w:r w:rsidR="007251CE">
        <w:rPr>
          <w:rFonts w:cstheme="minorHAnsi"/>
          <w:lang w:val="fr-FR"/>
        </w:rPr>
        <w:t>comme suit « </w:t>
      </w:r>
      <w:r w:rsidR="007849CE" w:rsidRPr="003A4032">
        <w:rPr>
          <w:rFonts w:cstheme="minorHAnsi"/>
          <w:lang w:val="fr-FR"/>
        </w:rPr>
        <w:t xml:space="preserve">Attention: </w:t>
      </w:r>
      <w:r w:rsidR="00CA5831" w:rsidRPr="003A4032">
        <w:rPr>
          <w:rFonts w:cstheme="minorHAnsi"/>
          <w:lang w:val="fr-FR"/>
        </w:rPr>
        <w:t>_______________</w:t>
      </w:r>
      <w:r w:rsidR="007251CE">
        <w:rPr>
          <w:rFonts w:cstheme="minorHAnsi"/>
          <w:lang w:val="fr-FR"/>
        </w:rPr>
        <w:t> »</w:t>
      </w:r>
      <w:r w:rsidR="0023672C" w:rsidRPr="003A4032">
        <w:rPr>
          <w:rFonts w:cstheme="minorHAnsi"/>
          <w:lang w:val="fr-FR"/>
        </w:rPr>
        <w:t>,</w:t>
      </w:r>
      <w:r w:rsidR="007849CE" w:rsidRPr="003A4032">
        <w:rPr>
          <w:rFonts w:cstheme="minorHAnsi"/>
          <w:lang w:val="fr-FR"/>
        </w:rPr>
        <w:t xml:space="preserve"> </w:t>
      </w:r>
      <w:r w:rsidRPr="003A4032">
        <w:rPr>
          <w:rFonts w:cstheme="minorHAnsi"/>
          <w:lang w:val="fr-FR"/>
        </w:rPr>
        <w:t>et une copie transmise au</w:t>
      </w:r>
      <w:bookmarkStart w:id="0" w:name="_GoBack"/>
      <w:bookmarkEnd w:id="0"/>
      <w:r w:rsidRPr="003A4032">
        <w:rPr>
          <w:rFonts w:cstheme="minorHAnsi"/>
          <w:lang w:val="fr-FR"/>
        </w:rPr>
        <w:t xml:space="preserve"> </w:t>
      </w:r>
      <w:r w:rsidR="003A4032" w:rsidRPr="003A4032">
        <w:rPr>
          <w:rFonts w:cstheme="minorHAnsi"/>
          <w:lang w:val="fr-FR"/>
        </w:rPr>
        <w:t>même</w:t>
      </w:r>
      <w:r w:rsidRPr="003A4032">
        <w:rPr>
          <w:rFonts w:cstheme="minorHAnsi"/>
          <w:lang w:val="fr-FR"/>
        </w:rPr>
        <w:t xml:space="preserve"> moment et au point de contact principal du </w:t>
      </w:r>
      <w:r w:rsidR="00DB0D53" w:rsidRPr="003A4032">
        <w:rPr>
          <w:rFonts w:cstheme="minorHAnsi"/>
          <w:lang w:val="fr-FR"/>
        </w:rPr>
        <w:t xml:space="preserve">Client pour le Fournisseur, c’est-à-dire le </w:t>
      </w:r>
      <w:r w:rsidR="002C2FF4" w:rsidRPr="003A4032">
        <w:rPr>
          <w:rFonts w:cstheme="minorHAnsi"/>
          <w:lang w:val="fr-FR"/>
        </w:rPr>
        <w:t>“</w:t>
      </w:r>
      <w:r w:rsidR="00FF1613">
        <w:rPr>
          <w:rFonts w:cstheme="minorHAnsi"/>
          <w:lang w:val="fr-FR"/>
        </w:rPr>
        <w:t>Représentant</w:t>
      </w:r>
      <w:r w:rsidR="00DB0D53" w:rsidRPr="003A4032">
        <w:rPr>
          <w:rFonts w:cstheme="minorHAnsi"/>
          <w:lang w:val="fr-FR"/>
        </w:rPr>
        <w:t xml:space="preserve"> </w:t>
      </w:r>
      <w:r w:rsidR="00E22A16">
        <w:rPr>
          <w:rFonts w:cstheme="minorHAnsi"/>
          <w:lang w:val="fr-FR"/>
        </w:rPr>
        <w:t xml:space="preserve">du </w:t>
      </w:r>
      <w:r w:rsidR="00DB0D53" w:rsidRPr="003A4032">
        <w:rPr>
          <w:rFonts w:cstheme="minorHAnsi"/>
          <w:lang w:val="fr-FR"/>
        </w:rPr>
        <w:t>projet-</w:t>
      </w:r>
      <w:r w:rsidR="00CA5831" w:rsidRPr="003A4032">
        <w:rPr>
          <w:rFonts w:cstheme="minorHAnsi"/>
          <w:lang w:val="fr-FR"/>
        </w:rPr>
        <w:t>DF</w:t>
      </w:r>
      <w:r w:rsidR="002C2FF4" w:rsidRPr="003A4032">
        <w:rPr>
          <w:rFonts w:cstheme="minorHAnsi"/>
          <w:lang w:val="fr-FR"/>
        </w:rPr>
        <w:t>AP</w:t>
      </w:r>
      <w:r w:rsidR="0023672C" w:rsidRPr="003A4032">
        <w:rPr>
          <w:rFonts w:cstheme="minorHAnsi"/>
          <w:lang w:val="fr-FR"/>
        </w:rPr>
        <w:t>.</w:t>
      </w:r>
      <w:r w:rsidR="002C2FF4" w:rsidRPr="003A4032">
        <w:rPr>
          <w:rFonts w:cstheme="minorHAnsi"/>
          <w:lang w:val="fr-FR"/>
        </w:rPr>
        <w:t xml:space="preserve">” </w:t>
      </w:r>
      <w:r w:rsidR="00DB0D53" w:rsidRPr="003A4032">
        <w:rPr>
          <w:rFonts w:cstheme="minorHAnsi"/>
          <w:lang w:val="fr-FR"/>
        </w:rPr>
        <w:t xml:space="preserve">Les </w:t>
      </w:r>
      <w:r w:rsidR="00C84450">
        <w:rPr>
          <w:rFonts w:cstheme="minorHAnsi"/>
          <w:lang w:val="fr-FR"/>
        </w:rPr>
        <w:t>avis</w:t>
      </w:r>
      <w:r w:rsidR="00DB0D53" w:rsidRPr="003A4032">
        <w:rPr>
          <w:rFonts w:cstheme="minorHAnsi"/>
          <w:lang w:val="fr-FR"/>
        </w:rPr>
        <w:t xml:space="preserve"> transmis et </w:t>
      </w:r>
      <w:r w:rsidR="00C84450">
        <w:rPr>
          <w:rFonts w:cstheme="minorHAnsi"/>
          <w:lang w:val="fr-FR"/>
        </w:rPr>
        <w:t>reçu</w:t>
      </w:r>
      <w:r w:rsidR="003A4032" w:rsidRPr="003A4032">
        <w:rPr>
          <w:rFonts w:cstheme="minorHAnsi"/>
          <w:lang w:val="fr-FR"/>
        </w:rPr>
        <w:t>s</w:t>
      </w:r>
      <w:r w:rsidR="00DB0D53" w:rsidRPr="003A4032">
        <w:rPr>
          <w:rFonts w:cstheme="minorHAnsi"/>
          <w:lang w:val="fr-FR"/>
        </w:rPr>
        <w:t xml:space="preserve"> en/au </w:t>
      </w:r>
      <w:r w:rsidR="00CA5831" w:rsidRPr="003A4032">
        <w:rPr>
          <w:rFonts w:cstheme="minorHAnsi"/>
          <w:lang w:val="fr-FR"/>
        </w:rPr>
        <w:t>__</w:t>
      </w:r>
      <w:proofErr w:type="gramStart"/>
      <w:r w:rsidR="00CA5831" w:rsidRPr="003A4032">
        <w:rPr>
          <w:rFonts w:cstheme="minorHAnsi"/>
          <w:lang w:val="fr-FR"/>
        </w:rPr>
        <w:t>_</w:t>
      </w:r>
      <w:r w:rsidR="00CA5831" w:rsidRPr="003A4032">
        <w:rPr>
          <w:rFonts w:cstheme="minorHAnsi"/>
          <w:u w:val="single"/>
          <w:lang w:val="fr-FR"/>
        </w:rPr>
        <w:t>(</w:t>
      </w:r>
      <w:proofErr w:type="gramEnd"/>
      <w:r w:rsidR="00DB0D53" w:rsidRPr="003A4032">
        <w:rPr>
          <w:rFonts w:cstheme="minorHAnsi"/>
          <w:u w:val="single"/>
          <w:lang w:val="fr-FR"/>
        </w:rPr>
        <w:t>pays</w:t>
      </w:r>
      <w:r w:rsidR="00CA5831" w:rsidRPr="003A4032">
        <w:rPr>
          <w:rFonts w:cstheme="minorHAnsi"/>
          <w:u w:val="single"/>
          <w:lang w:val="fr-FR"/>
        </w:rPr>
        <w:t>)___</w:t>
      </w:r>
      <w:r w:rsidR="00CA5831" w:rsidRPr="003A4032">
        <w:rPr>
          <w:rFonts w:cstheme="minorHAnsi"/>
          <w:lang w:val="fr-FR"/>
        </w:rPr>
        <w:t xml:space="preserve"> </w:t>
      </w:r>
      <w:r w:rsidR="003E4DB6">
        <w:rPr>
          <w:rFonts w:cstheme="minorHAnsi"/>
          <w:lang w:val="fr-FR"/>
        </w:rPr>
        <w:t>sont jug</w:t>
      </w:r>
      <w:r w:rsidR="00C84450">
        <w:rPr>
          <w:rFonts w:cstheme="minorHAnsi"/>
          <w:lang w:val="fr-FR"/>
        </w:rPr>
        <w:t xml:space="preserve">és </w:t>
      </w:r>
      <w:r w:rsidR="003E4DB6">
        <w:rPr>
          <w:rFonts w:cstheme="minorHAnsi"/>
          <w:lang w:val="fr-FR"/>
        </w:rPr>
        <w:t>avoir été donné</w:t>
      </w:r>
      <w:r w:rsidR="00DB0D53" w:rsidRPr="003A4032">
        <w:rPr>
          <w:rFonts w:cstheme="minorHAnsi"/>
          <w:lang w:val="fr-FR"/>
        </w:rPr>
        <w:t xml:space="preserve"> à la date à laquelle </w:t>
      </w:r>
      <w:r w:rsidR="003A4032" w:rsidRPr="003A4032">
        <w:rPr>
          <w:rFonts w:cstheme="minorHAnsi"/>
          <w:lang w:val="fr-FR"/>
        </w:rPr>
        <w:t>elles ont</w:t>
      </w:r>
      <w:r w:rsidR="00DB0D53" w:rsidRPr="003A4032">
        <w:rPr>
          <w:rFonts w:cstheme="minorHAnsi"/>
          <w:lang w:val="fr-FR"/>
        </w:rPr>
        <w:t xml:space="preserve"> </w:t>
      </w:r>
      <w:r w:rsidR="003A4032" w:rsidRPr="003A4032">
        <w:rPr>
          <w:rFonts w:cstheme="minorHAnsi"/>
          <w:lang w:val="fr-FR"/>
        </w:rPr>
        <w:t>été</w:t>
      </w:r>
      <w:r w:rsidR="00DB0D53" w:rsidRPr="003A4032">
        <w:rPr>
          <w:rFonts w:cstheme="minorHAnsi"/>
          <w:lang w:val="fr-FR"/>
        </w:rPr>
        <w:t xml:space="preserve"> </w:t>
      </w:r>
      <w:r w:rsidR="00B1042A">
        <w:rPr>
          <w:rFonts w:cstheme="minorHAnsi"/>
          <w:lang w:val="fr-FR"/>
        </w:rPr>
        <w:t>dé</w:t>
      </w:r>
      <w:r w:rsidR="00B1042A" w:rsidRPr="003A4032">
        <w:rPr>
          <w:rFonts w:cstheme="minorHAnsi"/>
          <w:lang w:val="fr-FR"/>
        </w:rPr>
        <w:t>livrés</w:t>
      </w:r>
      <w:r w:rsidR="00DB0D53" w:rsidRPr="003A4032">
        <w:rPr>
          <w:rFonts w:cstheme="minorHAnsi"/>
          <w:lang w:val="fr-FR"/>
        </w:rPr>
        <w:t xml:space="preserve"> en personne ou par </w:t>
      </w:r>
      <w:r w:rsidR="00B1042A">
        <w:rPr>
          <w:rFonts w:cstheme="minorHAnsi"/>
          <w:lang w:val="fr-FR"/>
        </w:rPr>
        <w:t xml:space="preserve">service </w:t>
      </w:r>
      <w:r w:rsidR="00DB0D53" w:rsidRPr="003A4032">
        <w:rPr>
          <w:rFonts w:cstheme="minorHAnsi"/>
          <w:lang w:val="fr-FR"/>
        </w:rPr>
        <w:t xml:space="preserve">messagerie ou </w:t>
      </w:r>
      <w:r w:rsidR="003A4032" w:rsidRPr="003A4032">
        <w:rPr>
          <w:rFonts w:cstheme="minorHAnsi"/>
          <w:lang w:val="fr-FR"/>
        </w:rPr>
        <w:t>vingt</w:t>
      </w:r>
      <w:r w:rsidR="00DB0D53" w:rsidRPr="003A4032">
        <w:rPr>
          <w:rFonts w:cstheme="minorHAnsi"/>
          <w:lang w:val="fr-FR"/>
        </w:rPr>
        <w:t xml:space="preserve"> (20) jour</w:t>
      </w:r>
      <w:r w:rsidR="005E5C83">
        <w:rPr>
          <w:rFonts w:cstheme="minorHAnsi"/>
          <w:lang w:val="fr-FR"/>
        </w:rPr>
        <w:t>s</w:t>
      </w:r>
      <w:r w:rsidR="00DB0D53" w:rsidRPr="003A4032">
        <w:rPr>
          <w:rFonts w:cstheme="minorHAnsi"/>
          <w:lang w:val="fr-FR"/>
        </w:rPr>
        <w:t xml:space="preserve"> </w:t>
      </w:r>
      <w:r w:rsidR="003A4032" w:rsidRPr="003A4032">
        <w:rPr>
          <w:rFonts w:cstheme="minorHAnsi"/>
          <w:lang w:val="fr-FR"/>
        </w:rPr>
        <w:t>après</w:t>
      </w:r>
      <w:r w:rsidR="00DB0D53" w:rsidRPr="003A4032">
        <w:rPr>
          <w:rFonts w:cstheme="minorHAnsi"/>
          <w:lang w:val="fr-FR"/>
        </w:rPr>
        <w:t xml:space="preserve"> la date qu’elles ont été </w:t>
      </w:r>
      <w:r w:rsidR="003A4032" w:rsidRPr="003A4032">
        <w:rPr>
          <w:rFonts w:cstheme="minorHAnsi"/>
          <w:lang w:val="fr-FR"/>
        </w:rPr>
        <w:t>postées</w:t>
      </w:r>
      <w:r w:rsidR="00DB0D53" w:rsidRPr="003A4032">
        <w:rPr>
          <w:rFonts w:cstheme="minorHAnsi"/>
          <w:lang w:val="fr-FR"/>
        </w:rPr>
        <w:t>.</w:t>
      </w:r>
      <w:r w:rsidR="002C2FF4" w:rsidRPr="003A4032">
        <w:rPr>
          <w:rFonts w:cstheme="minorHAnsi"/>
          <w:lang w:val="fr-FR"/>
        </w:rPr>
        <w:t xml:space="preserve"> </w:t>
      </w:r>
    </w:p>
    <w:p w:rsidR="002C2FF4" w:rsidRPr="003A4032" w:rsidRDefault="002C2FF4"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INDEMNIT</w:t>
      </w:r>
      <w:r w:rsidR="00DB0D53" w:rsidRPr="003A4032">
        <w:rPr>
          <w:rFonts w:cstheme="minorHAnsi"/>
          <w:b/>
          <w:lang w:val="fr-FR"/>
        </w:rPr>
        <w:t>ÉS</w:t>
      </w:r>
    </w:p>
    <w:p w:rsidR="002C2FF4" w:rsidRPr="003A4032" w:rsidRDefault="00DB0D53" w:rsidP="00CA5831">
      <w:pPr>
        <w:spacing w:after="120" w:line="252" w:lineRule="auto"/>
        <w:rPr>
          <w:rFonts w:cstheme="minorHAnsi"/>
          <w:lang w:val="fr-FR"/>
        </w:rPr>
      </w:pPr>
      <w:r w:rsidRPr="003A4032">
        <w:rPr>
          <w:rFonts w:cstheme="minorHAnsi"/>
          <w:lang w:val="fr-FR"/>
        </w:rPr>
        <w:t xml:space="preserve">Le Fournisseur </w:t>
      </w:r>
      <w:r w:rsidR="003A4032" w:rsidRPr="003A4032">
        <w:rPr>
          <w:rFonts w:cstheme="minorHAnsi"/>
          <w:lang w:val="fr-FR"/>
        </w:rPr>
        <w:t>défendra</w:t>
      </w:r>
      <w:r w:rsidRPr="003A4032">
        <w:rPr>
          <w:rFonts w:cstheme="minorHAnsi"/>
          <w:lang w:val="fr-FR"/>
        </w:rPr>
        <w:t xml:space="preserve">, indemnisera et n’imputera pas au Client la </w:t>
      </w:r>
      <w:r w:rsidR="003A4032" w:rsidRPr="003A4032">
        <w:rPr>
          <w:rFonts w:cstheme="minorHAnsi"/>
          <w:lang w:val="fr-FR"/>
        </w:rPr>
        <w:t>responsabilité</w:t>
      </w:r>
      <w:r w:rsidRPr="003A4032">
        <w:rPr>
          <w:rFonts w:cstheme="minorHAnsi"/>
          <w:lang w:val="fr-FR"/>
        </w:rPr>
        <w:t xml:space="preserve"> </w:t>
      </w:r>
      <w:r w:rsidR="005E5C83">
        <w:rPr>
          <w:rFonts w:cstheme="minorHAnsi"/>
          <w:lang w:val="fr-FR"/>
        </w:rPr>
        <w:t xml:space="preserve">de </w:t>
      </w:r>
      <w:r w:rsidR="00F1137A">
        <w:rPr>
          <w:rFonts w:cstheme="minorHAnsi"/>
          <w:lang w:val="fr-FR"/>
        </w:rPr>
        <w:t>l’ensemble des</w:t>
      </w:r>
      <w:r w:rsidRPr="003A4032">
        <w:rPr>
          <w:rFonts w:cstheme="minorHAnsi"/>
          <w:lang w:val="fr-FR"/>
        </w:rPr>
        <w:t xml:space="preserve"> pertes, dommages, </w:t>
      </w:r>
      <w:r w:rsidR="003A4032" w:rsidRPr="003A4032">
        <w:rPr>
          <w:rFonts w:cstheme="minorHAnsi"/>
          <w:lang w:val="fr-FR"/>
        </w:rPr>
        <w:t>dégâts</w:t>
      </w:r>
      <w:r w:rsidRPr="003A4032">
        <w:rPr>
          <w:rFonts w:cstheme="minorHAnsi"/>
          <w:lang w:val="fr-FR"/>
        </w:rPr>
        <w:t xml:space="preserve">, fautes et </w:t>
      </w:r>
      <w:r w:rsidR="003A4032" w:rsidRPr="003A4032">
        <w:rPr>
          <w:rFonts w:cstheme="minorHAnsi"/>
          <w:lang w:val="fr-FR"/>
        </w:rPr>
        <w:t>dépenses</w:t>
      </w:r>
      <w:r w:rsidRPr="003A4032">
        <w:rPr>
          <w:rFonts w:cstheme="minorHAnsi"/>
          <w:lang w:val="fr-FR"/>
        </w:rPr>
        <w:t xml:space="preserve"> connexes (y compris les frais d’avocat) encourus par ou </w:t>
      </w:r>
      <w:r w:rsidR="00667E45" w:rsidRPr="003A4032">
        <w:rPr>
          <w:rFonts w:cstheme="minorHAnsi"/>
          <w:lang w:val="fr-FR"/>
        </w:rPr>
        <w:t xml:space="preserve">reprochés à ce dernier </w:t>
      </w:r>
      <w:r w:rsidR="003A4032" w:rsidRPr="003A4032">
        <w:rPr>
          <w:rFonts w:cstheme="minorHAnsi"/>
          <w:lang w:val="fr-FR"/>
        </w:rPr>
        <w:t>découlant</w:t>
      </w:r>
      <w:r w:rsidR="00667E45" w:rsidRPr="003A4032">
        <w:rPr>
          <w:rFonts w:cstheme="minorHAnsi"/>
          <w:lang w:val="fr-FR"/>
        </w:rPr>
        <w:t xml:space="preserve"> ou en rapport avec l’</w:t>
      </w:r>
      <w:r w:rsidR="003A4032" w:rsidRPr="003A4032">
        <w:rPr>
          <w:rFonts w:cstheme="minorHAnsi"/>
          <w:lang w:val="fr-FR"/>
        </w:rPr>
        <w:t>exécution</w:t>
      </w:r>
      <w:r w:rsidR="00667E45" w:rsidRPr="003A4032">
        <w:rPr>
          <w:rFonts w:cstheme="minorHAnsi"/>
          <w:lang w:val="fr-FR"/>
        </w:rPr>
        <w:t xml:space="preserve"> du </w:t>
      </w:r>
      <w:r w:rsidR="003A4032" w:rsidRPr="003A4032">
        <w:rPr>
          <w:rFonts w:cstheme="minorHAnsi"/>
          <w:lang w:val="fr-FR"/>
        </w:rPr>
        <w:t>présent</w:t>
      </w:r>
      <w:r w:rsidR="00667E45" w:rsidRPr="003A4032">
        <w:rPr>
          <w:rFonts w:cstheme="minorHAnsi"/>
          <w:lang w:val="fr-FR"/>
        </w:rPr>
        <w:t xml:space="preserve"> Contrat par le Fournisseur.</w:t>
      </w:r>
      <w:r w:rsidR="009427FC" w:rsidRPr="003A4032">
        <w:rPr>
          <w:rFonts w:cstheme="minorHAnsi"/>
          <w:lang w:val="fr-FR"/>
        </w:rPr>
        <w:t xml:space="preserve"> </w:t>
      </w:r>
    </w:p>
    <w:p w:rsidR="009427FC" w:rsidRPr="003A4032" w:rsidRDefault="00667E45"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LIMITES DE RESPONSABILITÉ</w:t>
      </w:r>
      <w:r w:rsidR="009427FC" w:rsidRPr="003A4032">
        <w:rPr>
          <w:rFonts w:cstheme="minorHAnsi"/>
          <w:b/>
          <w:lang w:val="fr-FR"/>
        </w:rPr>
        <w:t xml:space="preserve"> </w:t>
      </w:r>
    </w:p>
    <w:p w:rsidR="009427FC" w:rsidRPr="003A4032" w:rsidRDefault="00667E45" w:rsidP="00FB02B8">
      <w:pPr>
        <w:pStyle w:val="ListParagraph"/>
        <w:numPr>
          <w:ilvl w:val="0"/>
          <w:numId w:val="4"/>
        </w:numPr>
        <w:spacing w:after="0" w:line="252" w:lineRule="auto"/>
        <w:ind w:left="720"/>
        <w:contextualSpacing w:val="0"/>
        <w:rPr>
          <w:rFonts w:cstheme="minorHAnsi"/>
          <w:lang w:val="fr-FR"/>
        </w:rPr>
      </w:pPr>
      <w:r w:rsidRPr="003A4032">
        <w:rPr>
          <w:rFonts w:cstheme="minorHAnsi"/>
          <w:lang w:val="fr-FR"/>
        </w:rPr>
        <w:t xml:space="preserve">La </w:t>
      </w:r>
      <w:r w:rsidR="003A4032" w:rsidRPr="003A4032">
        <w:rPr>
          <w:rFonts w:cstheme="minorHAnsi"/>
          <w:lang w:val="fr-FR"/>
        </w:rPr>
        <w:t>responsabilité</w:t>
      </w:r>
      <w:r w:rsidRPr="003A4032">
        <w:rPr>
          <w:rFonts w:cstheme="minorHAnsi"/>
          <w:lang w:val="fr-FR"/>
        </w:rPr>
        <w:t xml:space="preserve"> du Client ne sera pas engagé pour</w:t>
      </w:r>
      <w:r w:rsidR="004A031B" w:rsidRPr="003A4032">
        <w:rPr>
          <w:rFonts w:cstheme="minorHAnsi"/>
          <w:lang w:val="fr-FR"/>
        </w:rPr>
        <w:t xml:space="preserve">: </w:t>
      </w:r>
    </w:p>
    <w:p w:rsidR="004A031B" w:rsidRPr="003A4032" w:rsidRDefault="00667E45" w:rsidP="00FB02B8">
      <w:pPr>
        <w:pStyle w:val="ListParagraph"/>
        <w:numPr>
          <w:ilvl w:val="0"/>
          <w:numId w:val="48"/>
        </w:numPr>
        <w:spacing w:after="0" w:line="252" w:lineRule="auto"/>
        <w:ind w:left="1152" w:hanging="288"/>
        <w:contextualSpacing w:val="0"/>
        <w:rPr>
          <w:rFonts w:cstheme="minorHAnsi"/>
          <w:lang w:val="fr-FR"/>
        </w:rPr>
      </w:pPr>
      <w:r w:rsidRPr="003A4032">
        <w:rPr>
          <w:rFonts w:cstheme="minorHAnsi"/>
          <w:lang w:val="fr-FR"/>
        </w:rPr>
        <w:t xml:space="preserve">Toute </w:t>
      </w:r>
      <w:r w:rsidR="003A4032" w:rsidRPr="003A4032">
        <w:rPr>
          <w:rFonts w:cstheme="minorHAnsi"/>
          <w:lang w:val="fr-FR"/>
        </w:rPr>
        <w:t>réclamation</w:t>
      </w:r>
      <w:r w:rsidRPr="003A4032">
        <w:rPr>
          <w:rFonts w:cstheme="minorHAnsi"/>
          <w:lang w:val="fr-FR"/>
        </w:rPr>
        <w:t xml:space="preserve">, perte, </w:t>
      </w:r>
      <w:r w:rsidR="003A4032" w:rsidRPr="003A4032">
        <w:rPr>
          <w:rFonts w:cstheme="minorHAnsi"/>
          <w:lang w:val="fr-FR"/>
        </w:rPr>
        <w:t>dépense</w:t>
      </w:r>
      <w:r w:rsidRPr="003A4032">
        <w:rPr>
          <w:rFonts w:cstheme="minorHAnsi"/>
          <w:lang w:val="fr-FR"/>
        </w:rPr>
        <w:t xml:space="preserve"> de tiers pouvant </w:t>
      </w:r>
      <w:r w:rsidR="003A4032" w:rsidRPr="003A4032">
        <w:rPr>
          <w:rFonts w:cstheme="minorHAnsi"/>
          <w:lang w:val="fr-FR"/>
        </w:rPr>
        <w:t>résulter</w:t>
      </w:r>
      <w:r w:rsidRPr="003A4032">
        <w:rPr>
          <w:rFonts w:cstheme="minorHAnsi"/>
          <w:lang w:val="fr-FR"/>
        </w:rPr>
        <w:t xml:space="preserve"> de la </w:t>
      </w:r>
      <w:r w:rsidR="003A4032" w:rsidRPr="003A4032">
        <w:rPr>
          <w:rFonts w:cstheme="minorHAnsi"/>
          <w:lang w:val="fr-FR"/>
        </w:rPr>
        <w:t>négligence</w:t>
      </w:r>
      <w:r w:rsidRPr="003A4032">
        <w:rPr>
          <w:rFonts w:cstheme="minorHAnsi"/>
          <w:lang w:val="fr-FR"/>
        </w:rPr>
        <w:t xml:space="preserve">, l’imprudence ou de l’action </w:t>
      </w:r>
      <w:r w:rsidR="003A4032" w:rsidRPr="003A4032">
        <w:rPr>
          <w:rFonts w:cstheme="minorHAnsi"/>
          <w:lang w:val="fr-FR"/>
        </w:rPr>
        <w:t>délibérée</w:t>
      </w:r>
      <w:r w:rsidRPr="003A4032">
        <w:rPr>
          <w:rFonts w:cstheme="minorHAnsi"/>
          <w:lang w:val="fr-FR"/>
        </w:rPr>
        <w:t xml:space="preserve"> ou l’omission du Fournisseur en rapport avec l’</w:t>
      </w:r>
      <w:r w:rsidR="003A4032" w:rsidRPr="003A4032">
        <w:rPr>
          <w:rFonts w:cstheme="minorHAnsi"/>
          <w:lang w:val="fr-FR"/>
        </w:rPr>
        <w:t>exécution</w:t>
      </w:r>
      <w:r w:rsidRPr="003A4032">
        <w:rPr>
          <w:rFonts w:cstheme="minorHAnsi"/>
          <w:lang w:val="fr-FR"/>
        </w:rPr>
        <w:t xml:space="preserve"> du </w:t>
      </w:r>
      <w:r w:rsidR="003A4032" w:rsidRPr="003A4032">
        <w:rPr>
          <w:rFonts w:cstheme="minorHAnsi"/>
          <w:lang w:val="fr-FR"/>
        </w:rPr>
        <w:t>présent</w:t>
      </w:r>
      <w:r w:rsidRPr="003A4032">
        <w:rPr>
          <w:rFonts w:cstheme="minorHAnsi"/>
          <w:lang w:val="fr-FR"/>
        </w:rPr>
        <w:t xml:space="preserve"> contrat et/ou </w:t>
      </w:r>
    </w:p>
    <w:p w:rsidR="004A031B" w:rsidRPr="003A4032" w:rsidRDefault="003E4DB6" w:rsidP="00FB02B8">
      <w:pPr>
        <w:pStyle w:val="ListParagraph"/>
        <w:numPr>
          <w:ilvl w:val="0"/>
          <w:numId w:val="48"/>
        </w:numPr>
        <w:spacing w:after="0" w:line="252" w:lineRule="auto"/>
        <w:ind w:left="1152" w:hanging="288"/>
        <w:contextualSpacing w:val="0"/>
        <w:rPr>
          <w:rFonts w:cstheme="minorHAnsi"/>
          <w:lang w:val="fr-FR"/>
        </w:rPr>
      </w:pPr>
      <w:r>
        <w:rPr>
          <w:rFonts w:cstheme="minorHAnsi"/>
          <w:lang w:val="fr-FR"/>
        </w:rPr>
        <w:t xml:space="preserve">Toute </w:t>
      </w:r>
      <w:r w:rsidR="00667E45" w:rsidRPr="003A4032">
        <w:rPr>
          <w:rFonts w:cstheme="minorHAnsi"/>
          <w:lang w:val="fr-FR"/>
        </w:rPr>
        <w:t xml:space="preserve">compensation en cas de </w:t>
      </w:r>
      <w:r w:rsidR="003A4032" w:rsidRPr="003A4032">
        <w:rPr>
          <w:rFonts w:cstheme="minorHAnsi"/>
          <w:lang w:val="fr-FR"/>
        </w:rPr>
        <w:t>décès</w:t>
      </w:r>
      <w:r w:rsidR="00667E45" w:rsidRPr="003A4032">
        <w:rPr>
          <w:rFonts w:cstheme="minorHAnsi"/>
          <w:lang w:val="fr-FR"/>
        </w:rPr>
        <w:t xml:space="preserve">, de handicap ou de tout autre danger auquel les </w:t>
      </w:r>
      <w:r w:rsidR="003A4032" w:rsidRPr="003A4032">
        <w:rPr>
          <w:rFonts w:cstheme="minorHAnsi"/>
          <w:lang w:val="fr-FR"/>
        </w:rPr>
        <w:t>employés</w:t>
      </w:r>
      <w:r>
        <w:rPr>
          <w:rFonts w:cstheme="minorHAnsi"/>
          <w:lang w:val="fr-FR"/>
        </w:rPr>
        <w:t>, prestataires, ag</w:t>
      </w:r>
      <w:r w:rsidR="00667E45" w:rsidRPr="003A4032">
        <w:rPr>
          <w:rFonts w:cstheme="minorHAnsi"/>
          <w:lang w:val="fr-FR"/>
        </w:rPr>
        <w:t xml:space="preserve">ents et autres </w:t>
      </w:r>
      <w:r w:rsidR="003A4032" w:rsidRPr="003A4032">
        <w:rPr>
          <w:rFonts w:cstheme="minorHAnsi"/>
          <w:lang w:val="fr-FR"/>
        </w:rPr>
        <w:t>représentants</w:t>
      </w:r>
      <w:r w:rsidR="00667E45" w:rsidRPr="003A4032">
        <w:rPr>
          <w:rFonts w:cstheme="minorHAnsi"/>
          <w:lang w:val="fr-FR"/>
        </w:rPr>
        <w:t xml:space="preserve"> du Fournisseur pourraient </w:t>
      </w:r>
      <w:r w:rsidR="003A4032" w:rsidRPr="003A4032">
        <w:rPr>
          <w:rFonts w:cstheme="minorHAnsi"/>
          <w:lang w:val="fr-FR"/>
        </w:rPr>
        <w:t>être</w:t>
      </w:r>
      <w:r w:rsidR="00667E45" w:rsidRPr="003A4032">
        <w:rPr>
          <w:rFonts w:cstheme="minorHAnsi"/>
          <w:lang w:val="fr-FR"/>
        </w:rPr>
        <w:t xml:space="preserve"> confrontés et pouvant survenir dans le cadre de l’</w:t>
      </w:r>
      <w:r w:rsidR="003A4032" w:rsidRPr="003A4032">
        <w:rPr>
          <w:rFonts w:cstheme="minorHAnsi"/>
          <w:lang w:val="fr-FR"/>
        </w:rPr>
        <w:t>exécution</w:t>
      </w:r>
      <w:r w:rsidR="00667E45" w:rsidRPr="003A4032">
        <w:rPr>
          <w:rFonts w:cstheme="minorHAnsi"/>
          <w:lang w:val="fr-FR"/>
        </w:rPr>
        <w:t xml:space="preserve"> du </w:t>
      </w:r>
      <w:r w:rsidR="003A4032" w:rsidRPr="003A4032">
        <w:rPr>
          <w:rFonts w:cstheme="minorHAnsi"/>
          <w:lang w:val="fr-FR"/>
        </w:rPr>
        <w:t>présent</w:t>
      </w:r>
      <w:r w:rsidR="00667E45" w:rsidRPr="003A4032">
        <w:rPr>
          <w:rFonts w:cstheme="minorHAnsi"/>
          <w:lang w:val="fr-FR"/>
        </w:rPr>
        <w:t xml:space="preserve"> Contrat.</w:t>
      </w:r>
      <w:r w:rsidR="004A031B" w:rsidRPr="003A4032">
        <w:rPr>
          <w:rFonts w:cstheme="minorHAnsi"/>
          <w:lang w:val="fr-FR"/>
        </w:rPr>
        <w:t xml:space="preserve"> </w:t>
      </w:r>
    </w:p>
    <w:p w:rsidR="004A031B" w:rsidRPr="003A4032" w:rsidRDefault="00667E45" w:rsidP="00FB02B8">
      <w:pPr>
        <w:pStyle w:val="ListParagraph"/>
        <w:numPr>
          <w:ilvl w:val="0"/>
          <w:numId w:val="4"/>
        </w:numPr>
        <w:spacing w:after="120" w:line="252" w:lineRule="auto"/>
        <w:ind w:left="720"/>
        <w:contextualSpacing w:val="0"/>
        <w:rPr>
          <w:rFonts w:cstheme="minorHAnsi"/>
          <w:lang w:val="fr-FR"/>
        </w:rPr>
      </w:pPr>
      <w:r w:rsidRPr="003A4032">
        <w:rPr>
          <w:rFonts w:cstheme="minorHAnsi"/>
          <w:lang w:val="fr-FR"/>
        </w:rPr>
        <w:t xml:space="preserve">Le Client n’est pas dans l’obligation de fournir un autre type </w:t>
      </w:r>
      <w:r w:rsidR="003E4DB6">
        <w:rPr>
          <w:rFonts w:cstheme="minorHAnsi"/>
          <w:lang w:val="fr-FR"/>
        </w:rPr>
        <w:t xml:space="preserve">d’assistance </w:t>
      </w:r>
      <w:r w:rsidRPr="003A4032">
        <w:rPr>
          <w:rFonts w:cstheme="minorHAnsi"/>
          <w:lang w:val="fr-FR"/>
        </w:rPr>
        <w:t xml:space="preserve">ou </w:t>
      </w:r>
      <w:r w:rsidR="003E4DB6">
        <w:rPr>
          <w:rFonts w:cstheme="minorHAnsi"/>
          <w:lang w:val="fr-FR"/>
        </w:rPr>
        <w:t>d’</w:t>
      </w:r>
      <w:r w:rsidRPr="003A4032">
        <w:rPr>
          <w:rFonts w:cstheme="minorHAnsi"/>
          <w:lang w:val="fr-FR"/>
        </w:rPr>
        <w:t xml:space="preserve">appui </w:t>
      </w:r>
      <w:r w:rsidR="003A4032" w:rsidRPr="003A4032">
        <w:rPr>
          <w:rFonts w:cstheme="minorHAnsi"/>
          <w:lang w:val="fr-FR"/>
        </w:rPr>
        <w:t>supplémentaire</w:t>
      </w:r>
      <w:r w:rsidRPr="003A4032">
        <w:rPr>
          <w:rFonts w:cstheme="minorHAnsi"/>
          <w:lang w:val="fr-FR"/>
        </w:rPr>
        <w:t xml:space="preserve"> au Fournisseur pour l’</w:t>
      </w:r>
      <w:r w:rsidR="003A4032" w:rsidRPr="003A4032">
        <w:rPr>
          <w:rFonts w:cstheme="minorHAnsi"/>
          <w:lang w:val="fr-FR"/>
        </w:rPr>
        <w:t>exécution</w:t>
      </w:r>
      <w:r w:rsidRPr="003A4032">
        <w:rPr>
          <w:rFonts w:cstheme="minorHAnsi"/>
          <w:lang w:val="fr-FR"/>
        </w:rPr>
        <w:t xml:space="preserve"> de la mission qui lui est </w:t>
      </w:r>
      <w:r w:rsidR="003A4032" w:rsidRPr="003A4032">
        <w:rPr>
          <w:rFonts w:cstheme="minorHAnsi"/>
          <w:lang w:val="fr-FR"/>
        </w:rPr>
        <w:t>confiée</w:t>
      </w:r>
      <w:r w:rsidRPr="003A4032">
        <w:rPr>
          <w:rFonts w:cstheme="minorHAnsi"/>
          <w:lang w:val="fr-FR"/>
        </w:rPr>
        <w:t xml:space="preserve"> dans le </w:t>
      </w:r>
      <w:r w:rsidR="003A4032" w:rsidRPr="003A4032">
        <w:rPr>
          <w:rFonts w:cstheme="minorHAnsi"/>
          <w:lang w:val="fr-FR"/>
        </w:rPr>
        <w:t>présent</w:t>
      </w:r>
      <w:r w:rsidRPr="003A4032">
        <w:rPr>
          <w:rFonts w:cstheme="minorHAnsi"/>
          <w:lang w:val="fr-FR"/>
        </w:rPr>
        <w:t xml:space="preserve"> contrat ou à d’autres fins.  </w:t>
      </w:r>
      <w:r w:rsidR="004A031B" w:rsidRPr="003A4032">
        <w:rPr>
          <w:rFonts w:cstheme="minorHAnsi"/>
          <w:lang w:val="fr-FR"/>
        </w:rPr>
        <w:t xml:space="preserve"> </w:t>
      </w:r>
    </w:p>
    <w:p w:rsidR="004A031B" w:rsidRPr="003A4032" w:rsidRDefault="00667E45"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 xml:space="preserve">INTÉGRALITÉ DU CONTRAT </w:t>
      </w:r>
      <w:r w:rsidR="004A031B" w:rsidRPr="003A4032">
        <w:rPr>
          <w:rFonts w:cstheme="minorHAnsi"/>
          <w:b/>
          <w:lang w:val="fr-FR"/>
        </w:rPr>
        <w:t xml:space="preserve"> </w:t>
      </w:r>
    </w:p>
    <w:p w:rsidR="004A031B" w:rsidRPr="003A4032" w:rsidRDefault="00667E45" w:rsidP="00CA5831">
      <w:pPr>
        <w:pStyle w:val="ListParagraph"/>
        <w:spacing w:after="120" w:line="252" w:lineRule="auto"/>
        <w:ind w:left="0"/>
        <w:contextualSpacing w:val="0"/>
        <w:rPr>
          <w:rFonts w:cstheme="minorHAnsi"/>
          <w:lang w:val="fr-FR"/>
        </w:rPr>
      </w:pPr>
      <w:r w:rsidRPr="003A4032">
        <w:rPr>
          <w:rFonts w:cstheme="minorHAnsi"/>
          <w:lang w:val="fr-FR"/>
        </w:rPr>
        <w:t xml:space="preserve">Le </w:t>
      </w:r>
      <w:r w:rsidR="003A4032" w:rsidRPr="003A4032">
        <w:rPr>
          <w:rFonts w:cstheme="minorHAnsi"/>
          <w:lang w:val="fr-FR"/>
        </w:rPr>
        <w:t>présent</w:t>
      </w:r>
      <w:r w:rsidRPr="003A4032">
        <w:rPr>
          <w:rFonts w:cstheme="minorHAnsi"/>
          <w:lang w:val="fr-FR"/>
        </w:rPr>
        <w:t xml:space="preserve"> contrat </w:t>
      </w:r>
      <w:r w:rsidR="00987ABC">
        <w:rPr>
          <w:rFonts w:cstheme="minorHAnsi"/>
          <w:lang w:val="fr-FR"/>
        </w:rPr>
        <w:t>constitue</w:t>
      </w:r>
      <w:r w:rsidRPr="003A4032">
        <w:rPr>
          <w:rFonts w:cstheme="minorHAnsi"/>
          <w:lang w:val="fr-FR"/>
        </w:rPr>
        <w:t xml:space="preserve"> l’</w:t>
      </w:r>
      <w:r w:rsidR="003A4032" w:rsidRPr="003A4032">
        <w:rPr>
          <w:rFonts w:cstheme="minorHAnsi"/>
          <w:lang w:val="fr-FR"/>
        </w:rPr>
        <w:t>intégralité</w:t>
      </w:r>
      <w:r w:rsidRPr="003A4032">
        <w:rPr>
          <w:rFonts w:cstheme="minorHAnsi"/>
          <w:lang w:val="fr-FR"/>
        </w:rPr>
        <w:t xml:space="preserve"> du contrat convenu entre les parties et subroge tout autre contrat </w:t>
      </w:r>
      <w:r w:rsidR="003A4032" w:rsidRPr="003A4032">
        <w:rPr>
          <w:rFonts w:cstheme="minorHAnsi"/>
          <w:lang w:val="fr-FR"/>
        </w:rPr>
        <w:t>préalable</w:t>
      </w:r>
      <w:r w:rsidRPr="003A4032">
        <w:rPr>
          <w:rFonts w:cstheme="minorHAnsi"/>
          <w:lang w:val="fr-FR"/>
        </w:rPr>
        <w:t xml:space="preserve"> ou coexistant portant sur les activit</w:t>
      </w:r>
      <w:r w:rsidR="00DE1740" w:rsidRPr="003A4032">
        <w:rPr>
          <w:rFonts w:cstheme="minorHAnsi"/>
          <w:lang w:val="fr-FR"/>
        </w:rPr>
        <w:t>és qui y sont vis</w:t>
      </w:r>
      <w:r w:rsidRPr="003A4032">
        <w:rPr>
          <w:rFonts w:cstheme="minorHAnsi"/>
          <w:lang w:val="fr-FR"/>
        </w:rPr>
        <w:t>ées</w:t>
      </w:r>
      <w:r w:rsidR="004A031B" w:rsidRPr="003A4032">
        <w:rPr>
          <w:rFonts w:cstheme="minorHAnsi"/>
          <w:lang w:val="fr-FR"/>
        </w:rPr>
        <w:t xml:space="preserve">. </w:t>
      </w:r>
    </w:p>
    <w:p w:rsidR="004A031B" w:rsidRPr="003A4032" w:rsidRDefault="00DE1740"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DROIT APPLICABLE</w:t>
      </w:r>
    </w:p>
    <w:p w:rsidR="004A031B" w:rsidRPr="003A4032" w:rsidRDefault="00DE1740" w:rsidP="00CA5831">
      <w:pPr>
        <w:pStyle w:val="ListParagraph"/>
        <w:spacing w:after="120" w:line="252" w:lineRule="auto"/>
        <w:ind w:left="0"/>
        <w:contextualSpacing w:val="0"/>
        <w:rPr>
          <w:rFonts w:cstheme="minorHAnsi"/>
          <w:lang w:val="fr-FR"/>
        </w:rPr>
      </w:pPr>
      <w:r w:rsidRPr="003A4032">
        <w:rPr>
          <w:rFonts w:cstheme="minorHAnsi"/>
          <w:lang w:val="fr-FR"/>
        </w:rPr>
        <w:t xml:space="preserve">Le </w:t>
      </w:r>
      <w:r w:rsidR="003A4032" w:rsidRPr="003A4032">
        <w:rPr>
          <w:rFonts w:cstheme="minorHAnsi"/>
          <w:lang w:val="fr-FR"/>
        </w:rPr>
        <w:t>présent</w:t>
      </w:r>
      <w:r w:rsidRPr="003A4032">
        <w:rPr>
          <w:rFonts w:cstheme="minorHAnsi"/>
          <w:lang w:val="fr-FR"/>
        </w:rPr>
        <w:t xml:space="preserve"> contrat sera </w:t>
      </w:r>
      <w:r w:rsidR="003A4032" w:rsidRPr="003A4032">
        <w:rPr>
          <w:rFonts w:cstheme="minorHAnsi"/>
          <w:lang w:val="fr-FR"/>
        </w:rPr>
        <w:t>interprété</w:t>
      </w:r>
      <w:r w:rsidRPr="003A4032">
        <w:rPr>
          <w:rFonts w:cstheme="minorHAnsi"/>
          <w:lang w:val="fr-FR"/>
        </w:rPr>
        <w:t xml:space="preserve"> et </w:t>
      </w:r>
      <w:r w:rsidR="003A4032" w:rsidRPr="003A4032">
        <w:rPr>
          <w:rFonts w:cstheme="minorHAnsi"/>
          <w:lang w:val="fr-FR"/>
        </w:rPr>
        <w:t>appliqué</w:t>
      </w:r>
      <w:r w:rsidRPr="003A4032">
        <w:rPr>
          <w:rFonts w:cstheme="minorHAnsi"/>
          <w:lang w:val="fr-FR"/>
        </w:rPr>
        <w:t xml:space="preserve"> </w:t>
      </w:r>
      <w:r w:rsidR="003A4032" w:rsidRPr="003A4032">
        <w:rPr>
          <w:rFonts w:cstheme="minorHAnsi"/>
          <w:lang w:val="fr-FR"/>
        </w:rPr>
        <w:t>conformément</w:t>
      </w:r>
      <w:r w:rsidRPr="003A4032">
        <w:rPr>
          <w:rFonts w:cstheme="minorHAnsi"/>
          <w:lang w:val="fr-FR"/>
        </w:rPr>
        <w:t xml:space="preserve"> aux </w:t>
      </w:r>
      <w:r w:rsidR="003A4032" w:rsidRPr="003A4032">
        <w:rPr>
          <w:rFonts w:cstheme="minorHAnsi"/>
          <w:lang w:val="fr-FR"/>
        </w:rPr>
        <w:t>lois</w:t>
      </w:r>
      <w:r w:rsidRPr="003A4032">
        <w:rPr>
          <w:rFonts w:cstheme="minorHAnsi"/>
          <w:lang w:val="fr-FR"/>
        </w:rPr>
        <w:t xml:space="preserve"> de </w:t>
      </w:r>
      <w:r w:rsidR="00CA5831" w:rsidRPr="003A4032">
        <w:rPr>
          <w:rFonts w:cstheme="minorHAnsi"/>
          <w:lang w:val="fr-FR"/>
        </w:rPr>
        <w:t>___</w:t>
      </w:r>
      <w:r w:rsidRPr="003A4032">
        <w:rPr>
          <w:rFonts w:cstheme="minorHAnsi"/>
          <w:u w:val="single"/>
          <w:lang w:val="fr-FR"/>
        </w:rPr>
        <w:t>(pays</w:t>
      </w:r>
      <w:r w:rsidR="00CA5831" w:rsidRPr="003A4032">
        <w:rPr>
          <w:rFonts w:cstheme="minorHAnsi"/>
          <w:u w:val="single"/>
          <w:lang w:val="fr-FR"/>
        </w:rPr>
        <w:t>)___</w:t>
      </w:r>
      <w:r w:rsidRPr="003A4032">
        <w:rPr>
          <w:rFonts w:cstheme="minorHAnsi"/>
          <w:lang w:val="fr-FR"/>
        </w:rPr>
        <w:t xml:space="preserve"> et sera régi par celles-ci.</w:t>
      </w:r>
    </w:p>
    <w:p w:rsidR="003D1C04" w:rsidRPr="003A4032" w:rsidRDefault="00DE1740"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ATTESTATION RELATIVE AU TERRORISME</w:t>
      </w:r>
      <w:r w:rsidR="004A031B" w:rsidRPr="003A4032">
        <w:rPr>
          <w:rFonts w:cstheme="minorHAnsi"/>
          <w:b/>
          <w:lang w:val="fr-FR"/>
        </w:rPr>
        <w:t xml:space="preserve"> </w:t>
      </w:r>
    </w:p>
    <w:p w:rsidR="003D1C04" w:rsidRPr="003A4032" w:rsidRDefault="00DE1740" w:rsidP="00614D8B">
      <w:pPr>
        <w:pStyle w:val="ListParagraph"/>
        <w:spacing w:after="120" w:line="252" w:lineRule="auto"/>
        <w:ind w:left="0"/>
        <w:contextualSpacing w:val="0"/>
        <w:rPr>
          <w:rFonts w:cstheme="minorHAnsi"/>
          <w:lang w:val="fr-FR"/>
        </w:rPr>
      </w:pPr>
      <w:r w:rsidRPr="003A4032">
        <w:rPr>
          <w:rFonts w:cstheme="minorHAnsi"/>
          <w:lang w:val="fr-FR"/>
        </w:rPr>
        <w:t xml:space="preserve">Le Fournisseur atteste par la </w:t>
      </w:r>
      <w:r w:rsidR="003A4032" w:rsidRPr="003A4032">
        <w:rPr>
          <w:rFonts w:cstheme="minorHAnsi"/>
          <w:lang w:val="fr-FR"/>
        </w:rPr>
        <w:t>présente</w:t>
      </w:r>
      <w:r w:rsidRPr="003A4032">
        <w:rPr>
          <w:rFonts w:cstheme="minorHAnsi"/>
          <w:lang w:val="fr-FR"/>
        </w:rPr>
        <w:t xml:space="preserve"> qu’il n’a pas fourni d’argent, de soutien </w:t>
      </w:r>
      <w:r w:rsidR="003A4032" w:rsidRPr="003A4032">
        <w:rPr>
          <w:rFonts w:cstheme="minorHAnsi"/>
          <w:lang w:val="fr-FR"/>
        </w:rPr>
        <w:t>matériel</w:t>
      </w:r>
      <w:r w:rsidRPr="003A4032">
        <w:rPr>
          <w:rFonts w:cstheme="minorHAnsi"/>
          <w:lang w:val="fr-FR"/>
        </w:rPr>
        <w:t xml:space="preserve">, </w:t>
      </w:r>
      <w:r w:rsidR="00937F7C" w:rsidRPr="003A4032">
        <w:rPr>
          <w:rFonts w:cstheme="minorHAnsi"/>
          <w:lang w:val="fr-FR"/>
        </w:rPr>
        <w:t xml:space="preserve">ni </w:t>
      </w:r>
      <w:r w:rsidRPr="003A4032">
        <w:rPr>
          <w:rFonts w:cstheme="minorHAnsi"/>
          <w:lang w:val="fr-FR"/>
        </w:rPr>
        <w:t xml:space="preserve">de ressources à des individus, </w:t>
      </w:r>
      <w:r w:rsidR="003A4032" w:rsidRPr="003A4032">
        <w:rPr>
          <w:rFonts w:cstheme="minorHAnsi"/>
          <w:lang w:val="fr-FR"/>
        </w:rPr>
        <w:t>compagnies</w:t>
      </w:r>
      <w:r w:rsidRPr="003A4032">
        <w:rPr>
          <w:rFonts w:cstheme="minorHAnsi"/>
          <w:lang w:val="fr-FR"/>
        </w:rPr>
        <w:t xml:space="preserve"> ou organisations </w:t>
      </w:r>
      <w:r w:rsidR="003A4032" w:rsidRPr="003A4032">
        <w:rPr>
          <w:rFonts w:cstheme="minorHAnsi"/>
          <w:lang w:val="fr-FR"/>
        </w:rPr>
        <w:t>dont</w:t>
      </w:r>
      <w:r w:rsidR="003A4032">
        <w:rPr>
          <w:rFonts w:cstheme="minorHAnsi"/>
          <w:lang w:val="fr-FR"/>
        </w:rPr>
        <w:t xml:space="preserve"> il est convaincu ou qu’il</w:t>
      </w:r>
      <w:r w:rsidR="00937F7C" w:rsidRPr="003A4032">
        <w:rPr>
          <w:rFonts w:cstheme="minorHAnsi"/>
          <w:lang w:val="fr-FR"/>
        </w:rPr>
        <w:t xml:space="preserve"> </w:t>
      </w:r>
      <w:r w:rsidR="003A4032" w:rsidRPr="003A4032">
        <w:rPr>
          <w:rFonts w:cstheme="minorHAnsi"/>
          <w:lang w:val="fr-FR"/>
        </w:rPr>
        <w:t>soupçonne</w:t>
      </w:r>
      <w:r w:rsidR="00937F7C" w:rsidRPr="003A4032">
        <w:rPr>
          <w:rFonts w:cstheme="minorHAnsi"/>
          <w:lang w:val="fr-FR"/>
        </w:rPr>
        <w:t xml:space="preserve"> de </w:t>
      </w:r>
      <w:r w:rsidR="003A4032" w:rsidRPr="003A4032">
        <w:rPr>
          <w:rFonts w:cstheme="minorHAnsi"/>
          <w:lang w:val="fr-FR"/>
        </w:rPr>
        <w:t>préconiser</w:t>
      </w:r>
      <w:r w:rsidR="008C2B84" w:rsidRPr="003A4032">
        <w:rPr>
          <w:rFonts w:cstheme="minorHAnsi"/>
          <w:lang w:val="fr-FR"/>
        </w:rPr>
        <w:t xml:space="preserve">, planifier, parrainer une </w:t>
      </w:r>
      <w:r w:rsidR="003A4032" w:rsidRPr="003A4032">
        <w:rPr>
          <w:rFonts w:cstheme="minorHAnsi"/>
          <w:lang w:val="fr-FR"/>
        </w:rPr>
        <w:t>activité</w:t>
      </w:r>
      <w:r w:rsidR="008C2B84" w:rsidRPr="003A4032">
        <w:rPr>
          <w:rFonts w:cstheme="minorHAnsi"/>
          <w:lang w:val="fr-FR"/>
        </w:rPr>
        <w:t xml:space="preserve"> terroriste ou de s’y engager</w:t>
      </w:r>
      <w:r w:rsidR="003D1C04" w:rsidRPr="003A4032">
        <w:rPr>
          <w:rFonts w:cstheme="minorHAnsi"/>
          <w:lang w:val="fr-FR"/>
        </w:rPr>
        <w:t xml:space="preserve">. </w:t>
      </w:r>
    </w:p>
    <w:p w:rsidR="003D1C04" w:rsidRPr="003A4032" w:rsidRDefault="003D1C04"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A</w:t>
      </w:r>
      <w:r w:rsidR="008C2B84" w:rsidRPr="003A4032">
        <w:rPr>
          <w:rFonts w:cstheme="minorHAnsi"/>
          <w:b/>
          <w:lang w:val="fr-FR"/>
        </w:rPr>
        <w:t xml:space="preserve">VENANTS ET </w:t>
      </w:r>
      <w:r w:rsidRPr="003A4032">
        <w:rPr>
          <w:rFonts w:cstheme="minorHAnsi"/>
          <w:b/>
          <w:lang w:val="fr-FR"/>
        </w:rPr>
        <w:t>MODIFICAT</w:t>
      </w:r>
      <w:r w:rsidR="00DB466E" w:rsidRPr="003A4032">
        <w:rPr>
          <w:rFonts w:cstheme="minorHAnsi"/>
          <w:b/>
          <w:lang w:val="fr-FR"/>
        </w:rPr>
        <w:t>I</w:t>
      </w:r>
      <w:r w:rsidRPr="003A4032">
        <w:rPr>
          <w:rFonts w:cstheme="minorHAnsi"/>
          <w:b/>
          <w:lang w:val="fr-FR"/>
        </w:rPr>
        <w:t>ONS</w:t>
      </w:r>
    </w:p>
    <w:p w:rsidR="003D1C04" w:rsidRPr="003A4032" w:rsidRDefault="008C2B84" w:rsidP="00614D8B">
      <w:pPr>
        <w:pStyle w:val="ListParagraph"/>
        <w:spacing w:after="120" w:line="252" w:lineRule="auto"/>
        <w:ind w:left="0"/>
        <w:contextualSpacing w:val="0"/>
        <w:rPr>
          <w:rFonts w:cstheme="minorHAnsi"/>
          <w:lang w:val="fr-FR"/>
        </w:rPr>
      </w:pPr>
      <w:r w:rsidRPr="003A4032">
        <w:rPr>
          <w:rFonts w:cstheme="minorHAnsi"/>
          <w:lang w:val="fr-FR"/>
        </w:rPr>
        <w:t xml:space="preserve">Le </w:t>
      </w:r>
      <w:r w:rsidR="003A4032" w:rsidRPr="003A4032">
        <w:rPr>
          <w:rFonts w:cstheme="minorHAnsi"/>
          <w:lang w:val="fr-FR"/>
        </w:rPr>
        <w:t>présent</w:t>
      </w:r>
      <w:r w:rsidRPr="003A4032">
        <w:rPr>
          <w:rFonts w:cstheme="minorHAnsi"/>
          <w:lang w:val="fr-FR"/>
        </w:rPr>
        <w:t xml:space="preserve"> contrat ne peut pas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amendé</w:t>
      </w:r>
      <w:r w:rsidRPr="003A4032">
        <w:rPr>
          <w:rFonts w:cstheme="minorHAnsi"/>
          <w:lang w:val="fr-FR"/>
        </w:rPr>
        <w:t xml:space="preserve"> ni </w:t>
      </w:r>
      <w:r w:rsidR="003A4032" w:rsidRPr="003A4032">
        <w:rPr>
          <w:rFonts w:cstheme="minorHAnsi"/>
          <w:lang w:val="fr-FR"/>
        </w:rPr>
        <w:t>modifié</w:t>
      </w:r>
      <w:r w:rsidRPr="003A4032">
        <w:rPr>
          <w:rFonts w:cstheme="minorHAnsi"/>
          <w:lang w:val="fr-FR"/>
        </w:rPr>
        <w:t xml:space="preserve"> sauf par </w:t>
      </w:r>
      <w:r w:rsidR="003A4032" w:rsidRPr="003A4032">
        <w:rPr>
          <w:rFonts w:cstheme="minorHAnsi"/>
          <w:lang w:val="fr-FR"/>
        </w:rPr>
        <w:t>écrit</w:t>
      </w:r>
      <w:r w:rsidRPr="003A4032">
        <w:rPr>
          <w:rFonts w:cstheme="minorHAnsi"/>
          <w:lang w:val="fr-FR"/>
        </w:rPr>
        <w:t xml:space="preserve"> et </w:t>
      </w:r>
      <w:r w:rsidR="003A4032" w:rsidRPr="003A4032">
        <w:rPr>
          <w:rFonts w:cstheme="minorHAnsi"/>
          <w:lang w:val="fr-FR"/>
        </w:rPr>
        <w:t>signé</w:t>
      </w:r>
      <w:r w:rsidRPr="003A4032">
        <w:rPr>
          <w:rFonts w:cstheme="minorHAnsi"/>
          <w:lang w:val="fr-FR"/>
        </w:rPr>
        <w:t xml:space="preserve"> par toutes les parties. </w:t>
      </w:r>
    </w:p>
    <w:p w:rsidR="003D1C04" w:rsidRPr="003A4032" w:rsidRDefault="003D1C04" w:rsidP="00A7261D">
      <w:pPr>
        <w:pStyle w:val="ListParagraph"/>
        <w:numPr>
          <w:ilvl w:val="0"/>
          <w:numId w:val="1"/>
        </w:numPr>
        <w:spacing w:after="0" w:line="252" w:lineRule="auto"/>
        <w:contextualSpacing w:val="0"/>
        <w:rPr>
          <w:rFonts w:cstheme="minorHAnsi"/>
          <w:b/>
          <w:lang w:val="fr-FR"/>
        </w:rPr>
      </w:pPr>
      <w:r w:rsidRPr="003A4032">
        <w:rPr>
          <w:rFonts w:cstheme="minorHAnsi"/>
          <w:b/>
          <w:lang w:val="fr-FR"/>
        </w:rPr>
        <w:t>S</w:t>
      </w:r>
      <w:r w:rsidR="008C2B84" w:rsidRPr="003A4032">
        <w:rPr>
          <w:rFonts w:cstheme="minorHAnsi"/>
          <w:b/>
          <w:lang w:val="fr-FR"/>
        </w:rPr>
        <w:t>AUVEGARDE</w:t>
      </w:r>
    </w:p>
    <w:p w:rsidR="003D1C04" w:rsidRPr="003A4032" w:rsidRDefault="008C2B84" w:rsidP="00614D8B">
      <w:pPr>
        <w:spacing w:after="120" w:line="252" w:lineRule="auto"/>
        <w:rPr>
          <w:rFonts w:cstheme="minorHAnsi"/>
          <w:lang w:val="fr-FR"/>
        </w:rPr>
      </w:pPr>
      <w:r w:rsidRPr="003A4032">
        <w:rPr>
          <w:rFonts w:cstheme="minorHAnsi"/>
          <w:lang w:val="fr-FR"/>
        </w:rPr>
        <w:t xml:space="preserve">Si une disposition du </w:t>
      </w:r>
      <w:r w:rsidR="003A4032" w:rsidRPr="003A4032">
        <w:rPr>
          <w:rFonts w:cstheme="minorHAnsi"/>
          <w:lang w:val="fr-FR"/>
        </w:rPr>
        <w:t>présent</w:t>
      </w:r>
      <w:r w:rsidRPr="003A4032">
        <w:rPr>
          <w:rFonts w:cstheme="minorHAnsi"/>
          <w:lang w:val="fr-FR"/>
        </w:rPr>
        <w:t xml:space="preserve"> contrat e</w:t>
      </w:r>
      <w:r w:rsidR="00025B3F">
        <w:rPr>
          <w:rFonts w:cstheme="minorHAnsi"/>
          <w:lang w:val="fr-FR"/>
        </w:rPr>
        <w:t>s</w:t>
      </w:r>
      <w:r w:rsidRPr="003A4032">
        <w:rPr>
          <w:rFonts w:cstheme="minorHAnsi"/>
          <w:lang w:val="fr-FR"/>
        </w:rPr>
        <w:t xml:space="preserve">t </w:t>
      </w:r>
      <w:r w:rsidR="003A4032" w:rsidRPr="003A4032">
        <w:rPr>
          <w:rFonts w:cstheme="minorHAnsi"/>
          <w:lang w:val="fr-FR"/>
        </w:rPr>
        <w:t>jugée</w:t>
      </w:r>
      <w:r w:rsidRPr="003A4032">
        <w:rPr>
          <w:rFonts w:cstheme="minorHAnsi"/>
          <w:lang w:val="fr-FR"/>
        </w:rPr>
        <w:t xml:space="preserve"> nulle, </w:t>
      </w:r>
      <w:r w:rsidR="003A4032" w:rsidRPr="003A4032">
        <w:rPr>
          <w:rFonts w:cstheme="minorHAnsi"/>
          <w:lang w:val="fr-FR"/>
        </w:rPr>
        <w:t>illégale</w:t>
      </w:r>
      <w:r w:rsidRPr="003A4032">
        <w:rPr>
          <w:rFonts w:cstheme="minorHAnsi"/>
          <w:lang w:val="fr-FR"/>
        </w:rPr>
        <w:t xml:space="preserve">, ou non applicable, la </w:t>
      </w:r>
      <w:r w:rsidR="003A4032" w:rsidRPr="003A4032">
        <w:rPr>
          <w:rFonts w:cstheme="minorHAnsi"/>
          <w:lang w:val="fr-FR"/>
        </w:rPr>
        <w:t>validité</w:t>
      </w:r>
      <w:r w:rsidRPr="003A4032">
        <w:rPr>
          <w:rFonts w:cstheme="minorHAnsi"/>
          <w:lang w:val="fr-FR"/>
        </w:rPr>
        <w:t xml:space="preserve">, </w:t>
      </w:r>
      <w:r w:rsidR="003A4032" w:rsidRPr="003A4032">
        <w:rPr>
          <w:rFonts w:cstheme="minorHAnsi"/>
          <w:lang w:val="fr-FR"/>
        </w:rPr>
        <w:t>la</w:t>
      </w:r>
      <w:r w:rsidRPr="003A4032">
        <w:rPr>
          <w:rFonts w:cstheme="minorHAnsi"/>
          <w:lang w:val="fr-FR"/>
        </w:rPr>
        <w:t xml:space="preserve"> </w:t>
      </w:r>
      <w:r w:rsidR="003A4032" w:rsidRPr="003A4032">
        <w:rPr>
          <w:rFonts w:cstheme="minorHAnsi"/>
          <w:lang w:val="fr-FR"/>
        </w:rPr>
        <w:t>légalité</w:t>
      </w:r>
      <w:r w:rsidRPr="003A4032">
        <w:rPr>
          <w:rFonts w:cstheme="minorHAnsi"/>
          <w:lang w:val="fr-FR"/>
        </w:rPr>
        <w:t xml:space="preserve"> et l’</w:t>
      </w:r>
      <w:r w:rsidR="003A4032" w:rsidRPr="003A4032">
        <w:rPr>
          <w:rFonts w:cstheme="minorHAnsi"/>
          <w:lang w:val="fr-FR"/>
        </w:rPr>
        <w:t>applicabilité</w:t>
      </w:r>
      <w:r w:rsidRPr="003A4032">
        <w:rPr>
          <w:rFonts w:cstheme="minorHAnsi"/>
          <w:lang w:val="fr-FR"/>
        </w:rPr>
        <w:t xml:space="preserve"> des dispositions restantes ne seront en aucun cas </w:t>
      </w:r>
      <w:r w:rsidR="003A4032" w:rsidRPr="003A4032">
        <w:rPr>
          <w:rFonts w:cstheme="minorHAnsi"/>
          <w:lang w:val="fr-FR"/>
        </w:rPr>
        <w:t>affectées</w:t>
      </w:r>
      <w:r w:rsidRPr="003A4032">
        <w:rPr>
          <w:rFonts w:cstheme="minorHAnsi"/>
          <w:lang w:val="fr-FR"/>
        </w:rPr>
        <w:t xml:space="preserve"> ou </w:t>
      </w:r>
      <w:r w:rsidR="003A4032" w:rsidRPr="003A4032">
        <w:rPr>
          <w:rFonts w:cstheme="minorHAnsi"/>
          <w:lang w:val="fr-FR"/>
        </w:rPr>
        <w:t>altérée</w:t>
      </w:r>
      <w:r w:rsidRPr="003A4032">
        <w:rPr>
          <w:rFonts w:cstheme="minorHAnsi"/>
          <w:lang w:val="fr-FR"/>
        </w:rPr>
        <w:t xml:space="preserve"> par ce dernier.  </w:t>
      </w:r>
      <w:r w:rsidR="003D1C04" w:rsidRPr="003A4032">
        <w:rPr>
          <w:rFonts w:cstheme="minorHAnsi"/>
          <w:lang w:val="fr-FR"/>
        </w:rPr>
        <w:t xml:space="preserve"> </w:t>
      </w:r>
    </w:p>
    <w:p w:rsidR="00A13DC7" w:rsidRPr="003A4032" w:rsidRDefault="00A13DC7" w:rsidP="00C66892">
      <w:pPr>
        <w:pStyle w:val="ListParagraph"/>
        <w:spacing w:after="120" w:line="252" w:lineRule="auto"/>
        <w:contextualSpacing w:val="0"/>
        <w:rPr>
          <w:rFonts w:cstheme="minorHAnsi"/>
          <w:lang w:val="fr-FR"/>
        </w:rPr>
      </w:pPr>
    </w:p>
    <w:p w:rsidR="003D1C04" w:rsidRPr="003A4032" w:rsidRDefault="003D1C04" w:rsidP="00C66892">
      <w:pPr>
        <w:pStyle w:val="ListParagraph"/>
        <w:spacing w:after="120" w:line="252" w:lineRule="auto"/>
        <w:contextualSpacing w:val="0"/>
        <w:rPr>
          <w:rFonts w:cstheme="minorHAnsi"/>
          <w:lang w:val="fr-FR"/>
        </w:rPr>
      </w:pPr>
    </w:p>
    <w:p w:rsidR="003D1C04" w:rsidRPr="003A4032" w:rsidRDefault="008C2B84" w:rsidP="00614D8B">
      <w:pPr>
        <w:spacing w:after="120" w:line="252" w:lineRule="auto"/>
        <w:rPr>
          <w:rFonts w:cstheme="minorHAnsi"/>
          <w:lang w:val="fr-FR"/>
        </w:rPr>
      </w:pPr>
      <w:r w:rsidRPr="003A4032">
        <w:rPr>
          <w:rFonts w:cstheme="minorHAnsi"/>
          <w:lang w:val="fr-FR"/>
        </w:rPr>
        <w:t xml:space="preserve">EN FOI DE QUOI, les parties au </w:t>
      </w:r>
      <w:r w:rsidR="003A4032" w:rsidRPr="003A4032">
        <w:rPr>
          <w:rFonts w:cstheme="minorHAnsi"/>
          <w:lang w:val="fr-FR"/>
        </w:rPr>
        <w:t>présent</w:t>
      </w:r>
      <w:r w:rsidRPr="003A4032">
        <w:rPr>
          <w:rFonts w:cstheme="minorHAnsi"/>
          <w:lang w:val="fr-FR"/>
        </w:rPr>
        <w:t xml:space="preserve"> contrat s’engagent à respecter et </w:t>
      </w:r>
      <w:r w:rsidR="003A4032" w:rsidRPr="003A4032">
        <w:rPr>
          <w:rFonts w:cstheme="minorHAnsi"/>
          <w:lang w:val="fr-FR"/>
        </w:rPr>
        <w:t>exécuter</w:t>
      </w:r>
      <w:r w:rsidRPr="003A4032">
        <w:rPr>
          <w:rFonts w:cstheme="minorHAnsi"/>
          <w:lang w:val="fr-FR"/>
        </w:rPr>
        <w:t xml:space="preserve"> les termes du contrat ce, jour, mois et </w:t>
      </w:r>
      <w:r w:rsidR="003A4032" w:rsidRPr="003A4032">
        <w:rPr>
          <w:rFonts w:cstheme="minorHAnsi"/>
          <w:lang w:val="fr-FR"/>
        </w:rPr>
        <w:t>année</w:t>
      </w:r>
      <w:r w:rsidRPr="003A4032">
        <w:rPr>
          <w:rFonts w:cstheme="minorHAnsi"/>
          <w:lang w:val="fr-FR"/>
        </w:rPr>
        <w:t xml:space="preserve"> indiqués ci-après</w:t>
      </w:r>
      <w:r w:rsidR="003D1C04" w:rsidRPr="003A4032">
        <w:rPr>
          <w:rFonts w:cstheme="minorHAnsi"/>
          <w:lang w:val="fr-FR"/>
        </w:rPr>
        <w:t xml:space="preserve">: </w:t>
      </w:r>
    </w:p>
    <w:p w:rsidR="003D1C04" w:rsidRPr="003A4032" w:rsidRDefault="003D1C04" w:rsidP="00C66892">
      <w:pPr>
        <w:pStyle w:val="ListParagraph"/>
        <w:spacing w:after="120" w:line="252" w:lineRule="auto"/>
        <w:contextualSpacing w:val="0"/>
        <w:rPr>
          <w:rFonts w:cstheme="minorHAnsi"/>
          <w:lang w:val="fr-FR"/>
        </w:rPr>
      </w:pPr>
    </w:p>
    <w:p w:rsidR="0080324D" w:rsidRPr="003A4032" w:rsidRDefault="008C2B84" w:rsidP="00C66892">
      <w:pPr>
        <w:pStyle w:val="ListParagraph"/>
        <w:spacing w:after="120" w:line="252" w:lineRule="auto"/>
        <w:contextualSpacing w:val="0"/>
        <w:rPr>
          <w:rFonts w:cstheme="minorHAnsi"/>
          <w:lang w:val="fr-FR"/>
        </w:rPr>
      </w:pPr>
      <w:r w:rsidRPr="003A4032">
        <w:rPr>
          <w:rFonts w:cstheme="minorHAnsi"/>
          <w:lang w:val="fr-FR"/>
        </w:rPr>
        <w:t>Pour le compte de</w:t>
      </w:r>
      <w:r w:rsidR="00DB466E" w:rsidRPr="003A4032">
        <w:rPr>
          <w:rFonts w:cstheme="minorHAnsi"/>
          <w:lang w:val="fr-FR"/>
        </w:rPr>
        <w:t>:</w:t>
      </w:r>
      <w:r w:rsidR="0080324D" w:rsidRPr="003A4032">
        <w:rPr>
          <w:rFonts w:cstheme="minorHAnsi"/>
          <w:lang w:val="fr-FR"/>
        </w:rPr>
        <w:t xml:space="preserve"> </w:t>
      </w:r>
    </w:p>
    <w:p w:rsidR="0080324D" w:rsidRPr="003A4032" w:rsidRDefault="0080324D" w:rsidP="00C66892">
      <w:pPr>
        <w:pStyle w:val="ListParagraph"/>
        <w:spacing w:after="120" w:line="252" w:lineRule="auto"/>
        <w:contextualSpacing w:val="0"/>
        <w:rPr>
          <w:rFonts w:cstheme="minorHAnsi"/>
          <w:lang w:val="fr-FR"/>
        </w:rPr>
      </w:pPr>
    </w:p>
    <w:p w:rsidR="0080324D" w:rsidRPr="003A4032" w:rsidRDefault="0080324D" w:rsidP="00C66892">
      <w:pPr>
        <w:pStyle w:val="ListParagraph"/>
        <w:spacing w:after="120" w:line="252" w:lineRule="auto"/>
        <w:contextualSpacing w:val="0"/>
        <w:rPr>
          <w:rFonts w:cstheme="minorHAnsi"/>
          <w:lang w:val="fr-FR"/>
        </w:rPr>
      </w:pPr>
      <w:r w:rsidRPr="003A4032">
        <w:rPr>
          <w:rFonts w:cstheme="minorHAnsi"/>
          <w:lang w:val="fr-FR"/>
        </w:rPr>
        <w:t>______________________________                _________________________________</w:t>
      </w:r>
    </w:p>
    <w:p w:rsidR="0080324D" w:rsidRPr="003A4032" w:rsidRDefault="0080324D" w:rsidP="00C66892">
      <w:pPr>
        <w:pStyle w:val="ListParagraph"/>
        <w:spacing w:after="120" w:line="252" w:lineRule="auto"/>
        <w:contextualSpacing w:val="0"/>
        <w:rPr>
          <w:rFonts w:cstheme="minorHAnsi"/>
          <w:lang w:val="fr-FR"/>
        </w:rPr>
      </w:pPr>
      <w:r w:rsidRPr="003A4032">
        <w:rPr>
          <w:rFonts w:cstheme="minorHAnsi"/>
          <w:lang w:val="fr-FR"/>
        </w:rPr>
        <w:t xml:space="preserve">Client </w:t>
      </w:r>
      <w:r w:rsidRPr="003A4032">
        <w:rPr>
          <w:rFonts w:cstheme="minorHAnsi"/>
          <w:lang w:val="fr-FR"/>
        </w:rPr>
        <w:tab/>
      </w:r>
      <w:r w:rsidRPr="003A4032">
        <w:rPr>
          <w:rFonts w:cstheme="minorHAnsi"/>
          <w:lang w:val="fr-FR"/>
        </w:rPr>
        <w:tab/>
      </w:r>
      <w:r w:rsidRPr="003A4032">
        <w:rPr>
          <w:rFonts w:cstheme="minorHAnsi"/>
          <w:lang w:val="fr-FR"/>
        </w:rPr>
        <w:tab/>
      </w:r>
      <w:r w:rsidRPr="003A4032">
        <w:rPr>
          <w:rFonts w:cstheme="minorHAnsi"/>
          <w:lang w:val="fr-FR"/>
        </w:rPr>
        <w:tab/>
      </w:r>
      <w:r w:rsidRPr="003A4032">
        <w:rPr>
          <w:rFonts w:cstheme="minorHAnsi"/>
          <w:lang w:val="fr-FR"/>
        </w:rPr>
        <w:tab/>
      </w:r>
      <w:r w:rsidRPr="003A4032">
        <w:rPr>
          <w:rFonts w:cstheme="minorHAnsi"/>
          <w:lang w:val="fr-FR"/>
        </w:rPr>
        <w:tab/>
      </w:r>
      <w:r w:rsidR="008C2B84" w:rsidRPr="003A4032">
        <w:rPr>
          <w:rFonts w:cstheme="minorHAnsi"/>
          <w:lang w:val="fr-FR"/>
        </w:rPr>
        <w:t>Fournisseur</w:t>
      </w:r>
    </w:p>
    <w:p w:rsidR="0080324D" w:rsidRPr="003A4032" w:rsidRDefault="0080324D" w:rsidP="00C66892">
      <w:pPr>
        <w:pStyle w:val="ListParagraph"/>
        <w:spacing w:after="120" w:line="252" w:lineRule="auto"/>
        <w:contextualSpacing w:val="0"/>
        <w:rPr>
          <w:rFonts w:cstheme="minorHAnsi"/>
          <w:lang w:val="fr-FR"/>
        </w:rPr>
      </w:pPr>
    </w:p>
    <w:p w:rsidR="0080324D" w:rsidRPr="003A4032" w:rsidRDefault="008C2B84" w:rsidP="00C66892">
      <w:pPr>
        <w:pStyle w:val="ListParagraph"/>
        <w:spacing w:after="120" w:line="252" w:lineRule="auto"/>
        <w:contextualSpacing w:val="0"/>
        <w:rPr>
          <w:rFonts w:cstheme="minorHAnsi"/>
          <w:lang w:val="fr-FR"/>
        </w:rPr>
      </w:pPr>
      <w:r w:rsidRPr="003A4032">
        <w:rPr>
          <w:rFonts w:cstheme="minorHAnsi"/>
          <w:lang w:val="fr-FR"/>
        </w:rPr>
        <w:t xml:space="preserve">En </w:t>
      </w:r>
      <w:r w:rsidR="003A4032" w:rsidRPr="003A4032">
        <w:rPr>
          <w:rFonts w:cstheme="minorHAnsi"/>
          <w:lang w:val="fr-FR"/>
        </w:rPr>
        <w:t>présence</w:t>
      </w:r>
      <w:r w:rsidRPr="003A4032">
        <w:rPr>
          <w:rFonts w:cstheme="minorHAnsi"/>
          <w:lang w:val="fr-FR"/>
        </w:rPr>
        <w:t xml:space="preserve"> de</w:t>
      </w:r>
      <w:r w:rsidR="00DB466E" w:rsidRPr="003A4032">
        <w:rPr>
          <w:rFonts w:cstheme="minorHAnsi"/>
          <w:lang w:val="fr-FR"/>
        </w:rPr>
        <w:t>:</w:t>
      </w:r>
      <w:r w:rsidR="0080324D" w:rsidRPr="003A4032">
        <w:rPr>
          <w:rFonts w:cstheme="minorHAnsi"/>
          <w:lang w:val="fr-FR"/>
        </w:rPr>
        <w:t xml:space="preserve"> </w:t>
      </w:r>
    </w:p>
    <w:p w:rsidR="0080324D" w:rsidRPr="003A4032" w:rsidRDefault="0080324D" w:rsidP="00C66892">
      <w:pPr>
        <w:pStyle w:val="ListParagraph"/>
        <w:spacing w:after="120" w:line="252" w:lineRule="auto"/>
        <w:contextualSpacing w:val="0"/>
        <w:rPr>
          <w:rFonts w:cstheme="minorHAnsi"/>
          <w:lang w:val="fr-FR"/>
        </w:rPr>
      </w:pPr>
    </w:p>
    <w:p w:rsidR="0080324D" w:rsidRPr="003A4032" w:rsidRDefault="0080324D" w:rsidP="00C66892">
      <w:pPr>
        <w:pStyle w:val="ListParagraph"/>
        <w:spacing w:after="120" w:line="252" w:lineRule="auto"/>
        <w:contextualSpacing w:val="0"/>
        <w:rPr>
          <w:rFonts w:cstheme="minorHAnsi"/>
          <w:lang w:val="fr-FR"/>
        </w:rPr>
      </w:pPr>
      <w:r w:rsidRPr="003A4032">
        <w:rPr>
          <w:rFonts w:cstheme="minorHAnsi"/>
          <w:lang w:val="fr-FR"/>
        </w:rPr>
        <w:t>______________________________</w:t>
      </w:r>
      <w:r w:rsidRPr="003A4032">
        <w:rPr>
          <w:rFonts w:cstheme="minorHAnsi"/>
          <w:lang w:val="fr-FR"/>
        </w:rPr>
        <w:tab/>
        <w:t xml:space="preserve">          _________________________________</w:t>
      </w:r>
    </w:p>
    <w:p w:rsidR="0022342D" w:rsidRPr="003A4032" w:rsidRDefault="0022342D">
      <w:pPr>
        <w:rPr>
          <w:rFonts w:cstheme="minorHAnsi"/>
          <w:b/>
          <w:lang w:val="fr-FR"/>
        </w:rPr>
      </w:pPr>
      <w:r w:rsidRPr="003A4032">
        <w:rPr>
          <w:rFonts w:cstheme="minorHAnsi"/>
          <w:b/>
          <w:lang w:val="fr-FR"/>
        </w:rPr>
        <w:br w:type="page"/>
      </w:r>
    </w:p>
    <w:p w:rsidR="0022342D" w:rsidRPr="003A4032" w:rsidRDefault="008C2B84" w:rsidP="0022342D">
      <w:pPr>
        <w:pStyle w:val="ListParagraph"/>
        <w:spacing w:after="120" w:line="252" w:lineRule="auto"/>
        <w:ind w:left="0"/>
        <w:contextualSpacing w:val="0"/>
        <w:rPr>
          <w:rFonts w:cstheme="minorHAnsi"/>
          <w:b/>
          <w:sz w:val="24"/>
          <w:szCs w:val="24"/>
          <w:lang w:val="fr-FR"/>
        </w:rPr>
      </w:pPr>
      <w:r w:rsidRPr="003A4032">
        <w:rPr>
          <w:rFonts w:cstheme="minorHAnsi"/>
          <w:b/>
          <w:sz w:val="24"/>
          <w:szCs w:val="24"/>
          <w:lang w:val="fr-FR"/>
        </w:rPr>
        <w:t>ANNEX</w:t>
      </w:r>
      <w:r w:rsidR="00F1137A">
        <w:rPr>
          <w:rFonts w:cstheme="minorHAnsi"/>
          <w:b/>
          <w:sz w:val="24"/>
          <w:szCs w:val="24"/>
          <w:lang w:val="fr-FR"/>
        </w:rPr>
        <w:t>E</w:t>
      </w:r>
      <w:r w:rsidRPr="003A4032">
        <w:rPr>
          <w:rFonts w:cstheme="minorHAnsi"/>
          <w:b/>
          <w:sz w:val="24"/>
          <w:szCs w:val="24"/>
          <w:lang w:val="fr-FR"/>
        </w:rPr>
        <w:t xml:space="preserve"> A: Description des t</w:t>
      </w:r>
      <w:r w:rsidR="00F1137A">
        <w:rPr>
          <w:rFonts w:cstheme="minorHAnsi"/>
          <w:b/>
          <w:sz w:val="24"/>
          <w:szCs w:val="24"/>
          <w:lang w:val="fr-FR"/>
        </w:rPr>
        <w:t>â</w:t>
      </w:r>
      <w:r w:rsidRPr="003A4032">
        <w:rPr>
          <w:rFonts w:cstheme="minorHAnsi"/>
          <w:b/>
          <w:sz w:val="24"/>
          <w:szCs w:val="24"/>
          <w:lang w:val="fr-FR"/>
        </w:rPr>
        <w:t>ches</w:t>
      </w:r>
    </w:p>
    <w:p w:rsidR="0008181E" w:rsidRPr="003A4032" w:rsidRDefault="008C2B84" w:rsidP="0022342D">
      <w:pPr>
        <w:pStyle w:val="ListParagraph"/>
        <w:spacing w:after="120" w:line="252" w:lineRule="auto"/>
        <w:ind w:left="0"/>
        <w:contextualSpacing w:val="0"/>
        <w:rPr>
          <w:rFonts w:cstheme="minorHAnsi"/>
          <w:b/>
          <w:sz w:val="24"/>
          <w:szCs w:val="24"/>
          <w:u w:val="single"/>
          <w:lang w:val="fr-FR"/>
        </w:rPr>
      </w:pPr>
      <w:r w:rsidRPr="003A4032">
        <w:rPr>
          <w:rFonts w:cstheme="minorHAnsi"/>
          <w:b/>
          <w:sz w:val="24"/>
          <w:szCs w:val="24"/>
          <w:u w:val="single"/>
          <w:lang w:val="fr-FR"/>
        </w:rPr>
        <w:t>1</w:t>
      </w:r>
      <w:r w:rsidRPr="003A4032">
        <w:rPr>
          <w:rFonts w:cstheme="minorHAnsi"/>
          <w:b/>
          <w:sz w:val="24"/>
          <w:szCs w:val="24"/>
          <w:u w:val="single"/>
          <w:vertAlign w:val="superscript"/>
          <w:lang w:val="fr-FR"/>
        </w:rPr>
        <w:t>ère</w:t>
      </w:r>
      <w:r w:rsidR="00BF6CF0" w:rsidRPr="003A4032">
        <w:rPr>
          <w:rFonts w:cstheme="minorHAnsi"/>
          <w:b/>
          <w:sz w:val="24"/>
          <w:szCs w:val="24"/>
          <w:u w:val="single"/>
          <w:lang w:val="fr-FR"/>
        </w:rPr>
        <w:t xml:space="preserve"> </w:t>
      </w:r>
      <w:r w:rsidRPr="003A4032">
        <w:rPr>
          <w:rFonts w:cstheme="minorHAnsi"/>
          <w:b/>
          <w:sz w:val="24"/>
          <w:szCs w:val="24"/>
          <w:u w:val="single"/>
          <w:lang w:val="fr-FR"/>
        </w:rPr>
        <w:t>PARTIE: GÉNÉRALITÉS</w:t>
      </w:r>
      <w:r w:rsidR="0008181E" w:rsidRPr="003A4032">
        <w:rPr>
          <w:rFonts w:cstheme="minorHAnsi"/>
          <w:b/>
          <w:sz w:val="24"/>
          <w:szCs w:val="24"/>
          <w:u w:val="single"/>
          <w:lang w:val="fr-FR"/>
        </w:rPr>
        <w:t xml:space="preserve"> </w:t>
      </w:r>
    </w:p>
    <w:p w:rsidR="0008181E" w:rsidRPr="003A4032" w:rsidRDefault="0022342D" w:rsidP="0022342D">
      <w:pPr>
        <w:spacing w:after="0" w:line="252" w:lineRule="auto"/>
        <w:rPr>
          <w:rFonts w:cstheme="minorHAnsi"/>
          <w:b/>
          <w:lang w:val="fr-FR"/>
        </w:rPr>
      </w:pPr>
      <w:r w:rsidRPr="003A4032">
        <w:rPr>
          <w:rFonts w:cstheme="minorHAnsi"/>
          <w:b/>
          <w:lang w:val="fr-FR"/>
        </w:rPr>
        <w:t>1</w:t>
      </w:r>
      <w:r w:rsidR="00DB466E" w:rsidRPr="003A4032">
        <w:rPr>
          <w:rFonts w:cstheme="minorHAnsi"/>
          <w:b/>
          <w:lang w:val="fr-FR"/>
        </w:rPr>
        <w:t xml:space="preserve">. </w:t>
      </w:r>
      <w:r w:rsidR="008C2B84" w:rsidRPr="003A4032">
        <w:rPr>
          <w:rFonts w:cstheme="minorHAnsi"/>
          <w:b/>
          <w:lang w:val="fr-FR"/>
        </w:rPr>
        <w:t xml:space="preserve">OBJECTIF ET </w:t>
      </w:r>
      <w:r w:rsidR="00BF6CF0" w:rsidRPr="003A4032">
        <w:rPr>
          <w:rFonts w:cstheme="minorHAnsi"/>
          <w:b/>
          <w:lang w:val="fr-FR"/>
        </w:rPr>
        <w:t>PORT</w:t>
      </w:r>
      <w:r w:rsidR="00F1137A">
        <w:rPr>
          <w:rFonts w:cstheme="minorHAnsi"/>
          <w:b/>
          <w:lang w:val="fr-FR"/>
        </w:rPr>
        <w:t>É</w:t>
      </w:r>
      <w:r w:rsidR="00BF6CF0" w:rsidRPr="003A4032">
        <w:rPr>
          <w:rFonts w:cstheme="minorHAnsi"/>
          <w:b/>
          <w:lang w:val="fr-FR"/>
        </w:rPr>
        <w:t>E</w:t>
      </w:r>
    </w:p>
    <w:p w:rsidR="0008181E" w:rsidRPr="003A4032" w:rsidRDefault="00BF6CF0" w:rsidP="004878B2">
      <w:pPr>
        <w:pStyle w:val="ListParagraph"/>
        <w:spacing w:after="120" w:line="252" w:lineRule="auto"/>
        <w:ind w:left="360"/>
        <w:contextualSpacing w:val="0"/>
        <w:rPr>
          <w:rFonts w:cstheme="minorHAnsi"/>
          <w:lang w:val="fr-FR"/>
        </w:rPr>
      </w:pPr>
      <w:r w:rsidRPr="003A4032">
        <w:rPr>
          <w:rFonts w:cstheme="minorHAnsi"/>
          <w:lang w:val="fr-FR"/>
        </w:rPr>
        <w:t xml:space="preserve">Fournir des instructions et </w:t>
      </w:r>
      <w:r w:rsidR="003A4032" w:rsidRPr="003A4032">
        <w:rPr>
          <w:rFonts w:cstheme="minorHAnsi"/>
          <w:lang w:val="fr-FR"/>
        </w:rPr>
        <w:t>compléter</w:t>
      </w:r>
      <w:r w:rsidRPr="003A4032">
        <w:rPr>
          <w:rFonts w:cstheme="minorHAnsi"/>
          <w:lang w:val="fr-FR"/>
        </w:rPr>
        <w:t xml:space="preserve"> les </w:t>
      </w:r>
      <w:r w:rsidR="003A4032" w:rsidRPr="003A4032">
        <w:rPr>
          <w:rFonts w:cstheme="minorHAnsi"/>
          <w:lang w:val="fr-FR"/>
        </w:rPr>
        <w:t>procédures</w:t>
      </w:r>
      <w:r w:rsidRPr="003A4032">
        <w:rPr>
          <w:rFonts w:cstheme="minorHAnsi"/>
          <w:lang w:val="fr-FR"/>
        </w:rPr>
        <w:t xml:space="preserve"> existantes relatives aux </w:t>
      </w:r>
      <w:r w:rsidR="003A4032" w:rsidRPr="003A4032">
        <w:rPr>
          <w:rFonts w:cstheme="minorHAnsi"/>
          <w:lang w:val="fr-FR"/>
        </w:rPr>
        <w:t>normes</w:t>
      </w:r>
      <w:r w:rsidRPr="003A4032">
        <w:rPr>
          <w:rFonts w:cstheme="minorHAnsi"/>
          <w:lang w:val="fr-FR"/>
        </w:rPr>
        <w:t xml:space="preserve"> de documentation du </w:t>
      </w:r>
      <w:r w:rsidRPr="003A4032">
        <w:rPr>
          <w:rFonts w:cstheme="minorHAnsi"/>
          <w:b/>
          <w:i/>
          <w:lang w:val="fr-FR"/>
        </w:rPr>
        <w:t xml:space="preserve">Client </w:t>
      </w:r>
      <w:r w:rsidRPr="003A4032">
        <w:rPr>
          <w:rFonts w:cstheme="minorHAnsi"/>
          <w:lang w:val="fr-FR"/>
        </w:rPr>
        <w:t xml:space="preserve">qui s’appliquent au </w:t>
      </w:r>
      <w:r w:rsidR="003A4032" w:rsidRPr="003A4032">
        <w:rPr>
          <w:rFonts w:cstheme="minorHAnsi"/>
          <w:lang w:val="fr-FR"/>
        </w:rPr>
        <w:t>déchargement</w:t>
      </w:r>
      <w:r w:rsidRPr="003A4032">
        <w:rPr>
          <w:rFonts w:cstheme="minorHAnsi"/>
          <w:lang w:val="fr-FR"/>
        </w:rPr>
        <w:t xml:space="preserve"> et à la livraison de l’aide alimentaire </w:t>
      </w:r>
      <w:r w:rsidR="003A4032" w:rsidRPr="003A4032">
        <w:rPr>
          <w:rFonts w:cstheme="minorHAnsi"/>
          <w:lang w:val="fr-FR"/>
        </w:rPr>
        <w:t>étrangère</w:t>
      </w:r>
      <w:r w:rsidRPr="003A4032">
        <w:rPr>
          <w:rFonts w:cstheme="minorHAnsi"/>
          <w:lang w:val="fr-FR"/>
        </w:rPr>
        <w:t xml:space="preserve">. En bref, ces instructions fournissent des informations </w:t>
      </w:r>
      <w:r w:rsidR="003A4032" w:rsidRPr="003A4032">
        <w:rPr>
          <w:rFonts w:cstheme="minorHAnsi"/>
          <w:lang w:val="fr-FR"/>
        </w:rPr>
        <w:t>précieuses</w:t>
      </w:r>
      <w:r w:rsidRPr="003A4032">
        <w:rPr>
          <w:rFonts w:cstheme="minorHAnsi"/>
          <w:lang w:val="fr-FR"/>
        </w:rPr>
        <w:t xml:space="preserve"> sur le type de documents </w:t>
      </w:r>
      <w:r w:rsidR="003A4032" w:rsidRPr="003A4032">
        <w:rPr>
          <w:rFonts w:cstheme="minorHAnsi"/>
          <w:lang w:val="fr-FR"/>
        </w:rPr>
        <w:t>nécessaires</w:t>
      </w:r>
      <w:r w:rsidRPr="003A4032">
        <w:rPr>
          <w:rFonts w:cstheme="minorHAnsi"/>
          <w:lang w:val="fr-FR"/>
        </w:rPr>
        <w:t xml:space="preserve"> pour </w:t>
      </w:r>
      <w:r w:rsidR="003A4032" w:rsidRPr="003A4032">
        <w:rPr>
          <w:rFonts w:cstheme="minorHAnsi"/>
          <w:lang w:val="fr-FR"/>
        </w:rPr>
        <w:t>réclamer</w:t>
      </w:r>
      <w:r w:rsidRPr="003A4032">
        <w:rPr>
          <w:rFonts w:cstheme="minorHAnsi"/>
          <w:lang w:val="fr-FR"/>
        </w:rPr>
        <w:t xml:space="preserve"> des </w:t>
      </w:r>
      <w:r w:rsidR="003A4032" w:rsidRPr="003A4032">
        <w:rPr>
          <w:rFonts w:cstheme="minorHAnsi"/>
          <w:lang w:val="fr-FR"/>
        </w:rPr>
        <w:t>indemnités</w:t>
      </w:r>
      <w:r w:rsidR="00FF6BDA" w:rsidRPr="003A4032">
        <w:rPr>
          <w:rFonts w:cstheme="minorHAnsi"/>
          <w:lang w:val="fr-FR"/>
        </w:rPr>
        <w:t xml:space="preserve"> pour pertes/</w:t>
      </w:r>
      <w:r w:rsidR="003A4032" w:rsidRPr="003A4032">
        <w:rPr>
          <w:rFonts w:cstheme="minorHAnsi"/>
          <w:lang w:val="fr-FR"/>
        </w:rPr>
        <w:t>dégâts</w:t>
      </w:r>
      <w:r w:rsidR="00FF6BDA" w:rsidRPr="003A4032">
        <w:rPr>
          <w:rFonts w:cstheme="minorHAnsi"/>
          <w:lang w:val="fr-FR"/>
        </w:rPr>
        <w:t xml:space="preserve"> </w:t>
      </w:r>
      <w:r w:rsidR="003A4032" w:rsidRPr="003A4032">
        <w:rPr>
          <w:rFonts w:cstheme="minorHAnsi"/>
          <w:lang w:val="fr-FR"/>
        </w:rPr>
        <w:t>maritimes</w:t>
      </w:r>
      <w:r w:rsidR="00FF6BDA" w:rsidRPr="003A4032">
        <w:rPr>
          <w:rFonts w:cstheme="minorHAnsi"/>
          <w:lang w:val="fr-FR"/>
        </w:rPr>
        <w:t xml:space="preserve"> en toute position de force.</w:t>
      </w:r>
      <w:r w:rsidR="0008181E" w:rsidRPr="003A4032">
        <w:rPr>
          <w:rFonts w:cstheme="minorHAnsi"/>
          <w:lang w:val="fr-FR"/>
        </w:rPr>
        <w:t xml:space="preserve"> </w:t>
      </w:r>
    </w:p>
    <w:p w:rsidR="0008181E" w:rsidRPr="003A4032" w:rsidRDefault="00FF6BDA" w:rsidP="004878B2">
      <w:pPr>
        <w:pStyle w:val="ListParagraph"/>
        <w:spacing w:after="120" w:line="252" w:lineRule="auto"/>
        <w:ind w:left="360"/>
        <w:contextualSpacing w:val="0"/>
        <w:rPr>
          <w:rFonts w:cstheme="minorHAnsi"/>
          <w:lang w:val="fr-FR"/>
        </w:rPr>
      </w:pPr>
      <w:r w:rsidRPr="003A4032">
        <w:rPr>
          <w:rFonts w:cstheme="minorHAnsi"/>
          <w:lang w:val="fr-FR"/>
        </w:rPr>
        <w:t xml:space="preserve">En outre, le Fournisseur contribuera, pour le compte du client, aux analyses en laboratoire des </w:t>
      </w:r>
      <w:r w:rsidR="00E40B54">
        <w:rPr>
          <w:rFonts w:cstheme="minorHAnsi"/>
          <w:lang w:val="fr-FR"/>
        </w:rPr>
        <w:t>vivres</w:t>
      </w:r>
      <w:r w:rsidRPr="003A4032">
        <w:rPr>
          <w:rFonts w:cstheme="minorHAnsi"/>
          <w:lang w:val="fr-FR"/>
        </w:rPr>
        <w:t xml:space="preserve"> offertes en ayant recours à des laboratoires pertinents et appropriés.</w:t>
      </w:r>
      <w:r w:rsidR="0008181E" w:rsidRPr="003A4032">
        <w:rPr>
          <w:rFonts w:cstheme="minorHAnsi"/>
          <w:lang w:val="fr-FR"/>
        </w:rPr>
        <w:t xml:space="preserve"> </w:t>
      </w:r>
    </w:p>
    <w:p w:rsidR="0008181E" w:rsidRPr="003A4032" w:rsidRDefault="0022342D" w:rsidP="0022342D">
      <w:pPr>
        <w:spacing w:after="0" w:line="252" w:lineRule="auto"/>
        <w:rPr>
          <w:rFonts w:cstheme="minorHAnsi"/>
          <w:b/>
          <w:lang w:val="fr-FR"/>
        </w:rPr>
      </w:pPr>
      <w:r w:rsidRPr="003A4032">
        <w:rPr>
          <w:rFonts w:cstheme="minorHAnsi"/>
          <w:b/>
          <w:lang w:val="fr-FR"/>
        </w:rPr>
        <w:t>2</w:t>
      </w:r>
      <w:r w:rsidR="00DB466E" w:rsidRPr="003A4032">
        <w:rPr>
          <w:rFonts w:cstheme="minorHAnsi"/>
          <w:b/>
          <w:lang w:val="fr-FR"/>
        </w:rPr>
        <w:t xml:space="preserve">. </w:t>
      </w:r>
      <w:r w:rsidR="0008181E" w:rsidRPr="003A4032">
        <w:rPr>
          <w:rFonts w:cstheme="minorHAnsi"/>
          <w:b/>
          <w:lang w:val="fr-FR"/>
        </w:rPr>
        <w:t>D</w:t>
      </w:r>
      <w:r w:rsidR="00FF6BDA" w:rsidRPr="003A4032">
        <w:rPr>
          <w:rFonts w:cstheme="minorHAnsi"/>
          <w:b/>
          <w:lang w:val="fr-FR"/>
        </w:rPr>
        <w:t>É</w:t>
      </w:r>
      <w:r w:rsidR="0008181E" w:rsidRPr="003A4032">
        <w:rPr>
          <w:rFonts w:cstheme="minorHAnsi"/>
          <w:b/>
          <w:lang w:val="fr-FR"/>
        </w:rPr>
        <w:t xml:space="preserve">FINITIONS, </w:t>
      </w:r>
      <w:r w:rsidR="00FF6BDA" w:rsidRPr="003A4032">
        <w:rPr>
          <w:rFonts w:cstheme="minorHAnsi"/>
          <w:b/>
          <w:lang w:val="fr-FR"/>
        </w:rPr>
        <w:t>ABBRÉVIATIONS, NOMS, ETC. UTILISÉS DANS CETTE DESCRIPTION DES TÂCHES</w:t>
      </w:r>
    </w:p>
    <w:p w:rsidR="00A26C4B" w:rsidRPr="003A4032" w:rsidRDefault="00FF6BDA" w:rsidP="0022342D">
      <w:pPr>
        <w:pStyle w:val="ListParagraph"/>
        <w:spacing w:after="120" w:line="252" w:lineRule="auto"/>
        <w:ind w:left="360"/>
        <w:contextualSpacing w:val="0"/>
        <w:rPr>
          <w:rFonts w:cstheme="minorHAnsi"/>
          <w:lang w:val="fr-FR"/>
        </w:rPr>
      </w:pPr>
      <w:r w:rsidRPr="003A4032">
        <w:rPr>
          <w:rFonts w:cstheme="minorHAnsi"/>
          <w:b/>
          <w:lang w:val="fr-FR"/>
        </w:rPr>
        <w:t>Pertes maritimes</w:t>
      </w:r>
      <w:r w:rsidR="0022342D" w:rsidRPr="003A4032">
        <w:rPr>
          <w:rFonts w:cstheme="minorHAnsi"/>
          <w:lang w:val="fr-FR"/>
        </w:rPr>
        <w:t xml:space="preserve">: </w:t>
      </w:r>
      <w:r w:rsidRPr="003A4032">
        <w:rPr>
          <w:rFonts w:cstheme="minorHAnsi"/>
          <w:lang w:val="fr-FR"/>
        </w:rPr>
        <w:t>Une perte de vivres s</w:t>
      </w:r>
      <w:r w:rsidR="003A4032">
        <w:rPr>
          <w:rFonts w:cstheme="minorHAnsi"/>
          <w:lang w:val="fr-FR"/>
        </w:rPr>
        <w:t>u</w:t>
      </w:r>
      <w:r w:rsidRPr="003A4032">
        <w:rPr>
          <w:rFonts w:cstheme="minorHAnsi"/>
          <w:lang w:val="fr-FR"/>
        </w:rPr>
        <w:t xml:space="preserve">rvient lorsque la cargaison est aux soins, sous la garde et sous le </w:t>
      </w:r>
      <w:r w:rsidR="003A4032" w:rsidRPr="003A4032">
        <w:rPr>
          <w:rFonts w:cstheme="minorHAnsi"/>
          <w:lang w:val="fr-FR"/>
        </w:rPr>
        <w:t>contrôle</w:t>
      </w:r>
      <w:r w:rsidRPr="003A4032">
        <w:rPr>
          <w:rFonts w:cstheme="minorHAnsi"/>
          <w:lang w:val="fr-FR"/>
        </w:rPr>
        <w:t xml:space="preserve"> de la compagnie de fret </w:t>
      </w:r>
      <w:r w:rsidR="003A4032" w:rsidRPr="003A4032">
        <w:rPr>
          <w:rFonts w:cstheme="minorHAnsi"/>
          <w:lang w:val="fr-FR"/>
        </w:rPr>
        <w:t>maritime</w:t>
      </w:r>
      <w:r w:rsidRPr="003A4032">
        <w:rPr>
          <w:rFonts w:cstheme="minorHAnsi"/>
          <w:lang w:val="fr-FR"/>
        </w:rPr>
        <w:t xml:space="preserve"> ou de ses collaborateurs ou agents. Ceci comprend le mouvement de cargaisons dans le cadre de connaissements directs vers des destinations terrestres. Les pertes </w:t>
      </w:r>
      <w:r w:rsidR="003A4032" w:rsidRPr="003A4032">
        <w:rPr>
          <w:rFonts w:cstheme="minorHAnsi"/>
          <w:lang w:val="fr-FR"/>
        </w:rPr>
        <w:t>évaluées</w:t>
      </w:r>
      <w:r w:rsidRPr="003A4032">
        <w:rPr>
          <w:rFonts w:cstheme="minorHAnsi"/>
          <w:lang w:val="fr-FR"/>
        </w:rPr>
        <w:t xml:space="preserve"> contre la compagnie de fret </w:t>
      </w:r>
      <w:r w:rsidR="003A4032" w:rsidRPr="003A4032">
        <w:rPr>
          <w:rFonts w:cstheme="minorHAnsi"/>
          <w:lang w:val="fr-FR"/>
        </w:rPr>
        <w:t>maritime</w:t>
      </w:r>
      <w:r w:rsidRPr="003A4032">
        <w:rPr>
          <w:rFonts w:cstheme="minorHAnsi"/>
          <w:lang w:val="fr-FR"/>
        </w:rPr>
        <w:t xml:space="preserve"> </w:t>
      </w:r>
      <w:r w:rsidR="003A4032" w:rsidRPr="003A4032">
        <w:rPr>
          <w:rFonts w:cstheme="minorHAnsi"/>
          <w:lang w:val="fr-FR"/>
        </w:rPr>
        <w:t>doivent</w:t>
      </w:r>
      <w:r w:rsidRPr="003A4032">
        <w:rPr>
          <w:rFonts w:cstheme="minorHAnsi"/>
          <w:lang w:val="fr-FR"/>
        </w:rPr>
        <w:t xml:space="preserve">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relevées</w:t>
      </w:r>
      <w:r w:rsidRPr="003A4032">
        <w:rPr>
          <w:rFonts w:cstheme="minorHAnsi"/>
          <w:lang w:val="fr-FR"/>
        </w:rPr>
        <w:t xml:space="preserve"> pendant le </w:t>
      </w:r>
      <w:r w:rsidR="003A4032" w:rsidRPr="003A4032">
        <w:rPr>
          <w:rFonts w:cstheme="minorHAnsi"/>
          <w:lang w:val="fr-FR"/>
        </w:rPr>
        <w:t>déchargement</w:t>
      </w:r>
      <w:r w:rsidRPr="003A4032">
        <w:rPr>
          <w:rFonts w:cstheme="minorHAnsi"/>
          <w:lang w:val="fr-FR"/>
        </w:rPr>
        <w:t xml:space="preserve"> et, le cas </w:t>
      </w:r>
      <w:r w:rsidR="003A4032" w:rsidRPr="003A4032">
        <w:rPr>
          <w:rFonts w:cstheme="minorHAnsi"/>
          <w:lang w:val="fr-FR"/>
        </w:rPr>
        <w:t>échéant</w:t>
      </w:r>
      <w:r w:rsidRPr="003A4032">
        <w:rPr>
          <w:rFonts w:cstheme="minorHAnsi"/>
          <w:lang w:val="fr-FR"/>
        </w:rPr>
        <w:t xml:space="preserve">, à la livraison à la destination finale. Ces pertes doivent faire l’objet d’une explication lorsque la cargaison peut </w:t>
      </w:r>
      <w:r w:rsidR="003A4032" w:rsidRPr="003A4032">
        <w:rPr>
          <w:rFonts w:cstheme="minorHAnsi"/>
          <w:lang w:val="fr-FR"/>
        </w:rPr>
        <w:t>être</w:t>
      </w:r>
      <w:r w:rsidRPr="003A4032">
        <w:rPr>
          <w:rFonts w:cstheme="minorHAnsi"/>
          <w:lang w:val="fr-FR"/>
        </w:rPr>
        <w:t xml:space="preserve"> reconditionnée. </w:t>
      </w:r>
      <w:r w:rsidR="0008181E" w:rsidRPr="003A4032">
        <w:rPr>
          <w:rFonts w:cstheme="minorHAnsi"/>
          <w:lang w:val="fr-FR"/>
        </w:rPr>
        <w:t xml:space="preserve"> </w:t>
      </w:r>
      <w:r w:rsidR="00A26C4B" w:rsidRPr="003A4032">
        <w:rPr>
          <w:rFonts w:cstheme="minorHAnsi"/>
          <w:lang w:val="fr-FR"/>
        </w:rPr>
        <w:t xml:space="preserve"> </w:t>
      </w:r>
    </w:p>
    <w:p w:rsidR="00A26C4B" w:rsidRPr="003A4032" w:rsidRDefault="00FF6BDA" w:rsidP="0022342D">
      <w:pPr>
        <w:pStyle w:val="ListParagraph"/>
        <w:spacing w:after="120" w:line="252" w:lineRule="auto"/>
        <w:ind w:left="360"/>
        <w:contextualSpacing w:val="0"/>
        <w:rPr>
          <w:rFonts w:cstheme="minorHAnsi"/>
          <w:lang w:val="fr-FR"/>
        </w:rPr>
      </w:pPr>
      <w:r w:rsidRPr="003A4032">
        <w:rPr>
          <w:rFonts w:cstheme="minorHAnsi"/>
          <w:b/>
          <w:lang w:val="fr-FR"/>
        </w:rPr>
        <w:t>Pertes terrestres ou internes</w:t>
      </w:r>
      <w:r w:rsidR="0022342D" w:rsidRPr="003A4032">
        <w:rPr>
          <w:rFonts w:cstheme="minorHAnsi"/>
          <w:lang w:val="fr-FR"/>
        </w:rPr>
        <w:t xml:space="preserve">: </w:t>
      </w:r>
      <w:r w:rsidRPr="003A4032">
        <w:rPr>
          <w:rFonts w:cstheme="minorHAnsi"/>
          <w:lang w:val="fr-FR"/>
        </w:rPr>
        <w:t xml:space="preserve">Une perte de vivres qui </w:t>
      </w:r>
      <w:r w:rsidR="003A4032" w:rsidRPr="003A4032">
        <w:rPr>
          <w:rFonts w:cstheme="minorHAnsi"/>
          <w:lang w:val="fr-FR"/>
        </w:rPr>
        <w:t>survient</w:t>
      </w:r>
      <w:r w:rsidRPr="003A4032">
        <w:rPr>
          <w:rFonts w:cstheme="minorHAnsi"/>
          <w:lang w:val="fr-FR"/>
        </w:rPr>
        <w:t xml:space="preserve"> </w:t>
      </w:r>
      <w:r w:rsidR="003A4032" w:rsidRPr="003A4032">
        <w:rPr>
          <w:rFonts w:cstheme="minorHAnsi"/>
          <w:lang w:val="fr-FR"/>
        </w:rPr>
        <w:t>après</w:t>
      </w:r>
      <w:r w:rsidRPr="003A4032">
        <w:rPr>
          <w:rFonts w:cstheme="minorHAnsi"/>
          <w:lang w:val="fr-FR"/>
        </w:rPr>
        <w:t xml:space="preserve"> que la cargaison n’est </w:t>
      </w:r>
      <w:r w:rsidR="000966BA">
        <w:rPr>
          <w:rFonts w:cstheme="minorHAnsi"/>
          <w:lang w:val="fr-FR"/>
        </w:rPr>
        <w:t>plu</w:t>
      </w:r>
      <w:r w:rsidR="003A4032">
        <w:rPr>
          <w:rFonts w:cstheme="minorHAnsi"/>
          <w:lang w:val="fr-FR"/>
        </w:rPr>
        <w:t>s aux bons soins</w:t>
      </w:r>
      <w:r w:rsidRPr="003A4032">
        <w:rPr>
          <w:rFonts w:cstheme="minorHAnsi"/>
          <w:lang w:val="fr-FR"/>
        </w:rPr>
        <w:t xml:space="preserve">, sous la garde et sous le </w:t>
      </w:r>
      <w:r w:rsidR="003A4032" w:rsidRPr="003A4032">
        <w:rPr>
          <w:rFonts w:cstheme="minorHAnsi"/>
          <w:lang w:val="fr-FR"/>
        </w:rPr>
        <w:t>contrôle</w:t>
      </w:r>
      <w:r w:rsidRPr="003A4032">
        <w:rPr>
          <w:rFonts w:cstheme="minorHAnsi"/>
          <w:lang w:val="fr-FR"/>
        </w:rPr>
        <w:t xml:space="preserve"> de la compagnie de fret maritime</w:t>
      </w:r>
      <w:r w:rsidR="00A26C4B" w:rsidRPr="003A4032">
        <w:rPr>
          <w:rFonts w:cstheme="minorHAnsi"/>
          <w:lang w:val="fr-FR"/>
        </w:rPr>
        <w:t xml:space="preserve">. </w:t>
      </w:r>
    </w:p>
    <w:p w:rsidR="00A26C4B" w:rsidRPr="003A4032" w:rsidRDefault="00A26C4B" w:rsidP="0022342D">
      <w:pPr>
        <w:pStyle w:val="ListParagraph"/>
        <w:spacing w:after="120" w:line="252" w:lineRule="auto"/>
        <w:ind w:left="360"/>
        <w:contextualSpacing w:val="0"/>
        <w:rPr>
          <w:rFonts w:cstheme="minorHAnsi"/>
          <w:lang w:val="fr-FR"/>
        </w:rPr>
      </w:pPr>
      <w:r w:rsidRPr="003A4032">
        <w:rPr>
          <w:rFonts w:cstheme="minorHAnsi"/>
          <w:b/>
          <w:lang w:val="fr-FR"/>
        </w:rPr>
        <w:t>American Carriage of Goods by Sea Act</w:t>
      </w:r>
      <w:r w:rsidR="00FF6BDA" w:rsidRPr="003A4032">
        <w:rPr>
          <w:rFonts w:cstheme="minorHAnsi"/>
          <w:b/>
          <w:lang w:val="fr-FR"/>
        </w:rPr>
        <w:t xml:space="preserve"> (loi </w:t>
      </w:r>
      <w:r w:rsidR="003A4032" w:rsidRPr="003A4032">
        <w:rPr>
          <w:rFonts w:cstheme="minorHAnsi"/>
          <w:b/>
          <w:lang w:val="fr-FR"/>
        </w:rPr>
        <w:t>américaine</w:t>
      </w:r>
      <w:r w:rsidR="00FF6BDA" w:rsidRPr="003A4032">
        <w:rPr>
          <w:rFonts w:cstheme="minorHAnsi"/>
          <w:b/>
          <w:lang w:val="fr-FR"/>
        </w:rPr>
        <w:t xml:space="preserve"> sur le transport des biens par voie maritime)</w:t>
      </w:r>
      <w:r w:rsidR="00DB466E" w:rsidRPr="003A4032">
        <w:rPr>
          <w:rFonts w:cstheme="minorHAnsi"/>
          <w:lang w:val="fr-FR"/>
        </w:rPr>
        <w:t xml:space="preserve">: </w:t>
      </w:r>
      <w:r w:rsidRPr="003A4032">
        <w:rPr>
          <w:rFonts w:cstheme="minorHAnsi"/>
          <w:lang w:val="fr-FR"/>
        </w:rPr>
        <w:t xml:space="preserve">COGSA. </w:t>
      </w:r>
      <w:r w:rsidR="00FF6BDA" w:rsidRPr="003A4032">
        <w:rPr>
          <w:rFonts w:cstheme="minorHAnsi"/>
          <w:lang w:val="fr-FR"/>
        </w:rPr>
        <w:t xml:space="preserve">La loi qui s’applique à toutes les </w:t>
      </w:r>
      <w:r w:rsidR="003A4032" w:rsidRPr="003A4032">
        <w:rPr>
          <w:rFonts w:cstheme="minorHAnsi"/>
          <w:lang w:val="fr-FR"/>
        </w:rPr>
        <w:t>expéditions</w:t>
      </w:r>
      <w:r w:rsidR="00FF6BDA" w:rsidRPr="003A4032">
        <w:rPr>
          <w:rFonts w:cstheme="minorHAnsi"/>
          <w:lang w:val="fr-FR"/>
        </w:rPr>
        <w:t xml:space="preserve"> de vivres du programme d’aide alimentaire vers l’</w:t>
      </w:r>
      <w:r w:rsidR="003A4032" w:rsidRPr="003A4032">
        <w:rPr>
          <w:rFonts w:cstheme="minorHAnsi"/>
          <w:lang w:val="fr-FR"/>
        </w:rPr>
        <w:t>étranger</w:t>
      </w:r>
      <w:r w:rsidR="00FF6BDA" w:rsidRPr="003A4032">
        <w:rPr>
          <w:rFonts w:cstheme="minorHAnsi"/>
          <w:lang w:val="fr-FR"/>
        </w:rPr>
        <w:t>.</w:t>
      </w:r>
      <w:r w:rsidRPr="003A4032">
        <w:rPr>
          <w:rFonts w:cstheme="minorHAnsi"/>
          <w:lang w:val="fr-FR"/>
        </w:rPr>
        <w:t xml:space="preserve"> </w:t>
      </w:r>
    </w:p>
    <w:p w:rsidR="00A26C4B" w:rsidRPr="003A4032" w:rsidRDefault="00A26C4B" w:rsidP="0022342D">
      <w:pPr>
        <w:pStyle w:val="ListParagraph"/>
        <w:spacing w:after="120" w:line="252" w:lineRule="auto"/>
        <w:ind w:left="360"/>
        <w:contextualSpacing w:val="0"/>
        <w:rPr>
          <w:rFonts w:cstheme="minorHAnsi"/>
          <w:lang w:val="fr-FR"/>
        </w:rPr>
      </w:pPr>
      <w:r w:rsidRPr="003A4032">
        <w:rPr>
          <w:rFonts w:cstheme="minorHAnsi"/>
          <w:b/>
          <w:lang w:val="fr-FR"/>
        </w:rPr>
        <w:t>Commodity Credit Corporation</w:t>
      </w:r>
      <w:r w:rsidR="00DB466E" w:rsidRPr="003A4032">
        <w:rPr>
          <w:rFonts w:cstheme="minorHAnsi"/>
          <w:lang w:val="fr-FR"/>
        </w:rPr>
        <w:t xml:space="preserve">: </w:t>
      </w:r>
      <w:r w:rsidRPr="003A4032">
        <w:rPr>
          <w:rFonts w:cstheme="minorHAnsi"/>
          <w:lang w:val="fr-FR"/>
        </w:rPr>
        <w:t>CCC</w:t>
      </w:r>
    </w:p>
    <w:p w:rsidR="00A26C4B" w:rsidRPr="003A4032" w:rsidRDefault="00FF6BDA" w:rsidP="0022342D">
      <w:pPr>
        <w:pStyle w:val="ListParagraph"/>
        <w:spacing w:after="120" w:line="252" w:lineRule="auto"/>
        <w:ind w:left="360" w:hanging="360"/>
        <w:contextualSpacing w:val="0"/>
        <w:rPr>
          <w:rFonts w:cstheme="minorHAnsi"/>
          <w:b/>
          <w:sz w:val="24"/>
          <w:szCs w:val="24"/>
          <w:u w:val="single"/>
          <w:lang w:val="fr-FR"/>
        </w:rPr>
      </w:pPr>
      <w:r w:rsidRPr="003A4032">
        <w:rPr>
          <w:rFonts w:cstheme="minorHAnsi"/>
          <w:b/>
          <w:sz w:val="24"/>
          <w:szCs w:val="24"/>
          <w:u w:val="single"/>
          <w:lang w:val="fr-FR"/>
        </w:rPr>
        <w:t>2</w:t>
      </w:r>
      <w:r w:rsidRPr="007251CE">
        <w:rPr>
          <w:rFonts w:cstheme="minorHAnsi"/>
          <w:b/>
          <w:sz w:val="24"/>
          <w:szCs w:val="24"/>
          <w:u w:val="single"/>
          <w:vertAlign w:val="superscript"/>
          <w:lang w:val="fr-FR"/>
        </w:rPr>
        <w:t>ème</w:t>
      </w:r>
      <w:r w:rsidR="007251CE">
        <w:rPr>
          <w:rFonts w:cstheme="minorHAnsi"/>
          <w:b/>
          <w:sz w:val="24"/>
          <w:szCs w:val="24"/>
          <w:u w:val="single"/>
          <w:lang w:val="fr-FR"/>
        </w:rPr>
        <w:t xml:space="preserve"> </w:t>
      </w:r>
      <w:r w:rsidRPr="003A4032">
        <w:rPr>
          <w:rFonts w:cstheme="minorHAnsi"/>
          <w:b/>
          <w:sz w:val="24"/>
          <w:szCs w:val="24"/>
          <w:u w:val="single"/>
          <w:lang w:val="fr-FR"/>
        </w:rPr>
        <w:t>PARTIE</w:t>
      </w:r>
      <w:r w:rsidR="00A26C4B" w:rsidRPr="003A4032">
        <w:rPr>
          <w:rFonts w:cstheme="minorHAnsi"/>
          <w:b/>
          <w:sz w:val="24"/>
          <w:szCs w:val="24"/>
          <w:u w:val="single"/>
          <w:lang w:val="fr-FR"/>
        </w:rPr>
        <w:t xml:space="preserve">: </w:t>
      </w:r>
      <w:r w:rsidRPr="003A4032">
        <w:rPr>
          <w:rFonts w:cstheme="minorHAnsi"/>
          <w:b/>
          <w:sz w:val="24"/>
          <w:szCs w:val="24"/>
          <w:u w:val="single"/>
          <w:lang w:val="fr-FR"/>
        </w:rPr>
        <w:t>INSPECTION ET RAPPORTS D’INSPECTION</w:t>
      </w:r>
    </w:p>
    <w:p w:rsidR="00A26C4B" w:rsidRPr="003A4032" w:rsidRDefault="00FF6BDA" w:rsidP="004878B2">
      <w:pPr>
        <w:pStyle w:val="ListParagraph"/>
        <w:spacing w:after="120" w:line="252" w:lineRule="auto"/>
        <w:ind w:left="360"/>
        <w:contextualSpacing w:val="0"/>
        <w:rPr>
          <w:rFonts w:cstheme="minorHAnsi"/>
          <w:lang w:val="fr-FR"/>
        </w:rPr>
      </w:pPr>
      <w:r w:rsidRPr="003A4032">
        <w:rPr>
          <w:rFonts w:cstheme="minorHAnsi"/>
          <w:lang w:val="fr-FR"/>
        </w:rPr>
        <w:t xml:space="preserve">Comme </w:t>
      </w:r>
      <w:r w:rsidR="003A4032" w:rsidRPr="003A4032">
        <w:rPr>
          <w:rFonts w:cstheme="minorHAnsi"/>
          <w:lang w:val="fr-FR"/>
        </w:rPr>
        <w:t>indiqué</w:t>
      </w:r>
      <w:r w:rsidRPr="003A4032">
        <w:rPr>
          <w:rFonts w:cstheme="minorHAnsi"/>
          <w:lang w:val="fr-FR"/>
        </w:rPr>
        <w:t xml:space="preserve"> dans la description des t</w:t>
      </w:r>
      <w:r w:rsidR="007D25E7">
        <w:rPr>
          <w:rFonts w:cstheme="minorHAnsi"/>
          <w:lang w:val="fr-FR"/>
        </w:rPr>
        <w:t>â</w:t>
      </w:r>
      <w:r w:rsidRPr="003A4032">
        <w:rPr>
          <w:rFonts w:cstheme="minorHAnsi"/>
          <w:lang w:val="fr-FR"/>
        </w:rPr>
        <w:t xml:space="preserve">ches, une inspection est un examen de la cargaison d’aide alimentaire </w:t>
      </w:r>
      <w:r w:rsidR="003A4032" w:rsidRPr="003A4032">
        <w:rPr>
          <w:rFonts w:cstheme="minorHAnsi"/>
          <w:lang w:val="fr-FR"/>
        </w:rPr>
        <w:t>effectué</w:t>
      </w:r>
      <w:r w:rsidRPr="003A4032">
        <w:rPr>
          <w:rFonts w:cstheme="minorHAnsi"/>
          <w:lang w:val="fr-FR"/>
        </w:rPr>
        <w:t xml:space="preserve"> par un expert </w:t>
      </w:r>
      <w:r w:rsidR="003A4032" w:rsidRPr="003A4032">
        <w:rPr>
          <w:rFonts w:cstheme="minorHAnsi"/>
          <w:lang w:val="fr-FR"/>
        </w:rPr>
        <w:t>indépendant</w:t>
      </w:r>
      <w:r w:rsidRPr="003A4032">
        <w:rPr>
          <w:rFonts w:cstheme="minorHAnsi"/>
          <w:lang w:val="fr-FR"/>
        </w:rPr>
        <w:t xml:space="preserve"> afin de </w:t>
      </w:r>
      <w:r w:rsidR="003A4032" w:rsidRPr="003A4032">
        <w:rPr>
          <w:rFonts w:cstheme="minorHAnsi"/>
          <w:lang w:val="fr-FR"/>
        </w:rPr>
        <w:t>déterminer</w:t>
      </w:r>
      <w:r w:rsidRPr="003A4032">
        <w:rPr>
          <w:rFonts w:cstheme="minorHAnsi"/>
          <w:lang w:val="fr-FR"/>
        </w:rPr>
        <w:t xml:space="preserve"> la condition et la </w:t>
      </w:r>
      <w:r w:rsidR="003A4032" w:rsidRPr="003A4032">
        <w:rPr>
          <w:rFonts w:cstheme="minorHAnsi"/>
          <w:lang w:val="fr-FR"/>
        </w:rPr>
        <w:t>quantité</w:t>
      </w:r>
      <w:r w:rsidRPr="003A4032">
        <w:rPr>
          <w:rFonts w:cstheme="minorHAnsi"/>
          <w:lang w:val="fr-FR"/>
        </w:rPr>
        <w:t xml:space="preserve"> de vivres au moment de l’examen.</w:t>
      </w:r>
      <w:r w:rsidR="00A26C4B" w:rsidRPr="003A4032">
        <w:rPr>
          <w:rFonts w:cstheme="minorHAnsi"/>
          <w:lang w:val="fr-FR"/>
        </w:rPr>
        <w:t xml:space="preserve"> </w:t>
      </w:r>
    </w:p>
    <w:p w:rsidR="00A26C4B" w:rsidRPr="003A4032" w:rsidRDefault="00FF6BDA" w:rsidP="004878B2">
      <w:pPr>
        <w:pStyle w:val="ListParagraph"/>
        <w:spacing w:after="120" w:line="252" w:lineRule="auto"/>
        <w:ind w:left="360"/>
        <w:contextualSpacing w:val="0"/>
        <w:rPr>
          <w:rFonts w:cstheme="minorHAnsi"/>
          <w:lang w:val="fr-FR"/>
        </w:rPr>
      </w:pPr>
      <w:r w:rsidRPr="003A4032">
        <w:rPr>
          <w:rFonts w:cstheme="minorHAnsi"/>
          <w:lang w:val="fr-FR"/>
        </w:rPr>
        <w:t xml:space="preserve">Comme indiqué dans ces instructions, un rapport d’inspection est une </w:t>
      </w:r>
      <w:r w:rsidR="003A4032" w:rsidRPr="003A4032">
        <w:rPr>
          <w:rFonts w:cstheme="minorHAnsi"/>
          <w:lang w:val="fr-FR"/>
        </w:rPr>
        <w:t>évaluation</w:t>
      </w:r>
      <w:r w:rsidRPr="003A4032">
        <w:rPr>
          <w:rFonts w:cstheme="minorHAnsi"/>
          <w:lang w:val="fr-FR"/>
        </w:rPr>
        <w:t xml:space="preserve"> </w:t>
      </w:r>
      <w:r w:rsidR="003A4032" w:rsidRPr="003A4032">
        <w:rPr>
          <w:rFonts w:cstheme="minorHAnsi"/>
          <w:lang w:val="fr-FR"/>
        </w:rPr>
        <w:t>écrite</w:t>
      </w:r>
      <w:r w:rsidRPr="003A4032">
        <w:rPr>
          <w:rFonts w:cstheme="minorHAnsi"/>
          <w:lang w:val="fr-FR"/>
        </w:rPr>
        <w:t xml:space="preserve"> ou un rapport d’examen de la cargaison qui indique, sur la base d’</w:t>
      </w:r>
      <w:r w:rsidR="003A4032" w:rsidRPr="003A4032">
        <w:rPr>
          <w:rFonts w:cstheme="minorHAnsi"/>
          <w:lang w:val="fr-FR"/>
        </w:rPr>
        <w:t>éléments</w:t>
      </w:r>
      <w:r w:rsidRPr="003A4032">
        <w:rPr>
          <w:rFonts w:cstheme="minorHAnsi"/>
          <w:lang w:val="fr-FR"/>
        </w:rPr>
        <w:t xml:space="preserve"> factuels, les conditions au moment de l’</w:t>
      </w:r>
      <w:r w:rsidR="003A4032" w:rsidRPr="003A4032">
        <w:rPr>
          <w:rFonts w:cstheme="minorHAnsi"/>
          <w:lang w:val="fr-FR"/>
        </w:rPr>
        <w:t>examen</w:t>
      </w:r>
      <w:r w:rsidRPr="003A4032">
        <w:rPr>
          <w:rFonts w:cstheme="minorHAnsi"/>
          <w:lang w:val="fr-FR"/>
        </w:rPr>
        <w:t xml:space="preserve"> et indique, avec </w:t>
      </w:r>
      <w:r w:rsidR="003A4032" w:rsidRPr="003A4032">
        <w:rPr>
          <w:rFonts w:cstheme="minorHAnsi"/>
          <w:lang w:val="fr-FR"/>
        </w:rPr>
        <w:t>précision</w:t>
      </w:r>
      <w:r w:rsidRPr="003A4032">
        <w:rPr>
          <w:rFonts w:cstheme="minorHAnsi"/>
          <w:lang w:val="fr-FR"/>
        </w:rPr>
        <w:t xml:space="preserve"> et de </w:t>
      </w:r>
      <w:r w:rsidR="003A4032" w:rsidRPr="003A4032">
        <w:rPr>
          <w:rFonts w:cstheme="minorHAnsi"/>
          <w:lang w:val="fr-FR"/>
        </w:rPr>
        <w:t>façon</w:t>
      </w:r>
      <w:r w:rsidRPr="003A4032">
        <w:rPr>
          <w:rFonts w:cstheme="minorHAnsi"/>
          <w:lang w:val="fr-FR"/>
        </w:rPr>
        <w:t xml:space="preserve"> </w:t>
      </w:r>
      <w:r w:rsidR="003A4032" w:rsidRPr="003A4032">
        <w:rPr>
          <w:rFonts w:cstheme="minorHAnsi"/>
          <w:lang w:val="fr-FR"/>
        </w:rPr>
        <w:t>neutre</w:t>
      </w:r>
      <w:r w:rsidRPr="003A4032">
        <w:rPr>
          <w:rFonts w:cstheme="minorHAnsi"/>
          <w:lang w:val="fr-FR"/>
        </w:rPr>
        <w:t xml:space="preserve">, la condition et la </w:t>
      </w:r>
      <w:r w:rsidR="003A4032" w:rsidRPr="003A4032">
        <w:rPr>
          <w:rFonts w:cstheme="minorHAnsi"/>
          <w:lang w:val="fr-FR"/>
        </w:rPr>
        <w:t>quantité</w:t>
      </w:r>
      <w:r w:rsidRPr="003A4032">
        <w:rPr>
          <w:rFonts w:cstheme="minorHAnsi"/>
          <w:lang w:val="fr-FR"/>
        </w:rPr>
        <w:t xml:space="preserve"> des cargaisons d’aide alimentaire au moment de l’examen.</w:t>
      </w:r>
      <w:r w:rsidR="00A26C4B" w:rsidRPr="003A4032">
        <w:rPr>
          <w:rFonts w:cstheme="minorHAnsi"/>
          <w:lang w:val="fr-FR"/>
        </w:rPr>
        <w:t xml:space="preserve"> </w:t>
      </w:r>
    </w:p>
    <w:p w:rsidR="00A26C4B" w:rsidRPr="003A4032" w:rsidRDefault="0022342D" w:rsidP="0022342D">
      <w:pPr>
        <w:spacing w:after="0" w:line="252" w:lineRule="auto"/>
        <w:rPr>
          <w:rFonts w:cstheme="minorHAnsi"/>
          <w:b/>
          <w:lang w:val="fr-FR"/>
        </w:rPr>
      </w:pPr>
      <w:r w:rsidRPr="003A4032">
        <w:rPr>
          <w:rFonts w:cstheme="minorHAnsi"/>
          <w:b/>
          <w:lang w:val="fr-FR"/>
        </w:rPr>
        <w:t>1</w:t>
      </w:r>
      <w:r w:rsidR="00DB466E" w:rsidRPr="003A4032">
        <w:rPr>
          <w:rFonts w:cstheme="minorHAnsi"/>
          <w:b/>
          <w:lang w:val="fr-FR"/>
        </w:rPr>
        <w:t xml:space="preserve">. </w:t>
      </w:r>
      <w:r w:rsidR="00FF6BDA" w:rsidRPr="003A4032">
        <w:rPr>
          <w:rFonts w:cstheme="minorHAnsi"/>
          <w:b/>
          <w:lang w:val="fr-FR"/>
        </w:rPr>
        <w:t>FINALITÉ</w:t>
      </w:r>
      <w:r w:rsidR="00A26C4B" w:rsidRPr="003A4032">
        <w:rPr>
          <w:rFonts w:cstheme="minorHAnsi"/>
          <w:b/>
          <w:lang w:val="fr-FR"/>
        </w:rPr>
        <w:t xml:space="preserve"> </w:t>
      </w:r>
    </w:p>
    <w:p w:rsidR="00A26C4B" w:rsidRPr="003A4032" w:rsidRDefault="00FF6BDA" w:rsidP="0022342D">
      <w:pPr>
        <w:pStyle w:val="ListParagraph"/>
        <w:spacing w:after="120" w:line="252" w:lineRule="auto"/>
        <w:ind w:left="360"/>
        <w:contextualSpacing w:val="0"/>
        <w:rPr>
          <w:rFonts w:cstheme="minorHAnsi"/>
          <w:lang w:val="fr-FR"/>
        </w:rPr>
      </w:pPr>
      <w:r w:rsidRPr="003A4032">
        <w:rPr>
          <w:rFonts w:cstheme="minorHAnsi"/>
          <w:lang w:val="fr-FR"/>
        </w:rPr>
        <w:t xml:space="preserve">Les rapports d’inspection </w:t>
      </w:r>
      <w:r w:rsidR="007D25E7">
        <w:rPr>
          <w:rFonts w:cstheme="minorHAnsi"/>
          <w:lang w:val="fr-FR"/>
        </w:rPr>
        <w:t xml:space="preserve">renseignent sur </w:t>
      </w:r>
      <w:r w:rsidRPr="003A4032">
        <w:rPr>
          <w:rFonts w:cstheme="minorHAnsi"/>
          <w:lang w:val="fr-FR"/>
        </w:rPr>
        <w:t xml:space="preserve"> la condition et la </w:t>
      </w:r>
      <w:r w:rsidR="003A4032" w:rsidRPr="003A4032">
        <w:rPr>
          <w:rFonts w:cstheme="minorHAnsi"/>
          <w:lang w:val="fr-FR"/>
        </w:rPr>
        <w:t>quantité</w:t>
      </w:r>
      <w:r w:rsidRPr="003A4032">
        <w:rPr>
          <w:rFonts w:cstheme="minorHAnsi"/>
          <w:lang w:val="fr-FR"/>
        </w:rPr>
        <w:t xml:space="preserve"> de la cargaison afin de </w:t>
      </w:r>
      <w:r w:rsidR="003A4032" w:rsidRPr="003A4032">
        <w:rPr>
          <w:rFonts w:cstheme="minorHAnsi"/>
          <w:lang w:val="fr-FR"/>
        </w:rPr>
        <w:t>déterminer</w:t>
      </w:r>
      <w:r w:rsidRPr="003A4032">
        <w:rPr>
          <w:rFonts w:cstheme="minorHAnsi"/>
          <w:lang w:val="fr-FR"/>
        </w:rPr>
        <w:t xml:space="preserve"> les </w:t>
      </w:r>
      <w:r w:rsidR="003A4032" w:rsidRPr="003A4032">
        <w:rPr>
          <w:rFonts w:cstheme="minorHAnsi"/>
          <w:lang w:val="fr-FR"/>
        </w:rPr>
        <w:t>responsabilités</w:t>
      </w:r>
      <w:r w:rsidRPr="003A4032">
        <w:rPr>
          <w:rFonts w:cstheme="minorHAnsi"/>
          <w:lang w:val="fr-FR"/>
        </w:rPr>
        <w:t xml:space="preserve"> pour les pertes encourues pendant qu’elle est aux soins, sous la garde et sous le </w:t>
      </w:r>
      <w:r w:rsidR="003A4032" w:rsidRPr="003A4032">
        <w:rPr>
          <w:rFonts w:cstheme="minorHAnsi"/>
          <w:lang w:val="fr-FR"/>
        </w:rPr>
        <w:t>contrôle</w:t>
      </w:r>
      <w:r w:rsidRPr="003A4032">
        <w:rPr>
          <w:rFonts w:cstheme="minorHAnsi"/>
          <w:lang w:val="fr-FR"/>
        </w:rPr>
        <w:t xml:space="preserve"> de l’armateur, afin que les </w:t>
      </w:r>
      <w:r w:rsidR="003A4032" w:rsidRPr="003A4032">
        <w:rPr>
          <w:rFonts w:cstheme="minorHAnsi"/>
          <w:lang w:val="fr-FR"/>
        </w:rPr>
        <w:t>réclamations</w:t>
      </w:r>
      <w:r w:rsidRPr="003A4032">
        <w:rPr>
          <w:rFonts w:cstheme="minorHAnsi"/>
          <w:lang w:val="fr-FR"/>
        </w:rPr>
        <w:t xml:space="preserve"> puissent </w:t>
      </w:r>
      <w:r w:rsidR="003A4032" w:rsidRPr="003A4032">
        <w:rPr>
          <w:rFonts w:cstheme="minorHAnsi"/>
          <w:lang w:val="fr-FR"/>
        </w:rPr>
        <w:t>être</w:t>
      </w:r>
      <w:r w:rsidRPr="003A4032">
        <w:rPr>
          <w:rFonts w:cstheme="minorHAnsi"/>
          <w:lang w:val="fr-FR"/>
        </w:rPr>
        <w:t xml:space="preserve"> engag</w:t>
      </w:r>
      <w:r w:rsidR="000966BA">
        <w:rPr>
          <w:rFonts w:cstheme="minorHAnsi"/>
          <w:lang w:val="fr-FR"/>
        </w:rPr>
        <w:t>é</w:t>
      </w:r>
      <w:r w:rsidRPr="003A4032">
        <w:rPr>
          <w:rFonts w:cstheme="minorHAnsi"/>
          <w:lang w:val="fr-FR"/>
        </w:rPr>
        <w:t>es en toute position de force et en connaissance de cause.</w:t>
      </w:r>
      <w:r w:rsidR="00A26C4B" w:rsidRPr="003A4032">
        <w:rPr>
          <w:rFonts w:cstheme="minorHAnsi"/>
          <w:lang w:val="fr-FR"/>
        </w:rPr>
        <w:t xml:space="preserve"> </w:t>
      </w:r>
    </w:p>
    <w:p w:rsidR="00A26C4B" w:rsidRPr="003A4032" w:rsidRDefault="00FF6BDA" w:rsidP="00FB02B8">
      <w:pPr>
        <w:pStyle w:val="ListParagraph"/>
        <w:numPr>
          <w:ilvl w:val="0"/>
          <w:numId w:val="5"/>
        </w:numPr>
        <w:spacing w:after="120" w:line="252" w:lineRule="auto"/>
        <w:ind w:left="720"/>
        <w:contextualSpacing w:val="0"/>
        <w:rPr>
          <w:rFonts w:cstheme="minorHAnsi"/>
          <w:lang w:val="fr-FR"/>
        </w:rPr>
      </w:pPr>
      <w:r w:rsidRPr="003A4032">
        <w:rPr>
          <w:rFonts w:cstheme="minorHAnsi"/>
          <w:lang w:val="fr-FR"/>
        </w:rPr>
        <w:t xml:space="preserve">Le tableau suivant indique les </w:t>
      </w:r>
      <w:r w:rsidR="003A4032" w:rsidRPr="003A4032">
        <w:rPr>
          <w:rFonts w:cstheme="minorHAnsi"/>
          <w:lang w:val="fr-FR"/>
        </w:rPr>
        <w:t>spécifications</w:t>
      </w:r>
      <w:r w:rsidRPr="003A4032">
        <w:rPr>
          <w:rFonts w:cstheme="minorHAnsi"/>
          <w:lang w:val="fr-FR"/>
        </w:rPr>
        <w:t xml:space="preserve"> qui s’appliquent à un type d’inspection particulier. </w:t>
      </w:r>
      <w:r w:rsidR="00A26C4B" w:rsidRPr="003A4032">
        <w:rPr>
          <w:rFonts w:cstheme="minorHAnsi"/>
          <w:lang w:val="fr-FR"/>
        </w:rPr>
        <w:t xml:space="preserve"> </w:t>
      </w:r>
    </w:p>
    <w:tbl>
      <w:tblPr>
        <w:tblStyle w:val="TableGrid"/>
        <w:tblW w:w="0" w:type="auto"/>
        <w:jc w:val="center"/>
        <w:tblLook w:val="04A0"/>
      </w:tblPr>
      <w:tblGrid>
        <w:gridCol w:w="1265"/>
        <w:gridCol w:w="1440"/>
        <w:gridCol w:w="1440"/>
        <w:gridCol w:w="1152"/>
        <w:gridCol w:w="1008"/>
        <w:gridCol w:w="1152"/>
      </w:tblGrid>
      <w:tr w:rsidR="00A26C4B" w:rsidRPr="003A4032" w:rsidTr="00D7358E">
        <w:trPr>
          <w:jc w:val="center"/>
        </w:trPr>
        <w:tc>
          <w:tcPr>
            <w:tcW w:w="1152" w:type="dxa"/>
            <w:vAlign w:val="center"/>
          </w:tcPr>
          <w:p w:rsidR="00A26C4B" w:rsidRPr="003A4032" w:rsidRDefault="00FF6BDA" w:rsidP="00FF6BDA">
            <w:pPr>
              <w:spacing w:before="20" w:after="20"/>
              <w:jc w:val="center"/>
              <w:rPr>
                <w:rFonts w:cstheme="minorHAnsi"/>
                <w:b/>
                <w:sz w:val="20"/>
                <w:szCs w:val="20"/>
                <w:lang w:val="fr-FR"/>
              </w:rPr>
            </w:pPr>
            <w:r w:rsidRPr="003A4032">
              <w:rPr>
                <w:rFonts w:cstheme="minorHAnsi"/>
                <w:b/>
                <w:sz w:val="20"/>
                <w:szCs w:val="20"/>
                <w:lang w:val="fr-FR"/>
              </w:rPr>
              <w:t xml:space="preserve">No. de </w:t>
            </w:r>
            <w:r w:rsidR="003A4032" w:rsidRPr="003A4032">
              <w:rPr>
                <w:rFonts w:cstheme="minorHAnsi"/>
                <w:b/>
                <w:sz w:val="20"/>
                <w:szCs w:val="20"/>
                <w:lang w:val="fr-FR"/>
              </w:rPr>
              <w:t>spécification</w:t>
            </w:r>
          </w:p>
        </w:tc>
        <w:tc>
          <w:tcPr>
            <w:tcW w:w="1296" w:type="dxa"/>
            <w:vAlign w:val="center"/>
          </w:tcPr>
          <w:p w:rsidR="00A26C4B" w:rsidRPr="003A4032" w:rsidRDefault="003A4032" w:rsidP="00FF6BDA">
            <w:pPr>
              <w:spacing w:before="20" w:after="20"/>
              <w:jc w:val="center"/>
              <w:rPr>
                <w:rFonts w:cstheme="minorHAnsi"/>
                <w:b/>
                <w:sz w:val="20"/>
                <w:szCs w:val="20"/>
                <w:lang w:val="fr-FR"/>
              </w:rPr>
            </w:pPr>
            <w:r w:rsidRPr="003A4032">
              <w:rPr>
                <w:rFonts w:cstheme="minorHAnsi"/>
                <w:b/>
                <w:sz w:val="20"/>
                <w:szCs w:val="20"/>
                <w:lang w:val="fr-FR"/>
              </w:rPr>
              <w:t>Déchargement</w:t>
            </w:r>
            <w:r w:rsidR="00FF6BDA" w:rsidRPr="003A4032">
              <w:rPr>
                <w:rFonts w:cstheme="minorHAnsi"/>
                <w:b/>
                <w:sz w:val="20"/>
                <w:szCs w:val="20"/>
                <w:lang w:val="fr-FR"/>
              </w:rPr>
              <w:t xml:space="preserve"> de vivres divers</w:t>
            </w:r>
          </w:p>
        </w:tc>
        <w:tc>
          <w:tcPr>
            <w:tcW w:w="1028" w:type="dxa"/>
            <w:vAlign w:val="center"/>
          </w:tcPr>
          <w:p w:rsidR="00A26C4B" w:rsidRPr="003A4032" w:rsidRDefault="003A4032" w:rsidP="00D7358E">
            <w:pPr>
              <w:spacing w:before="20" w:after="20"/>
              <w:jc w:val="center"/>
              <w:rPr>
                <w:rFonts w:cstheme="minorHAnsi"/>
                <w:b/>
                <w:sz w:val="20"/>
                <w:szCs w:val="20"/>
                <w:lang w:val="fr-FR"/>
              </w:rPr>
            </w:pPr>
            <w:r w:rsidRPr="003A4032">
              <w:rPr>
                <w:rFonts w:cstheme="minorHAnsi"/>
                <w:b/>
                <w:sz w:val="20"/>
                <w:szCs w:val="20"/>
                <w:lang w:val="fr-FR"/>
              </w:rPr>
              <w:t>Déchargement</w:t>
            </w:r>
            <w:r w:rsidR="00FF6BDA" w:rsidRPr="003A4032">
              <w:rPr>
                <w:rFonts w:cstheme="minorHAnsi"/>
                <w:b/>
                <w:sz w:val="20"/>
                <w:szCs w:val="20"/>
                <w:lang w:val="fr-FR"/>
              </w:rPr>
              <w:t xml:space="preserve"> de vivres en vrac</w:t>
            </w:r>
          </w:p>
        </w:tc>
        <w:tc>
          <w:tcPr>
            <w:tcW w:w="1152" w:type="dxa"/>
            <w:vAlign w:val="center"/>
          </w:tcPr>
          <w:p w:rsidR="00A26C4B" w:rsidRPr="003A4032" w:rsidRDefault="00FF6BDA" w:rsidP="00DB466E">
            <w:pPr>
              <w:spacing w:before="20" w:after="20"/>
              <w:jc w:val="center"/>
              <w:rPr>
                <w:rFonts w:cstheme="minorHAnsi"/>
                <w:b/>
                <w:sz w:val="20"/>
                <w:szCs w:val="20"/>
                <w:lang w:val="fr-FR"/>
              </w:rPr>
            </w:pPr>
            <w:r w:rsidRPr="003A4032">
              <w:rPr>
                <w:rFonts w:cstheme="minorHAnsi"/>
                <w:b/>
                <w:sz w:val="20"/>
                <w:szCs w:val="20"/>
                <w:lang w:val="fr-FR"/>
              </w:rPr>
              <w:t>Livraisons de vivres divers</w:t>
            </w:r>
          </w:p>
        </w:tc>
        <w:tc>
          <w:tcPr>
            <w:tcW w:w="1008" w:type="dxa"/>
            <w:vAlign w:val="center"/>
          </w:tcPr>
          <w:p w:rsidR="00A26C4B" w:rsidRPr="003A4032" w:rsidRDefault="00FF6BDA" w:rsidP="00D7358E">
            <w:pPr>
              <w:spacing w:before="20" w:after="20"/>
              <w:jc w:val="center"/>
              <w:rPr>
                <w:rFonts w:cstheme="minorHAnsi"/>
                <w:b/>
                <w:sz w:val="20"/>
                <w:szCs w:val="20"/>
                <w:lang w:val="fr-FR"/>
              </w:rPr>
            </w:pPr>
            <w:r w:rsidRPr="003A4032">
              <w:rPr>
                <w:rFonts w:cstheme="minorHAnsi"/>
                <w:b/>
                <w:sz w:val="20"/>
                <w:szCs w:val="20"/>
                <w:lang w:val="fr-FR"/>
              </w:rPr>
              <w:t>Livraison de vivres en vrac</w:t>
            </w:r>
          </w:p>
        </w:tc>
        <w:tc>
          <w:tcPr>
            <w:tcW w:w="1152" w:type="dxa"/>
            <w:vAlign w:val="center"/>
          </w:tcPr>
          <w:p w:rsidR="00A26C4B" w:rsidRPr="003A4032" w:rsidRDefault="00FF6BDA" w:rsidP="00D7358E">
            <w:pPr>
              <w:spacing w:before="20" w:after="20"/>
              <w:jc w:val="center"/>
              <w:rPr>
                <w:rFonts w:cstheme="minorHAnsi"/>
                <w:b/>
                <w:sz w:val="20"/>
                <w:szCs w:val="20"/>
                <w:lang w:val="fr-FR"/>
              </w:rPr>
            </w:pPr>
            <w:r w:rsidRPr="003A4032">
              <w:rPr>
                <w:rFonts w:cstheme="minorHAnsi"/>
                <w:b/>
                <w:sz w:val="20"/>
                <w:szCs w:val="20"/>
                <w:lang w:val="fr-FR"/>
              </w:rPr>
              <w:t>Livraison de conteneurs</w:t>
            </w:r>
          </w:p>
        </w:tc>
      </w:tr>
      <w:tr w:rsidR="00A26C4B" w:rsidRPr="003A4032" w:rsidTr="00D7358E">
        <w:trPr>
          <w:jc w:val="center"/>
        </w:trPr>
        <w:tc>
          <w:tcPr>
            <w:tcW w:w="1152"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1</w:t>
            </w:r>
          </w:p>
        </w:tc>
        <w:tc>
          <w:tcPr>
            <w:tcW w:w="1296"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A26C4B" w:rsidRPr="003A4032" w:rsidRDefault="00A26C4B" w:rsidP="00D7358E">
            <w:pPr>
              <w:spacing w:before="20" w:after="20"/>
              <w:jc w:val="center"/>
              <w:rPr>
                <w:rFonts w:cstheme="minorHAnsi"/>
                <w:sz w:val="20"/>
                <w:szCs w:val="20"/>
                <w:lang w:val="fr-FR"/>
              </w:rPr>
            </w:pPr>
          </w:p>
        </w:tc>
      </w:tr>
      <w:tr w:rsidR="00A26C4B" w:rsidRPr="003A4032" w:rsidTr="00D7358E">
        <w:trPr>
          <w:jc w:val="center"/>
        </w:trPr>
        <w:tc>
          <w:tcPr>
            <w:tcW w:w="1152"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2</w:t>
            </w:r>
          </w:p>
        </w:tc>
        <w:tc>
          <w:tcPr>
            <w:tcW w:w="1296"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A26C4B" w:rsidRPr="003A4032" w:rsidRDefault="00A26C4B"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3</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4</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5</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6</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7</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8</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E95C32" w:rsidP="00D7358E">
            <w:pPr>
              <w:spacing w:before="20" w:after="20"/>
              <w:jc w:val="center"/>
              <w:rPr>
                <w:rFonts w:cstheme="minorHAnsi"/>
                <w:sz w:val="20"/>
                <w:szCs w:val="20"/>
                <w:lang w:val="fr-FR"/>
              </w:rPr>
            </w:pPr>
            <w:r w:rsidRPr="003A4032">
              <w:rPr>
                <w:rFonts w:cstheme="minorHAnsi"/>
                <w:sz w:val="20"/>
                <w:szCs w:val="20"/>
                <w:lang w:val="fr-FR"/>
              </w:rPr>
              <w:t>9</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1</w:t>
            </w:r>
            <w:r w:rsidR="00E95C32" w:rsidRPr="003A4032">
              <w:rPr>
                <w:rFonts w:cstheme="minorHAnsi"/>
                <w:sz w:val="20"/>
                <w:szCs w:val="20"/>
                <w:lang w:val="fr-FR"/>
              </w:rPr>
              <w:t>0</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r w:rsidR="00C85C00" w:rsidRPr="003A4032" w:rsidTr="00D7358E">
        <w:trPr>
          <w:jc w:val="center"/>
        </w:trPr>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1</w:t>
            </w:r>
            <w:r w:rsidR="00E95C32" w:rsidRPr="003A4032">
              <w:rPr>
                <w:rFonts w:cstheme="minorHAnsi"/>
                <w:sz w:val="20"/>
                <w:szCs w:val="20"/>
                <w:lang w:val="fr-FR"/>
              </w:rPr>
              <w:t>1</w:t>
            </w:r>
          </w:p>
        </w:tc>
        <w:tc>
          <w:tcPr>
            <w:tcW w:w="1296" w:type="dxa"/>
            <w:vAlign w:val="center"/>
          </w:tcPr>
          <w:p w:rsidR="00C85C00" w:rsidRPr="003A4032" w:rsidRDefault="00C85C00" w:rsidP="00D7358E">
            <w:pPr>
              <w:spacing w:before="20" w:after="20"/>
              <w:jc w:val="center"/>
              <w:rPr>
                <w:rFonts w:cstheme="minorHAnsi"/>
                <w:sz w:val="20"/>
                <w:szCs w:val="20"/>
                <w:lang w:val="fr-FR"/>
              </w:rPr>
            </w:pP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p>
        </w:tc>
      </w:tr>
      <w:tr w:rsidR="00C85C00" w:rsidRPr="003A4032" w:rsidTr="00D7358E">
        <w:trPr>
          <w:jc w:val="center"/>
        </w:trPr>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1</w:t>
            </w:r>
            <w:r w:rsidR="00E95C32" w:rsidRPr="003A4032">
              <w:rPr>
                <w:rFonts w:cstheme="minorHAnsi"/>
                <w:sz w:val="20"/>
                <w:szCs w:val="20"/>
                <w:lang w:val="fr-FR"/>
              </w:rPr>
              <w:t>2</w:t>
            </w:r>
          </w:p>
        </w:tc>
        <w:tc>
          <w:tcPr>
            <w:tcW w:w="1296" w:type="dxa"/>
            <w:vAlign w:val="center"/>
          </w:tcPr>
          <w:p w:rsidR="00C85C00" w:rsidRPr="003A4032" w:rsidRDefault="00C85C00" w:rsidP="00D7358E">
            <w:pPr>
              <w:spacing w:before="20" w:after="20"/>
              <w:jc w:val="center"/>
              <w:rPr>
                <w:rFonts w:cstheme="minorHAnsi"/>
                <w:sz w:val="20"/>
                <w:szCs w:val="20"/>
                <w:lang w:val="fr-FR"/>
              </w:rPr>
            </w:pP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p>
        </w:tc>
      </w:tr>
      <w:tr w:rsidR="00C85C00" w:rsidRPr="003A4032" w:rsidTr="00D7358E">
        <w:trPr>
          <w:jc w:val="center"/>
        </w:trPr>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1</w:t>
            </w:r>
            <w:r w:rsidR="00E95C32" w:rsidRPr="003A4032">
              <w:rPr>
                <w:rFonts w:cstheme="minorHAnsi"/>
                <w:sz w:val="20"/>
                <w:szCs w:val="20"/>
                <w:lang w:val="fr-FR"/>
              </w:rPr>
              <w:t>3</w:t>
            </w:r>
          </w:p>
        </w:tc>
        <w:tc>
          <w:tcPr>
            <w:tcW w:w="1296"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2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008"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c>
          <w:tcPr>
            <w:tcW w:w="1152" w:type="dxa"/>
            <w:vAlign w:val="center"/>
          </w:tcPr>
          <w:p w:rsidR="00C85C00" w:rsidRPr="003A4032" w:rsidRDefault="00C85C00" w:rsidP="00D7358E">
            <w:pPr>
              <w:spacing w:before="20" w:after="20"/>
              <w:jc w:val="center"/>
              <w:rPr>
                <w:rFonts w:cstheme="minorHAnsi"/>
                <w:sz w:val="20"/>
                <w:szCs w:val="20"/>
                <w:lang w:val="fr-FR"/>
              </w:rPr>
            </w:pPr>
            <w:r w:rsidRPr="003A4032">
              <w:rPr>
                <w:rFonts w:cstheme="minorHAnsi"/>
                <w:sz w:val="20"/>
                <w:szCs w:val="20"/>
                <w:lang w:val="fr-FR"/>
              </w:rPr>
              <w:t>X</w:t>
            </w:r>
          </w:p>
        </w:tc>
      </w:tr>
    </w:tbl>
    <w:p w:rsidR="00A26C4B" w:rsidRPr="003A4032" w:rsidRDefault="00A26C4B" w:rsidP="00C66892">
      <w:pPr>
        <w:spacing w:after="120" w:line="252" w:lineRule="auto"/>
        <w:rPr>
          <w:rFonts w:cstheme="minorHAnsi"/>
          <w:lang w:val="fr-FR"/>
        </w:rPr>
      </w:pPr>
    </w:p>
    <w:p w:rsidR="00C85C00" w:rsidRPr="003A4032" w:rsidRDefault="00FF6BDA" w:rsidP="00FB02B8">
      <w:pPr>
        <w:pStyle w:val="ListParagraph"/>
        <w:numPr>
          <w:ilvl w:val="0"/>
          <w:numId w:val="5"/>
        </w:numPr>
        <w:spacing w:after="120" w:line="252" w:lineRule="auto"/>
        <w:ind w:left="720"/>
        <w:contextualSpacing w:val="0"/>
        <w:rPr>
          <w:rFonts w:cstheme="minorHAnsi"/>
          <w:lang w:val="fr-FR"/>
        </w:rPr>
      </w:pPr>
      <w:r w:rsidRPr="003A4032">
        <w:rPr>
          <w:rFonts w:cstheme="minorHAnsi"/>
          <w:lang w:val="fr-FR"/>
        </w:rPr>
        <w:t xml:space="preserve">Les </w:t>
      </w:r>
      <w:r w:rsidR="003A4032" w:rsidRPr="003A4032">
        <w:rPr>
          <w:rFonts w:cstheme="minorHAnsi"/>
          <w:lang w:val="fr-FR"/>
        </w:rPr>
        <w:t>spécifications</w:t>
      </w:r>
      <w:r w:rsidRPr="003A4032">
        <w:rPr>
          <w:rFonts w:cstheme="minorHAnsi"/>
          <w:lang w:val="fr-FR"/>
        </w:rPr>
        <w:t xml:space="preserve"> qui suivent </w:t>
      </w:r>
      <w:r w:rsidR="003A4032" w:rsidRPr="003A4032">
        <w:rPr>
          <w:rFonts w:cstheme="minorHAnsi"/>
          <w:lang w:val="fr-FR"/>
        </w:rPr>
        <w:t>représentent</w:t>
      </w:r>
      <w:r w:rsidRPr="003A4032">
        <w:rPr>
          <w:rFonts w:cstheme="minorHAnsi"/>
          <w:lang w:val="fr-FR"/>
        </w:rPr>
        <w:t xml:space="preserve"> toutes les </w:t>
      </w:r>
      <w:r w:rsidR="003A4032" w:rsidRPr="003A4032">
        <w:rPr>
          <w:rFonts w:cstheme="minorHAnsi"/>
          <w:lang w:val="fr-FR"/>
        </w:rPr>
        <w:t>spécifications</w:t>
      </w:r>
      <w:r w:rsidRPr="003A4032">
        <w:rPr>
          <w:rFonts w:cstheme="minorHAnsi"/>
          <w:lang w:val="fr-FR"/>
        </w:rPr>
        <w:t xml:space="preserve"> de tous les </w:t>
      </w:r>
      <w:r w:rsidR="003A4032" w:rsidRPr="003A4032">
        <w:rPr>
          <w:rFonts w:cstheme="minorHAnsi"/>
          <w:lang w:val="fr-FR"/>
        </w:rPr>
        <w:t>types</w:t>
      </w:r>
      <w:r w:rsidRPr="003A4032">
        <w:rPr>
          <w:rFonts w:cstheme="minorHAnsi"/>
          <w:lang w:val="fr-FR"/>
        </w:rPr>
        <w:t xml:space="preserve"> de contrats à octroyer. Certaines de ces </w:t>
      </w:r>
      <w:r w:rsidR="003A4032" w:rsidRPr="003A4032">
        <w:rPr>
          <w:rFonts w:cstheme="minorHAnsi"/>
          <w:lang w:val="fr-FR"/>
        </w:rPr>
        <w:t>spécifications</w:t>
      </w:r>
      <w:r w:rsidRPr="003A4032">
        <w:rPr>
          <w:rFonts w:cstheme="minorHAnsi"/>
          <w:lang w:val="fr-FR"/>
        </w:rPr>
        <w:t xml:space="preserve"> ne s’appliqueront pas selon le type de contrat d’inspection </w:t>
      </w:r>
      <w:r w:rsidR="003A4032" w:rsidRPr="003A4032">
        <w:rPr>
          <w:rFonts w:cstheme="minorHAnsi"/>
          <w:lang w:val="fr-FR"/>
        </w:rPr>
        <w:t>émis</w:t>
      </w:r>
      <w:r w:rsidRPr="003A4032">
        <w:rPr>
          <w:rFonts w:cstheme="minorHAnsi"/>
          <w:lang w:val="fr-FR"/>
        </w:rPr>
        <w:t xml:space="preserve">. </w:t>
      </w:r>
      <w:r w:rsidR="00C85C00" w:rsidRPr="003A4032">
        <w:rPr>
          <w:rFonts w:cstheme="minorHAnsi"/>
          <w:lang w:val="fr-FR"/>
        </w:rPr>
        <w:t xml:space="preserve"> </w:t>
      </w:r>
    </w:p>
    <w:p w:rsidR="00C85C00" w:rsidRPr="003A4032" w:rsidRDefault="003A4032"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Vérifier</w:t>
      </w:r>
      <w:r w:rsidR="00704E57" w:rsidRPr="003A4032">
        <w:rPr>
          <w:rFonts w:cstheme="minorHAnsi"/>
          <w:lang w:val="fr-FR"/>
        </w:rPr>
        <w:t xml:space="preserve"> les cales du navire avant le </w:t>
      </w:r>
      <w:r w:rsidRPr="003A4032">
        <w:rPr>
          <w:rFonts w:cstheme="minorHAnsi"/>
          <w:lang w:val="fr-FR"/>
        </w:rPr>
        <w:t>déchargement</w:t>
      </w:r>
      <w:r w:rsidR="00704E57" w:rsidRPr="003A4032">
        <w:rPr>
          <w:rFonts w:cstheme="minorHAnsi"/>
          <w:lang w:val="fr-FR"/>
        </w:rPr>
        <w:t xml:space="preserve"> et fournir les </w:t>
      </w:r>
      <w:r w:rsidRPr="003A4032">
        <w:rPr>
          <w:rFonts w:cstheme="minorHAnsi"/>
          <w:lang w:val="fr-FR"/>
        </w:rPr>
        <w:t>détails</w:t>
      </w:r>
      <w:r w:rsidR="00704E57" w:rsidRPr="003A4032">
        <w:rPr>
          <w:rFonts w:cstheme="minorHAnsi"/>
          <w:lang w:val="fr-FR"/>
        </w:rPr>
        <w:t xml:space="preserve"> du constat. Noter la </w:t>
      </w:r>
      <w:r w:rsidRPr="003A4032">
        <w:rPr>
          <w:rFonts w:cstheme="minorHAnsi"/>
          <w:lang w:val="fr-FR"/>
        </w:rPr>
        <w:t>quantité</w:t>
      </w:r>
      <w:r w:rsidR="00704E57" w:rsidRPr="003A4032">
        <w:rPr>
          <w:rFonts w:cstheme="minorHAnsi"/>
          <w:lang w:val="fr-FR"/>
        </w:rPr>
        <w:t xml:space="preserve"> de la cargaison laiss</w:t>
      </w:r>
      <w:r w:rsidR="00395F83">
        <w:rPr>
          <w:rFonts w:cstheme="minorHAnsi"/>
          <w:lang w:val="fr-FR"/>
        </w:rPr>
        <w:t>é</w:t>
      </w:r>
      <w:r w:rsidR="00704E57" w:rsidRPr="003A4032">
        <w:rPr>
          <w:rFonts w:cstheme="minorHAnsi"/>
          <w:lang w:val="fr-FR"/>
        </w:rPr>
        <w:t xml:space="preserve">e à bord, le cas </w:t>
      </w:r>
      <w:r w:rsidRPr="003A4032">
        <w:rPr>
          <w:rFonts w:cstheme="minorHAnsi"/>
          <w:lang w:val="fr-FR"/>
        </w:rPr>
        <w:t>échéant</w:t>
      </w:r>
      <w:r w:rsidR="00C85C00" w:rsidRPr="003A4032">
        <w:rPr>
          <w:rFonts w:cstheme="minorHAnsi"/>
          <w:lang w:val="fr-FR"/>
        </w:rPr>
        <w:t xml:space="preserve">. </w:t>
      </w:r>
    </w:p>
    <w:p w:rsidR="00C85C00"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Observer personnellement le </w:t>
      </w:r>
      <w:r w:rsidR="003A4032" w:rsidRPr="003A4032">
        <w:rPr>
          <w:rFonts w:cstheme="minorHAnsi"/>
          <w:lang w:val="fr-FR"/>
        </w:rPr>
        <w:t>déchargement</w:t>
      </w:r>
      <w:r w:rsidRPr="003A4032">
        <w:rPr>
          <w:rFonts w:cstheme="minorHAnsi"/>
          <w:lang w:val="fr-FR"/>
        </w:rPr>
        <w:t xml:space="preserve"> de toute la cargaison </w:t>
      </w:r>
      <w:r w:rsidR="003A4032" w:rsidRPr="003A4032">
        <w:rPr>
          <w:rFonts w:cstheme="minorHAnsi"/>
          <w:lang w:val="fr-FR"/>
        </w:rPr>
        <w:t>emballée</w:t>
      </w:r>
      <w:r w:rsidRPr="003A4032">
        <w:rPr>
          <w:rFonts w:cstheme="minorHAnsi"/>
          <w:lang w:val="fr-FR"/>
        </w:rPr>
        <w:t xml:space="preserve">, la cargaison en vrac ou les conteneurs du navire et </w:t>
      </w:r>
      <w:r w:rsidR="003A4032" w:rsidRPr="003A4032">
        <w:rPr>
          <w:rFonts w:cstheme="minorHAnsi"/>
          <w:lang w:val="fr-FR"/>
        </w:rPr>
        <w:t>décrire</w:t>
      </w:r>
      <w:r w:rsidRPr="003A4032">
        <w:rPr>
          <w:rFonts w:cstheme="minorHAnsi"/>
          <w:lang w:val="fr-FR"/>
        </w:rPr>
        <w:t xml:space="preserve"> en </w:t>
      </w:r>
      <w:r w:rsidR="003A4032" w:rsidRPr="003A4032">
        <w:rPr>
          <w:rFonts w:cstheme="minorHAnsi"/>
          <w:lang w:val="fr-FR"/>
        </w:rPr>
        <w:t>détail</w:t>
      </w:r>
      <w:r w:rsidRPr="003A4032">
        <w:rPr>
          <w:rFonts w:cstheme="minorHAnsi"/>
          <w:lang w:val="fr-FR"/>
        </w:rPr>
        <w:t xml:space="preserve"> le processus de </w:t>
      </w:r>
      <w:r w:rsidR="003A4032" w:rsidRPr="003A4032">
        <w:rPr>
          <w:rFonts w:cstheme="minorHAnsi"/>
          <w:lang w:val="fr-FR"/>
        </w:rPr>
        <w:t>déchargement</w:t>
      </w:r>
      <w:r w:rsidRPr="003A4032">
        <w:rPr>
          <w:rFonts w:cstheme="minorHAnsi"/>
          <w:lang w:val="fr-FR"/>
        </w:rPr>
        <w:t xml:space="preserve">. le rapport doit indiquer le lieu </w:t>
      </w:r>
      <w:r w:rsidR="003A4032" w:rsidRPr="003A4032">
        <w:rPr>
          <w:rFonts w:cstheme="minorHAnsi"/>
          <w:lang w:val="fr-FR"/>
        </w:rPr>
        <w:t>spécifique</w:t>
      </w:r>
      <w:r w:rsidRPr="003A4032">
        <w:rPr>
          <w:rFonts w:cstheme="minorHAnsi"/>
          <w:lang w:val="fr-FR"/>
        </w:rPr>
        <w:t xml:space="preserve"> où se trouve le Fournisseur pendant le </w:t>
      </w:r>
      <w:r w:rsidR="003A4032" w:rsidRPr="003A4032">
        <w:rPr>
          <w:rFonts w:cstheme="minorHAnsi"/>
          <w:lang w:val="fr-FR"/>
        </w:rPr>
        <w:t>déchargement</w:t>
      </w:r>
      <w:r w:rsidRPr="003A4032">
        <w:rPr>
          <w:rFonts w:cstheme="minorHAnsi"/>
          <w:lang w:val="fr-FR"/>
        </w:rPr>
        <w:t xml:space="preserve"> et la livraison (</w:t>
      </w:r>
      <w:r w:rsidR="003A4032" w:rsidRPr="003A4032">
        <w:rPr>
          <w:rFonts w:cstheme="minorHAnsi"/>
          <w:lang w:val="fr-FR"/>
        </w:rPr>
        <w:t>c</w:t>
      </w:r>
      <w:r w:rsidR="003A4032">
        <w:rPr>
          <w:rFonts w:cstheme="minorHAnsi"/>
          <w:lang w:val="fr-FR"/>
        </w:rPr>
        <w:t>.-à</w:t>
      </w:r>
      <w:r w:rsidR="003A4032" w:rsidRPr="003A4032">
        <w:rPr>
          <w:rFonts w:cstheme="minorHAnsi"/>
          <w:lang w:val="fr-FR"/>
        </w:rPr>
        <w:t>-d.</w:t>
      </w:r>
      <w:r w:rsidRPr="003A4032">
        <w:rPr>
          <w:rFonts w:cstheme="minorHAnsi"/>
          <w:lang w:val="fr-FR"/>
        </w:rPr>
        <w:t>, dans la cale du navire, sur le quai, à la porte du conteneur, etc.)</w:t>
      </w:r>
      <w:r w:rsidR="00C85C00" w:rsidRPr="003A4032">
        <w:rPr>
          <w:rFonts w:cstheme="minorHAnsi"/>
          <w:lang w:val="fr-FR"/>
        </w:rPr>
        <w:t xml:space="preserve"> </w:t>
      </w:r>
    </w:p>
    <w:p w:rsidR="00C85C00"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Faire le </w:t>
      </w:r>
      <w:r w:rsidR="00152898" w:rsidRPr="003A4032">
        <w:rPr>
          <w:rFonts w:cstheme="minorHAnsi"/>
          <w:lang w:val="fr-FR"/>
        </w:rPr>
        <w:t>pointage</w:t>
      </w:r>
      <w:r w:rsidRPr="003A4032">
        <w:rPr>
          <w:rFonts w:cstheme="minorHAnsi"/>
          <w:lang w:val="fr-FR"/>
        </w:rPr>
        <w:t xml:space="preserve"> de la cargaison pour </w:t>
      </w:r>
      <w:r w:rsidR="003A4032" w:rsidRPr="003A4032">
        <w:rPr>
          <w:rFonts w:cstheme="minorHAnsi"/>
          <w:lang w:val="fr-FR"/>
        </w:rPr>
        <w:t>déterminer</w:t>
      </w:r>
      <w:r w:rsidRPr="003A4032">
        <w:rPr>
          <w:rFonts w:cstheme="minorHAnsi"/>
          <w:lang w:val="fr-FR"/>
        </w:rPr>
        <w:t xml:space="preserve"> s’il y a eu pertes avant, pendant et </w:t>
      </w:r>
      <w:r w:rsidR="003A4032" w:rsidRPr="003A4032">
        <w:rPr>
          <w:rFonts w:cstheme="minorHAnsi"/>
          <w:lang w:val="fr-FR"/>
        </w:rPr>
        <w:t>après</w:t>
      </w:r>
      <w:r w:rsidRPr="003A4032">
        <w:rPr>
          <w:rFonts w:cstheme="minorHAnsi"/>
          <w:lang w:val="fr-FR"/>
        </w:rPr>
        <w:t xml:space="preserve"> le </w:t>
      </w:r>
      <w:r w:rsidR="003A4032" w:rsidRPr="003A4032">
        <w:rPr>
          <w:rFonts w:cstheme="minorHAnsi"/>
          <w:lang w:val="fr-FR"/>
        </w:rPr>
        <w:t>déchargement</w:t>
      </w:r>
      <w:r w:rsidRPr="003A4032">
        <w:rPr>
          <w:rFonts w:cstheme="minorHAnsi"/>
          <w:lang w:val="fr-FR"/>
        </w:rPr>
        <w:t xml:space="preserve"> et/ou la livraison. Des </w:t>
      </w:r>
      <w:r w:rsidR="00152898" w:rsidRPr="003A4032">
        <w:rPr>
          <w:rFonts w:cstheme="minorHAnsi"/>
          <w:lang w:val="fr-FR"/>
        </w:rPr>
        <w:t xml:space="preserve">feuilles de pointage </w:t>
      </w:r>
      <w:r w:rsidRPr="003A4032">
        <w:rPr>
          <w:rFonts w:cstheme="minorHAnsi"/>
          <w:lang w:val="fr-FR"/>
        </w:rPr>
        <w:t xml:space="preserve">doivent accompagner le rapport d’inspection. Les fiches de </w:t>
      </w:r>
      <w:r w:rsidR="003A4032" w:rsidRPr="003A4032">
        <w:rPr>
          <w:rFonts w:cstheme="minorHAnsi"/>
          <w:lang w:val="fr-FR"/>
        </w:rPr>
        <w:t>décompte</w:t>
      </w:r>
      <w:r w:rsidRPr="003A4032">
        <w:rPr>
          <w:rFonts w:cstheme="minorHAnsi"/>
          <w:lang w:val="fr-FR"/>
        </w:rPr>
        <w:t xml:space="preserve">, si elles sont requises, doivent contenir les noms et signatures du Fournisseur et des </w:t>
      </w:r>
      <w:r w:rsidR="00152898" w:rsidRPr="003A4032">
        <w:rPr>
          <w:rFonts w:cstheme="minorHAnsi"/>
          <w:lang w:val="fr-FR"/>
        </w:rPr>
        <w:t>agents de pointage</w:t>
      </w:r>
      <w:r w:rsidRPr="003A4032">
        <w:rPr>
          <w:rFonts w:cstheme="minorHAnsi"/>
          <w:lang w:val="fr-FR"/>
        </w:rPr>
        <w:t xml:space="preserve"> qui ont </w:t>
      </w:r>
      <w:r w:rsidR="003A4032" w:rsidRPr="003A4032">
        <w:rPr>
          <w:rFonts w:cstheme="minorHAnsi"/>
          <w:lang w:val="fr-FR"/>
        </w:rPr>
        <w:t>véritablement</w:t>
      </w:r>
      <w:r w:rsidRPr="003A4032">
        <w:rPr>
          <w:rFonts w:cstheme="minorHAnsi"/>
          <w:lang w:val="fr-FR"/>
        </w:rPr>
        <w:t xml:space="preserve"> </w:t>
      </w:r>
      <w:r w:rsidR="003A4032" w:rsidRPr="003A4032">
        <w:rPr>
          <w:rFonts w:cstheme="minorHAnsi"/>
          <w:lang w:val="fr-FR"/>
        </w:rPr>
        <w:t>effectué</w:t>
      </w:r>
      <w:r w:rsidRPr="003A4032">
        <w:rPr>
          <w:rFonts w:cstheme="minorHAnsi"/>
          <w:lang w:val="fr-FR"/>
        </w:rPr>
        <w:t xml:space="preserve"> l’inspection. Si elles ne sont pas en anglai</w:t>
      </w:r>
      <w:r w:rsidR="00395F83">
        <w:rPr>
          <w:rFonts w:cstheme="minorHAnsi"/>
          <w:lang w:val="fr-FR"/>
        </w:rPr>
        <w:t>s</w:t>
      </w:r>
      <w:r w:rsidRPr="003A4032">
        <w:rPr>
          <w:rFonts w:cstheme="minorHAnsi"/>
          <w:lang w:val="fr-FR"/>
        </w:rPr>
        <w:t xml:space="preserve">, l’une des fiches de </w:t>
      </w:r>
      <w:r w:rsidR="003A4032" w:rsidRPr="003A4032">
        <w:rPr>
          <w:rFonts w:cstheme="minorHAnsi"/>
          <w:lang w:val="fr-FR"/>
        </w:rPr>
        <w:t>décompte</w:t>
      </w:r>
      <w:r w:rsidRPr="003A4032">
        <w:rPr>
          <w:rFonts w:cstheme="minorHAnsi"/>
          <w:lang w:val="fr-FR"/>
        </w:rPr>
        <w:t xml:space="preserve"> au moins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accompagnée</w:t>
      </w:r>
      <w:r w:rsidRPr="003A4032">
        <w:rPr>
          <w:rFonts w:cstheme="minorHAnsi"/>
          <w:lang w:val="fr-FR"/>
        </w:rPr>
        <w:t xml:space="preserve"> d’une traduction anglaise</w:t>
      </w:r>
      <w:r w:rsidR="003A4032" w:rsidRPr="003A4032">
        <w:rPr>
          <w:rFonts w:cstheme="minorHAnsi"/>
          <w:lang w:val="fr-FR"/>
        </w:rPr>
        <w:t>.</w:t>
      </w:r>
      <w:r w:rsidR="00C85C00" w:rsidRPr="003A4032">
        <w:rPr>
          <w:rFonts w:cstheme="minorHAnsi"/>
          <w:lang w:val="fr-FR"/>
        </w:rPr>
        <w:t xml:space="preserve"> </w:t>
      </w:r>
    </w:p>
    <w:p w:rsidR="00C85C00"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Les </w:t>
      </w:r>
      <w:r w:rsidR="003A4032" w:rsidRPr="003A4032">
        <w:rPr>
          <w:rFonts w:cstheme="minorHAnsi"/>
          <w:lang w:val="fr-FR"/>
        </w:rPr>
        <w:t>notes</w:t>
      </w:r>
      <w:r w:rsidRPr="003A4032">
        <w:rPr>
          <w:rFonts w:cstheme="minorHAnsi"/>
          <w:lang w:val="fr-FR"/>
        </w:rPr>
        <w:t xml:space="preserve"> initiales de l’inspecteur doivent accompagner le rapport. </w:t>
      </w:r>
      <w:r w:rsidR="00C85C00" w:rsidRPr="003A4032">
        <w:rPr>
          <w:rFonts w:cstheme="minorHAnsi"/>
          <w:lang w:val="fr-FR"/>
        </w:rPr>
        <w:t xml:space="preserve"> </w:t>
      </w:r>
    </w:p>
    <w:p w:rsidR="00C85C00"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Donner des indications sur la </w:t>
      </w:r>
      <w:r w:rsidR="003A4032" w:rsidRPr="003A4032">
        <w:rPr>
          <w:rFonts w:cstheme="minorHAnsi"/>
          <w:lang w:val="fr-FR"/>
        </w:rPr>
        <w:t>quantité</w:t>
      </w:r>
      <w:r w:rsidRPr="003A4032">
        <w:rPr>
          <w:rFonts w:cstheme="minorHAnsi"/>
          <w:lang w:val="fr-FR"/>
        </w:rPr>
        <w:t xml:space="preserve"> et la condition de la cargaison au moment du </w:t>
      </w:r>
      <w:r w:rsidR="003A4032" w:rsidRPr="003A4032">
        <w:rPr>
          <w:rFonts w:cstheme="minorHAnsi"/>
          <w:lang w:val="fr-FR"/>
        </w:rPr>
        <w:t>déchargement</w:t>
      </w:r>
      <w:r w:rsidRPr="003A4032">
        <w:rPr>
          <w:rFonts w:cstheme="minorHAnsi"/>
          <w:lang w:val="fr-FR"/>
        </w:rPr>
        <w:t xml:space="preserve"> et/ou de la livraison. Fournir la perte </w:t>
      </w:r>
      <w:r w:rsidR="003A4032" w:rsidRPr="003A4032">
        <w:rPr>
          <w:rFonts w:cstheme="minorHAnsi"/>
          <w:lang w:val="fr-FR"/>
        </w:rPr>
        <w:t>réelle</w:t>
      </w:r>
      <w:r w:rsidRPr="003A4032">
        <w:rPr>
          <w:rFonts w:cstheme="minorHAnsi"/>
          <w:lang w:val="fr-FR"/>
        </w:rPr>
        <w:t xml:space="preserve"> ou l’estimatif de pertes de poids de toute cargaison </w:t>
      </w:r>
      <w:r w:rsidR="003A4032" w:rsidRPr="003A4032">
        <w:rPr>
          <w:rFonts w:cstheme="minorHAnsi"/>
          <w:lang w:val="fr-FR"/>
        </w:rPr>
        <w:t>endommagée</w:t>
      </w:r>
      <w:r w:rsidRPr="003A4032">
        <w:rPr>
          <w:rFonts w:cstheme="minorHAnsi"/>
          <w:lang w:val="fr-FR"/>
        </w:rPr>
        <w:t xml:space="preserve"> (</w:t>
      </w:r>
      <w:r w:rsidR="003A4032" w:rsidRPr="003A4032">
        <w:rPr>
          <w:rFonts w:cstheme="minorHAnsi"/>
          <w:lang w:val="fr-FR"/>
        </w:rPr>
        <w:t>c</w:t>
      </w:r>
      <w:r w:rsidR="003A4032">
        <w:rPr>
          <w:rFonts w:cstheme="minorHAnsi"/>
          <w:lang w:val="fr-FR"/>
        </w:rPr>
        <w:t>.-à</w:t>
      </w:r>
      <w:r w:rsidR="003A4032" w:rsidRPr="003A4032">
        <w:rPr>
          <w:rFonts w:cstheme="minorHAnsi"/>
          <w:lang w:val="fr-FR"/>
        </w:rPr>
        <w:t>-d.</w:t>
      </w:r>
      <w:r w:rsidRPr="003A4032">
        <w:rPr>
          <w:rFonts w:cstheme="minorHAnsi"/>
          <w:lang w:val="fr-FR"/>
        </w:rPr>
        <w:t xml:space="preserve">, déchirée/percée, </w:t>
      </w:r>
      <w:r w:rsidR="003A4032" w:rsidRPr="003A4032">
        <w:rPr>
          <w:rFonts w:cstheme="minorHAnsi"/>
          <w:lang w:val="fr-FR"/>
        </w:rPr>
        <w:t>mouillée</w:t>
      </w:r>
      <w:r w:rsidRPr="003A4032">
        <w:rPr>
          <w:rFonts w:cstheme="minorHAnsi"/>
          <w:lang w:val="fr-FR"/>
        </w:rPr>
        <w:t xml:space="preserve">, contenant des moisissures, etc.) et expliquer les causes potentielles du ou des </w:t>
      </w:r>
      <w:r w:rsidR="003A4032" w:rsidRPr="003A4032">
        <w:rPr>
          <w:rFonts w:cstheme="minorHAnsi"/>
          <w:lang w:val="fr-FR"/>
        </w:rPr>
        <w:t>dégâts</w:t>
      </w:r>
      <w:r w:rsidRPr="003A4032">
        <w:rPr>
          <w:rFonts w:cstheme="minorHAnsi"/>
          <w:lang w:val="fr-FR"/>
        </w:rPr>
        <w:t xml:space="preserve">. Expliquer comment le poids a été </w:t>
      </w:r>
      <w:r w:rsidR="003A4032" w:rsidRPr="003A4032">
        <w:rPr>
          <w:rFonts w:cstheme="minorHAnsi"/>
          <w:lang w:val="fr-FR"/>
        </w:rPr>
        <w:t>déterminé</w:t>
      </w:r>
      <w:r w:rsidRPr="003A4032">
        <w:rPr>
          <w:rFonts w:cstheme="minorHAnsi"/>
          <w:lang w:val="fr-FR"/>
        </w:rPr>
        <w:t xml:space="preserve"> et fournir de</w:t>
      </w:r>
      <w:r w:rsidR="00395F83">
        <w:rPr>
          <w:rFonts w:cstheme="minorHAnsi"/>
          <w:lang w:val="fr-FR"/>
        </w:rPr>
        <w:t>s</w:t>
      </w:r>
      <w:r w:rsidRPr="003A4032">
        <w:rPr>
          <w:rFonts w:cstheme="minorHAnsi"/>
          <w:lang w:val="fr-FR"/>
        </w:rPr>
        <w:t xml:space="preserve"> photos la mesure du possible</w:t>
      </w:r>
      <w:r w:rsidR="004F1E94" w:rsidRPr="003A4032">
        <w:rPr>
          <w:rFonts w:cstheme="minorHAnsi"/>
          <w:lang w:val="fr-FR"/>
        </w:rPr>
        <w:t xml:space="preserve">. </w:t>
      </w:r>
    </w:p>
    <w:p w:rsidR="004F1E94" w:rsidRPr="003A4032" w:rsidRDefault="004F1E94"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Notif</w:t>
      </w:r>
      <w:r w:rsidR="00704E57" w:rsidRPr="003A4032">
        <w:rPr>
          <w:rFonts w:cstheme="minorHAnsi"/>
          <w:lang w:val="fr-FR"/>
        </w:rPr>
        <w:t xml:space="preserve">ier par </w:t>
      </w:r>
      <w:r w:rsidR="003A4032" w:rsidRPr="003A4032">
        <w:rPr>
          <w:rFonts w:cstheme="minorHAnsi"/>
          <w:lang w:val="fr-FR"/>
        </w:rPr>
        <w:t>écrit</w:t>
      </w:r>
      <w:r w:rsidR="00704E57" w:rsidRPr="003A4032">
        <w:rPr>
          <w:rFonts w:cstheme="minorHAnsi"/>
          <w:lang w:val="fr-FR"/>
        </w:rPr>
        <w:t xml:space="preserve"> le commandant de bord, l’armateur, le transporteur terrestre ou l’agent du transporteur terrestre des pertes </w:t>
      </w:r>
      <w:r w:rsidR="003A4032" w:rsidRPr="003A4032">
        <w:rPr>
          <w:rFonts w:cstheme="minorHAnsi"/>
          <w:lang w:val="fr-FR"/>
        </w:rPr>
        <w:t>observées</w:t>
      </w:r>
      <w:r w:rsidR="00704E57" w:rsidRPr="003A4032">
        <w:rPr>
          <w:rFonts w:cstheme="minorHAnsi"/>
          <w:lang w:val="fr-FR"/>
        </w:rPr>
        <w:t xml:space="preserve"> dans un </w:t>
      </w:r>
      <w:r w:rsidR="003A4032" w:rsidRPr="003A4032">
        <w:rPr>
          <w:rFonts w:cstheme="minorHAnsi"/>
          <w:lang w:val="fr-FR"/>
        </w:rPr>
        <w:t>délai</w:t>
      </w:r>
      <w:r w:rsidR="00704E57" w:rsidRPr="003A4032">
        <w:rPr>
          <w:rFonts w:cstheme="minorHAnsi"/>
          <w:lang w:val="fr-FR"/>
        </w:rPr>
        <w:t xml:space="preserve"> de trois (3) jours </w:t>
      </w:r>
      <w:r w:rsidR="003A4032" w:rsidRPr="003A4032">
        <w:rPr>
          <w:rFonts w:cstheme="minorHAnsi"/>
          <w:lang w:val="fr-FR"/>
        </w:rPr>
        <w:t>après</w:t>
      </w:r>
      <w:r w:rsidR="00704E57" w:rsidRPr="003A4032">
        <w:rPr>
          <w:rFonts w:cstheme="minorHAnsi"/>
          <w:lang w:val="fr-FR"/>
        </w:rPr>
        <w:t xml:space="preserve"> le </w:t>
      </w:r>
      <w:r w:rsidR="003A4032" w:rsidRPr="003A4032">
        <w:rPr>
          <w:rFonts w:cstheme="minorHAnsi"/>
          <w:lang w:val="fr-FR"/>
        </w:rPr>
        <w:t>déchargement</w:t>
      </w:r>
      <w:r w:rsidR="00704E57" w:rsidRPr="003A4032">
        <w:rPr>
          <w:rFonts w:cstheme="minorHAnsi"/>
          <w:lang w:val="fr-FR"/>
        </w:rPr>
        <w:t xml:space="preserve"> et/ou la livraison. Fournir une copie de l’avis </w:t>
      </w:r>
      <w:r w:rsidR="003A4032" w:rsidRPr="003A4032">
        <w:rPr>
          <w:rFonts w:cstheme="minorHAnsi"/>
          <w:lang w:val="fr-FR"/>
        </w:rPr>
        <w:t>écrit</w:t>
      </w:r>
      <w:r w:rsidR="00704E57" w:rsidRPr="003A4032">
        <w:rPr>
          <w:rFonts w:cstheme="minorHAnsi"/>
          <w:lang w:val="fr-FR"/>
        </w:rPr>
        <w:t xml:space="preserve"> accompagné du rapport d’inspection. Cet avis peut </w:t>
      </w:r>
      <w:r w:rsidR="003A4032" w:rsidRPr="003A4032">
        <w:rPr>
          <w:rFonts w:cstheme="minorHAnsi"/>
          <w:lang w:val="fr-FR"/>
        </w:rPr>
        <w:t>être</w:t>
      </w:r>
      <w:r w:rsidR="00704E57" w:rsidRPr="003A4032">
        <w:rPr>
          <w:rFonts w:cstheme="minorHAnsi"/>
          <w:lang w:val="fr-FR"/>
        </w:rPr>
        <w:t xml:space="preserve"> </w:t>
      </w:r>
      <w:r w:rsidR="003A4032" w:rsidRPr="003A4032">
        <w:rPr>
          <w:rFonts w:cstheme="minorHAnsi"/>
          <w:lang w:val="fr-FR"/>
        </w:rPr>
        <w:t>faxé</w:t>
      </w:r>
      <w:r w:rsidR="00704E57" w:rsidRPr="003A4032">
        <w:rPr>
          <w:rFonts w:cstheme="minorHAnsi"/>
          <w:lang w:val="fr-FR"/>
        </w:rPr>
        <w:t xml:space="preserve"> à l’agent du transporteur </w:t>
      </w:r>
      <w:r w:rsidR="003A4032">
        <w:rPr>
          <w:rFonts w:cstheme="minorHAnsi"/>
          <w:lang w:val="fr-FR"/>
        </w:rPr>
        <w:t xml:space="preserve">à l’adresse </w:t>
      </w:r>
      <w:r w:rsidR="003A4032" w:rsidRPr="003A4032">
        <w:rPr>
          <w:rFonts w:cstheme="minorHAnsi"/>
          <w:lang w:val="fr-FR"/>
        </w:rPr>
        <w:t>indiquée</w:t>
      </w:r>
      <w:r w:rsidR="00704E57" w:rsidRPr="003A4032">
        <w:rPr>
          <w:rFonts w:cstheme="minorHAnsi"/>
          <w:lang w:val="fr-FR"/>
        </w:rPr>
        <w:t xml:space="preserve"> dans la notification d’envoi. Si c’est le cas, envoyer le rapport de transmission prouvant la transmission </w:t>
      </w:r>
      <w:r w:rsidR="003A4032" w:rsidRPr="003A4032">
        <w:rPr>
          <w:rFonts w:cstheme="minorHAnsi"/>
          <w:lang w:val="fr-FR"/>
        </w:rPr>
        <w:t>réussie</w:t>
      </w:r>
      <w:r w:rsidRPr="003A4032">
        <w:rPr>
          <w:rFonts w:cstheme="minorHAnsi"/>
          <w:lang w:val="fr-FR"/>
        </w:rPr>
        <w:t xml:space="preserve">. </w:t>
      </w:r>
    </w:p>
    <w:p w:rsidR="004F1E94"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Pour les </w:t>
      </w:r>
      <w:r w:rsidR="003A4032" w:rsidRPr="003A4032">
        <w:rPr>
          <w:rFonts w:cstheme="minorHAnsi"/>
          <w:lang w:val="fr-FR"/>
        </w:rPr>
        <w:t>expéditions</w:t>
      </w:r>
      <w:r w:rsidRPr="003A4032">
        <w:rPr>
          <w:rFonts w:cstheme="minorHAnsi"/>
          <w:lang w:val="fr-FR"/>
        </w:rPr>
        <w:t xml:space="preserve"> de cargaisons de vivres divers faisant l’objet de connaissements direct, l’inspecteur doit assister, </w:t>
      </w:r>
      <w:r w:rsidR="003A4032" w:rsidRPr="003A4032">
        <w:rPr>
          <w:rFonts w:cstheme="minorHAnsi"/>
          <w:lang w:val="fr-FR"/>
        </w:rPr>
        <w:t>contrôler</w:t>
      </w:r>
      <w:r w:rsidRPr="003A4032">
        <w:rPr>
          <w:rFonts w:cstheme="minorHAnsi"/>
          <w:lang w:val="fr-FR"/>
        </w:rPr>
        <w:t xml:space="preserve"> et faire le compte rendu du chargement de la cargaison sur les moyens de transport terrestre et </w:t>
      </w:r>
      <w:r w:rsidR="003A4032" w:rsidRPr="003A4032">
        <w:rPr>
          <w:rFonts w:cstheme="minorHAnsi"/>
          <w:lang w:val="fr-FR"/>
        </w:rPr>
        <w:t>fluvial</w:t>
      </w:r>
      <w:r w:rsidR="005538D7" w:rsidRPr="003A4032">
        <w:rPr>
          <w:rFonts w:cstheme="minorHAnsi"/>
          <w:lang w:val="fr-FR"/>
        </w:rPr>
        <w:t xml:space="preserve"> au port de </w:t>
      </w:r>
      <w:r w:rsidR="003A4032" w:rsidRPr="003A4032">
        <w:rPr>
          <w:rFonts w:cstheme="minorHAnsi"/>
          <w:lang w:val="fr-FR"/>
        </w:rPr>
        <w:t>déchargement</w:t>
      </w:r>
      <w:r w:rsidR="005538D7" w:rsidRPr="003A4032">
        <w:rPr>
          <w:rFonts w:cstheme="minorHAnsi"/>
          <w:lang w:val="fr-FR"/>
        </w:rPr>
        <w:t xml:space="preserve"> pour leur</w:t>
      </w:r>
      <w:r w:rsidRPr="003A4032">
        <w:rPr>
          <w:rFonts w:cstheme="minorHAnsi"/>
          <w:lang w:val="fr-FR"/>
        </w:rPr>
        <w:t xml:space="preserve"> </w:t>
      </w:r>
      <w:r w:rsidR="003A4032" w:rsidRPr="003A4032">
        <w:rPr>
          <w:rFonts w:cstheme="minorHAnsi"/>
          <w:lang w:val="fr-FR"/>
        </w:rPr>
        <w:t>expédition</w:t>
      </w:r>
      <w:r w:rsidRPr="003A4032">
        <w:rPr>
          <w:rFonts w:cstheme="minorHAnsi"/>
          <w:lang w:val="fr-FR"/>
        </w:rPr>
        <w:t xml:space="preserve"> par voie terrestre.  </w:t>
      </w:r>
      <w:r w:rsidR="004F1E94" w:rsidRPr="003A4032">
        <w:rPr>
          <w:rFonts w:cstheme="minorHAnsi"/>
          <w:lang w:val="fr-FR"/>
        </w:rPr>
        <w:t xml:space="preserve"> </w:t>
      </w:r>
    </w:p>
    <w:p w:rsidR="004F1E94" w:rsidRPr="003A4032" w:rsidRDefault="00704E5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Documenter les efforts et </w:t>
      </w:r>
      <w:r w:rsidR="003A4032" w:rsidRPr="003A4032">
        <w:rPr>
          <w:rFonts w:cstheme="minorHAnsi"/>
          <w:lang w:val="fr-FR"/>
        </w:rPr>
        <w:t>résultats</w:t>
      </w:r>
      <w:r w:rsidRPr="003A4032">
        <w:rPr>
          <w:rFonts w:cstheme="minorHAnsi"/>
          <w:lang w:val="fr-FR"/>
        </w:rPr>
        <w:t xml:space="preserve"> du reconditionnement, y </w:t>
      </w:r>
      <w:r w:rsidR="003A4032" w:rsidRPr="003A4032">
        <w:rPr>
          <w:rFonts w:cstheme="minorHAnsi"/>
          <w:lang w:val="fr-FR"/>
        </w:rPr>
        <w:t>compris</w:t>
      </w:r>
      <w:r w:rsidRPr="003A4032">
        <w:rPr>
          <w:rFonts w:cstheme="minorHAnsi"/>
          <w:lang w:val="fr-FR"/>
        </w:rPr>
        <w:t xml:space="preserve"> l’endroit et la date et la </w:t>
      </w:r>
      <w:r w:rsidR="003A4032" w:rsidRPr="003A4032">
        <w:rPr>
          <w:rFonts w:cstheme="minorHAnsi"/>
          <w:lang w:val="fr-FR"/>
        </w:rPr>
        <w:t>méthode</w:t>
      </w:r>
      <w:r w:rsidRPr="003A4032">
        <w:rPr>
          <w:rFonts w:cstheme="minorHAnsi"/>
          <w:lang w:val="fr-FR"/>
        </w:rPr>
        <w:t xml:space="preserve"> par laquelle le poids de la cargaison reconditionnée a été </w:t>
      </w:r>
      <w:r w:rsidR="003A4032" w:rsidRPr="003A4032">
        <w:rPr>
          <w:rFonts w:cstheme="minorHAnsi"/>
          <w:lang w:val="fr-FR"/>
        </w:rPr>
        <w:t>déterminé</w:t>
      </w:r>
      <w:r w:rsidRPr="003A4032">
        <w:rPr>
          <w:rFonts w:cstheme="minorHAnsi"/>
          <w:lang w:val="fr-FR"/>
        </w:rPr>
        <w:t xml:space="preserve">. Obtenir et transmettre le ou les certificats sanitaires </w:t>
      </w:r>
      <w:r w:rsidR="003A4032" w:rsidRPr="003A4032">
        <w:rPr>
          <w:rFonts w:cstheme="minorHAnsi"/>
          <w:lang w:val="fr-FR"/>
        </w:rPr>
        <w:t>délivrés</w:t>
      </w:r>
      <w:r w:rsidRPr="003A4032">
        <w:rPr>
          <w:rFonts w:cstheme="minorHAnsi"/>
          <w:lang w:val="fr-FR"/>
        </w:rPr>
        <w:t xml:space="preserve"> par l’expert sanitaire et l’analyse de laboratoire de la cargaison </w:t>
      </w:r>
      <w:r w:rsidR="003A4032" w:rsidRPr="003A4032">
        <w:rPr>
          <w:rFonts w:cstheme="minorHAnsi"/>
          <w:lang w:val="fr-FR"/>
        </w:rPr>
        <w:t>soupçonnée</w:t>
      </w:r>
      <w:r w:rsidRPr="003A4032">
        <w:rPr>
          <w:rFonts w:cstheme="minorHAnsi"/>
          <w:lang w:val="fr-FR"/>
        </w:rPr>
        <w:t xml:space="preserve"> d’</w:t>
      </w:r>
      <w:r w:rsidR="003A4032" w:rsidRPr="003A4032">
        <w:rPr>
          <w:rFonts w:cstheme="minorHAnsi"/>
          <w:lang w:val="fr-FR"/>
        </w:rPr>
        <w:t>être</w:t>
      </w:r>
      <w:r w:rsidRPr="003A4032">
        <w:rPr>
          <w:rFonts w:cstheme="minorHAnsi"/>
          <w:lang w:val="fr-FR"/>
        </w:rPr>
        <w:t xml:space="preserve"> impropre à la consommation ainsi que les justificatifs de leur destruction ou </w:t>
      </w:r>
      <w:r w:rsidR="00A34BDF">
        <w:rPr>
          <w:rFonts w:cstheme="minorHAnsi"/>
          <w:lang w:val="fr-FR"/>
        </w:rPr>
        <w:t>recyclage</w:t>
      </w:r>
      <w:r w:rsidRPr="003A4032">
        <w:rPr>
          <w:rFonts w:cstheme="minorHAnsi"/>
          <w:lang w:val="fr-FR"/>
        </w:rPr>
        <w:t>.</w:t>
      </w:r>
      <w:r w:rsidR="004F1E94" w:rsidRPr="003A4032">
        <w:rPr>
          <w:rFonts w:cstheme="minorHAnsi"/>
          <w:lang w:val="fr-FR"/>
        </w:rPr>
        <w:t xml:space="preserve"> </w:t>
      </w:r>
    </w:p>
    <w:p w:rsidR="004F1E94" w:rsidRPr="003A4032" w:rsidRDefault="003A4032"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Immédiatement</w:t>
      </w:r>
      <w:r w:rsidR="005538D7" w:rsidRPr="003A4032">
        <w:rPr>
          <w:rFonts w:cstheme="minorHAnsi"/>
          <w:lang w:val="fr-FR"/>
        </w:rPr>
        <w:t xml:space="preserve"> </w:t>
      </w:r>
      <w:r w:rsidRPr="003A4032">
        <w:rPr>
          <w:rFonts w:cstheme="minorHAnsi"/>
          <w:lang w:val="fr-FR"/>
        </w:rPr>
        <w:t>après</w:t>
      </w:r>
      <w:r w:rsidR="005538D7" w:rsidRPr="003A4032">
        <w:rPr>
          <w:rFonts w:cstheme="minorHAnsi"/>
          <w:lang w:val="fr-FR"/>
        </w:rPr>
        <w:t xml:space="preserve"> le </w:t>
      </w:r>
      <w:r w:rsidRPr="003A4032">
        <w:rPr>
          <w:rFonts w:cstheme="minorHAnsi"/>
          <w:lang w:val="fr-FR"/>
        </w:rPr>
        <w:t>déchargement</w:t>
      </w:r>
      <w:r w:rsidR="00A34BDF">
        <w:rPr>
          <w:rFonts w:cstheme="minorHAnsi"/>
          <w:lang w:val="fr-FR"/>
        </w:rPr>
        <w:t xml:space="preserve"> et/ou la livraison, transmettre</w:t>
      </w:r>
      <w:r w:rsidR="005538D7" w:rsidRPr="003A4032">
        <w:rPr>
          <w:rFonts w:cstheme="minorHAnsi"/>
          <w:lang w:val="fr-FR"/>
        </w:rPr>
        <w:t xml:space="preserve"> au Chef de projet/Responsable des vivres par fax ou par email les fiches </w:t>
      </w:r>
      <w:r w:rsidRPr="003A4032">
        <w:rPr>
          <w:rFonts w:cstheme="minorHAnsi"/>
          <w:lang w:val="fr-FR"/>
        </w:rPr>
        <w:t>synthétiques</w:t>
      </w:r>
      <w:r w:rsidR="005538D7" w:rsidRPr="003A4032">
        <w:rPr>
          <w:rFonts w:cstheme="minorHAnsi"/>
          <w:lang w:val="fr-FR"/>
        </w:rPr>
        <w:t xml:space="preserve"> d’inspection du </w:t>
      </w:r>
      <w:r w:rsidRPr="003A4032">
        <w:rPr>
          <w:rFonts w:cstheme="minorHAnsi"/>
          <w:lang w:val="fr-FR"/>
        </w:rPr>
        <w:t>déchargement</w:t>
      </w:r>
      <w:r w:rsidR="005538D7" w:rsidRPr="003A4032">
        <w:rPr>
          <w:rFonts w:cstheme="minorHAnsi"/>
          <w:lang w:val="fr-FR"/>
        </w:rPr>
        <w:t xml:space="preserve">/de la livraison. Lorsqu’il est transmis, le rapport d’inspection doit comprendre le ou les fiches </w:t>
      </w:r>
      <w:r w:rsidRPr="003A4032">
        <w:rPr>
          <w:rFonts w:cstheme="minorHAnsi"/>
          <w:lang w:val="fr-FR"/>
        </w:rPr>
        <w:t>synthétiques</w:t>
      </w:r>
      <w:r w:rsidR="005538D7" w:rsidRPr="003A4032">
        <w:rPr>
          <w:rFonts w:cstheme="minorHAnsi"/>
          <w:lang w:val="fr-FR"/>
        </w:rPr>
        <w:t xml:space="preserve"> </w:t>
      </w:r>
      <w:r w:rsidR="005538D7" w:rsidRPr="003A4032">
        <w:rPr>
          <w:rFonts w:cstheme="minorHAnsi"/>
          <w:b/>
          <w:u w:val="single"/>
          <w:lang w:val="fr-FR"/>
        </w:rPr>
        <w:t>finales</w:t>
      </w:r>
      <w:r w:rsidR="005538D7" w:rsidRPr="003A4032">
        <w:rPr>
          <w:rFonts w:cstheme="minorHAnsi"/>
          <w:lang w:val="fr-FR"/>
        </w:rPr>
        <w:t xml:space="preserve"> du </w:t>
      </w:r>
      <w:r w:rsidRPr="003A4032">
        <w:rPr>
          <w:rFonts w:cstheme="minorHAnsi"/>
          <w:lang w:val="fr-FR"/>
        </w:rPr>
        <w:t>déchargement</w:t>
      </w:r>
      <w:r w:rsidR="005538D7" w:rsidRPr="003A4032">
        <w:rPr>
          <w:rFonts w:cstheme="minorHAnsi"/>
          <w:lang w:val="fr-FR"/>
        </w:rPr>
        <w:t xml:space="preserve">/de la livraison pour chaque </w:t>
      </w:r>
      <w:r w:rsidRPr="003A4032">
        <w:rPr>
          <w:rFonts w:cstheme="minorHAnsi"/>
          <w:lang w:val="fr-FR"/>
        </w:rPr>
        <w:t>denrée</w:t>
      </w:r>
      <w:r w:rsidR="005538D7" w:rsidRPr="003A4032">
        <w:rPr>
          <w:rFonts w:cstheme="minorHAnsi"/>
          <w:lang w:val="fr-FR"/>
        </w:rPr>
        <w:t xml:space="preserve"> </w:t>
      </w:r>
      <w:r w:rsidRPr="003A4032">
        <w:rPr>
          <w:rFonts w:cstheme="minorHAnsi"/>
          <w:lang w:val="fr-FR"/>
        </w:rPr>
        <w:t>déchargée</w:t>
      </w:r>
      <w:r w:rsidR="00501D25" w:rsidRPr="003A4032">
        <w:rPr>
          <w:rFonts w:cstheme="minorHAnsi"/>
          <w:lang w:val="fr-FR"/>
        </w:rPr>
        <w:t xml:space="preserve">. </w:t>
      </w:r>
    </w:p>
    <w:p w:rsidR="00501D25" w:rsidRPr="003A4032" w:rsidRDefault="005538D7" w:rsidP="00FB02B8">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 xml:space="preserve">Fournir un </w:t>
      </w:r>
      <w:r w:rsidR="003A4032" w:rsidRPr="003A4032">
        <w:rPr>
          <w:rFonts w:cstheme="minorHAnsi"/>
          <w:lang w:val="fr-FR"/>
        </w:rPr>
        <w:t>document</w:t>
      </w:r>
      <w:r w:rsidRPr="003A4032">
        <w:rPr>
          <w:rFonts w:cstheme="minorHAnsi"/>
          <w:lang w:val="fr-FR"/>
        </w:rPr>
        <w:t xml:space="preserve"> attestant que l’inspecteur était </w:t>
      </w:r>
      <w:r w:rsidR="003A4032" w:rsidRPr="003A4032">
        <w:rPr>
          <w:rFonts w:cstheme="minorHAnsi"/>
          <w:lang w:val="fr-FR"/>
        </w:rPr>
        <w:t>présent</w:t>
      </w:r>
      <w:r w:rsidRPr="003A4032">
        <w:rPr>
          <w:rFonts w:cstheme="minorHAnsi"/>
          <w:lang w:val="fr-FR"/>
        </w:rPr>
        <w:t xml:space="preserve"> pendant tout le processus de </w:t>
      </w:r>
      <w:r w:rsidR="003A4032" w:rsidRPr="003A4032">
        <w:rPr>
          <w:rFonts w:cstheme="minorHAnsi"/>
          <w:lang w:val="fr-FR"/>
        </w:rPr>
        <w:t>déchargement</w:t>
      </w:r>
      <w:r w:rsidRPr="003A4032">
        <w:rPr>
          <w:rFonts w:cstheme="minorHAnsi"/>
          <w:lang w:val="fr-FR"/>
        </w:rPr>
        <w:t>/</w:t>
      </w:r>
      <w:r w:rsidR="003A4032" w:rsidRPr="003A4032">
        <w:rPr>
          <w:rFonts w:cstheme="minorHAnsi"/>
          <w:lang w:val="fr-FR"/>
        </w:rPr>
        <w:t>livraison</w:t>
      </w:r>
      <w:r w:rsidRPr="003A4032">
        <w:rPr>
          <w:rFonts w:cstheme="minorHAnsi"/>
          <w:lang w:val="fr-FR"/>
        </w:rPr>
        <w:t>/</w:t>
      </w:r>
      <w:r w:rsidR="003A4032" w:rsidRPr="003A4032">
        <w:rPr>
          <w:rFonts w:cstheme="minorHAnsi"/>
          <w:lang w:val="fr-FR"/>
        </w:rPr>
        <w:t>dépotage</w:t>
      </w:r>
      <w:r w:rsidRPr="003A4032">
        <w:rPr>
          <w:rFonts w:cstheme="minorHAnsi"/>
          <w:lang w:val="fr-FR"/>
        </w:rPr>
        <w:t xml:space="preserve">. L’attestation doit </w:t>
      </w:r>
      <w:r w:rsidR="003A4032" w:rsidRPr="003A4032">
        <w:rPr>
          <w:rFonts w:cstheme="minorHAnsi"/>
          <w:lang w:val="fr-FR"/>
        </w:rPr>
        <w:t>être</w:t>
      </w:r>
      <w:r w:rsidRPr="003A4032">
        <w:rPr>
          <w:rFonts w:cstheme="minorHAnsi"/>
          <w:lang w:val="fr-FR"/>
        </w:rPr>
        <w:t xml:space="preserve"> sous forme de lettre </w:t>
      </w:r>
      <w:r w:rsidR="003A4032" w:rsidRPr="003A4032">
        <w:rPr>
          <w:rFonts w:cstheme="minorHAnsi"/>
          <w:lang w:val="fr-FR"/>
        </w:rPr>
        <w:t>signée</w:t>
      </w:r>
      <w:r w:rsidRPr="003A4032">
        <w:rPr>
          <w:rFonts w:cstheme="minorHAnsi"/>
          <w:lang w:val="fr-FR"/>
        </w:rPr>
        <w:t xml:space="preserve"> par l’inspecteur, l’agent du </w:t>
      </w:r>
      <w:r w:rsidR="003A4032" w:rsidRPr="003A4032">
        <w:rPr>
          <w:rFonts w:cstheme="minorHAnsi"/>
          <w:lang w:val="fr-FR"/>
        </w:rPr>
        <w:t>réceptionnaire</w:t>
      </w:r>
      <w:r w:rsidRPr="003A4032">
        <w:rPr>
          <w:rFonts w:cstheme="minorHAnsi"/>
          <w:lang w:val="fr-FR"/>
        </w:rPr>
        <w:t xml:space="preserve">, l’agent de l’armateur et le commandant de navire et le sceau du navire doit y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apposé</w:t>
      </w:r>
      <w:r w:rsidRPr="003A4032">
        <w:rPr>
          <w:rFonts w:cstheme="minorHAnsi"/>
          <w:lang w:val="fr-FR"/>
        </w:rPr>
        <w:t xml:space="preserve">. Pour les </w:t>
      </w:r>
      <w:r w:rsidR="003A4032" w:rsidRPr="003A4032">
        <w:rPr>
          <w:rFonts w:cstheme="minorHAnsi"/>
          <w:lang w:val="fr-FR"/>
        </w:rPr>
        <w:t>expéditions</w:t>
      </w:r>
      <w:r w:rsidRPr="003A4032">
        <w:rPr>
          <w:rFonts w:cstheme="minorHAnsi"/>
          <w:lang w:val="fr-FR"/>
        </w:rPr>
        <w:t xml:space="preserve"> faisant l’objet de connaissements directs, l’inspecteur doit obtenir les attestations de </w:t>
      </w:r>
      <w:r w:rsidR="003A4032" w:rsidRPr="003A4032">
        <w:rPr>
          <w:rFonts w:cstheme="minorHAnsi"/>
          <w:lang w:val="fr-FR"/>
        </w:rPr>
        <w:t>présence</w:t>
      </w:r>
      <w:r w:rsidRPr="003A4032">
        <w:rPr>
          <w:rFonts w:cstheme="minorHAnsi"/>
          <w:lang w:val="fr-FR"/>
        </w:rPr>
        <w:t xml:space="preserve"> </w:t>
      </w:r>
      <w:r w:rsidRPr="003A4032">
        <w:rPr>
          <w:rFonts w:cstheme="minorHAnsi"/>
          <w:b/>
          <w:lang w:val="fr-FR"/>
        </w:rPr>
        <w:t>à la fois</w:t>
      </w:r>
      <w:r w:rsidRPr="003A4032">
        <w:rPr>
          <w:rFonts w:cstheme="minorHAnsi"/>
          <w:lang w:val="fr-FR"/>
        </w:rPr>
        <w:t xml:space="preserve"> au port de </w:t>
      </w:r>
      <w:r w:rsidR="003A4032" w:rsidRPr="003A4032">
        <w:rPr>
          <w:rFonts w:cstheme="minorHAnsi"/>
          <w:lang w:val="fr-FR"/>
        </w:rPr>
        <w:t>déchargement</w:t>
      </w:r>
      <w:r w:rsidRPr="003A4032">
        <w:rPr>
          <w:rFonts w:cstheme="minorHAnsi"/>
          <w:lang w:val="fr-FR"/>
        </w:rPr>
        <w:t xml:space="preserve"> et au lieu de livraison. Le transporteur terrestre, l’agent du transporteur et/ou le </w:t>
      </w:r>
      <w:r w:rsidR="003A4032" w:rsidRPr="003A4032">
        <w:rPr>
          <w:rFonts w:cstheme="minorHAnsi"/>
          <w:lang w:val="fr-FR"/>
        </w:rPr>
        <w:t>réceptionnaire</w:t>
      </w:r>
      <w:r w:rsidRPr="003A4032">
        <w:rPr>
          <w:rFonts w:cstheme="minorHAnsi"/>
          <w:lang w:val="fr-FR"/>
        </w:rPr>
        <w:t xml:space="preserve"> doivent signer l’attestation au lieu de livraison.  </w:t>
      </w:r>
      <w:r w:rsidR="00501D25" w:rsidRPr="003A4032">
        <w:rPr>
          <w:rFonts w:cstheme="minorHAnsi"/>
          <w:lang w:val="fr-FR"/>
        </w:rPr>
        <w:t xml:space="preserve"> </w:t>
      </w:r>
    </w:p>
    <w:p w:rsidR="00501D25" w:rsidRPr="003A4032" w:rsidRDefault="00501D25" w:rsidP="00FB02B8">
      <w:pPr>
        <w:pStyle w:val="ListParagraph"/>
        <w:numPr>
          <w:ilvl w:val="0"/>
          <w:numId w:val="36"/>
        </w:numPr>
        <w:spacing w:after="0" w:line="252" w:lineRule="auto"/>
        <w:ind w:left="1080"/>
        <w:contextualSpacing w:val="0"/>
        <w:rPr>
          <w:rFonts w:cstheme="minorHAnsi"/>
          <w:lang w:val="fr-FR"/>
        </w:rPr>
      </w:pPr>
      <w:r w:rsidRPr="003A4032">
        <w:rPr>
          <w:rFonts w:cstheme="minorHAnsi"/>
          <w:lang w:val="fr-FR"/>
        </w:rPr>
        <w:t xml:space="preserve"> </w:t>
      </w:r>
      <w:r w:rsidR="005538D7" w:rsidRPr="003A4032">
        <w:rPr>
          <w:rFonts w:cstheme="minorHAnsi"/>
          <w:lang w:val="fr-FR"/>
        </w:rPr>
        <w:t>Vivres en vrac</w:t>
      </w:r>
      <w:r w:rsidRPr="003A4032">
        <w:rPr>
          <w:rFonts w:cstheme="minorHAnsi"/>
          <w:lang w:val="fr-FR"/>
        </w:rPr>
        <w:t xml:space="preserve"> </w:t>
      </w:r>
    </w:p>
    <w:p w:rsidR="00501D25" w:rsidRPr="003A4032" w:rsidRDefault="005538D7" w:rsidP="00FB02B8">
      <w:pPr>
        <w:pStyle w:val="ListParagraph"/>
        <w:numPr>
          <w:ilvl w:val="0"/>
          <w:numId w:val="37"/>
        </w:numPr>
        <w:spacing w:after="0" w:line="252" w:lineRule="auto"/>
        <w:contextualSpacing w:val="0"/>
        <w:rPr>
          <w:rFonts w:cstheme="minorHAnsi"/>
          <w:lang w:val="fr-FR"/>
        </w:rPr>
      </w:pPr>
      <w:r w:rsidRPr="003A4032">
        <w:rPr>
          <w:rFonts w:cstheme="minorHAnsi"/>
          <w:lang w:val="fr-FR"/>
        </w:rPr>
        <w:t xml:space="preserve">Effectuer les inspections </w:t>
      </w:r>
      <w:r w:rsidR="00CA7128" w:rsidRPr="003A4032">
        <w:rPr>
          <w:rFonts w:cstheme="minorHAnsi"/>
          <w:lang w:val="fr-FR"/>
        </w:rPr>
        <w:t xml:space="preserve">de </w:t>
      </w:r>
      <w:r w:rsidR="003A4032" w:rsidRPr="003A4032">
        <w:rPr>
          <w:rFonts w:cstheme="minorHAnsi"/>
          <w:lang w:val="fr-FR"/>
        </w:rPr>
        <w:t>déchargement</w:t>
      </w:r>
      <w:r w:rsidR="00CA7128" w:rsidRPr="003A4032">
        <w:rPr>
          <w:rFonts w:cstheme="minorHAnsi"/>
          <w:lang w:val="fr-FR"/>
        </w:rPr>
        <w:t xml:space="preserve"> de vivres en vrac </w:t>
      </w:r>
      <w:r w:rsidRPr="003A4032">
        <w:rPr>
          <w:rFonts w:cstheme="minorHAnsi"/>
          <w:lang w:val="fr-FR"/>
        </w:rPr>
        <w:t xml:space="preserve">aux ports où des balances ne sont pas </w:t>
      </w:r>
      <w:r w:rsidR="003A4032" w:rsidRPr="003A4032">
        <w:rPr>
          <w:rFonts w:cstheme="minorHAnsi"/>
          <w:lang w:val="fr-FR"/>
        </w:rPr>
        <w:t>disponibles</w:t>
      </w:r>
      <w:r w:rsidR="00501D25" w:rsidRPr="003A4032">
        <w:rPr>
          <w:rFonts w:cstheme="minorHAnsi"/>
          <w:lang w:val="fr-FR"/>
        </w:rPr>
        <w:t xml:space="preserve">. </w:t>
      </w:r>
    </w:p>
    <w:p w:rsidR="00501D25" w:rsidRPr="003A4032" w:rsidRDefault="00934916" w:rsidP="00FB02B8">
      <w:pPr>
        <w:pStyle w:val="ListParagraph"/>
        <w:numPr>
          <w:ilvl w:val="0"/>
          <w:numId w:val="37"/>
        </w:numPr>
        <w:spacing w:after="0" w:line="252" w:lineRule="auto"/>
        <w:contextualSpacing w:val="0"/>
        <w:rPr>
          <w:rFonts w:cstheme="minorHAnsi"/>
          <w:lang w:val="fr-FR"/>
        </w:rPr>
      </w:pPr>
      <w:r w:rsidRPr="003A4032">
        <w:rPr>
          <w:rFonts w:cstheme="minorHAnsi"/>
          <w:lang w:val="fr-FR"/>
        </w:rPr>
        <w:t xml:space="preserve">Des </w:t>
      </w:r>
      <w:r w:rsidR="003A4032" w:rsidRPr="003A4032">
        <w:rPr>
          <w:rFonts w:cstheme="minorHAnsi"/>
          <w:lang w:val="fr-FR"/>
        </w:rPr>
        <w:t>précisions</w:t>
      </w:r>
      <w:r w:rsidRPr="003A4032">
        <w:rPr>
          <w:rFonts w:cstheme="minorHAnsi"/>
          <w:lang w:val="fr-FR"/>
        </w:rPr>
        <w:t xml:space="preserve"> doivent </w:t>
      </w:r>
      <w:r w:rsidR="003A4032" w:rsidRPr="003A4032">
        <w:rPr>
          <w:rFonts w:cstheme="minorHAnsi"/>
          <w:lang w:val="fr-FR"/>
        </w:rPr>
        <w:t>être</w:t>
      </w:r>
      <w:r w:rsidRPr="003A4032">
        <w:rPr>
          <w:rFonts w:cstheme="minorHAnsi"/>
          <w:lang w:val="fr-FR"/>
        </w:rPr>
        <w:t xml:space="preserve"> </w:t>
      </w:r>
      <w:r w:rsidR="007251CE">
        <w:rPr>
          <w:rFonts w:cstheme="minorHAnsi"/>
          <w:lang w:val="fr-FR"/>
        </w:rPr>
        <w:t>données</w:t>
      </w:r>
      <w:r w:rsidRPr="003A4032">
        <w:rPr>
          <w:rFonts w:cstheme="minorHAnsi"/>
          <w:lang w:val="fr-FR"/>
        </w:rPr>
        <w:t xml:space="preserve"> sur le type de balance, les calibrages et tout autre facteur qui pourrait affecter la </w:t>
      </w:r>
      <w:r w:rsidR="003A4032" w:rsidRPr="003A4032">
        <w:rPr>
          <w:rFonts w:cstheme="minorHAnsi"/>
          <w:lang w:val="fr-FR"/>
        </w:rPr>
        <w:t>précision</w:t>
      </w:r>
      <w:r w:rsidRPr="003A4032">
        <w:rPr>
          <w:rFonts w:cstheme="minorHAnsi"/>
          <w:lang w:val="fr-FR"/>
        </w:rPr>
        <w:t xml:space="preserve"> des poids des balances. Si des balances ne sont pas </w:t>
      </w:r>
      <w:r w:rsidR="003A4032" w:rsidRPr="003A4032">
        <w:rPr>
          <w:rFonts w:cstheme="minorHAnsi"/>
          <w:lang w:val="fr-FR"/>
        </w:rPr>
        <w:t>utilisées</w:t>
      </w:r>
      <w:r w:rsidRPr="003A4032">
        <w:rPr>
          <w:rFonts w:cstheme="minorHAnsi"/>
          <w:lang w:val="fr-FR"/>
        </w:rPr>
        <w:t xml:space="preserve">, les raisons doivent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indiquées</w:t>
      </w:r>
      <w:r w:rsidRPr="003A4032">
        <w:rPr>
          <w:rFonts w:cstheme="minorHAnsi"/>
          <w:lang w:val="fr-FR"/>
        </w:rPr>
        <w:t xml:space="preserve"> et la </w:t>
      </w:r>
      <w:r w:rsidR="003A4032" w:rsidRPr="003A4032">
        <w:rPr>
          <w:rFonts w:cstheme="minorHAnsi"/>
          <w:lang w:val="fr-FR"/>
        </w:rPr>
        <w:t>méthode</w:t>
      </w:r>
      <w:r w:rsidRPr="003A4032">
        <w:rPr>
          <w:rFonts w:cstheme="minorHAnsi"/>
          <w:lang w:val="fr-FR"/>
        </w:rPr>
        <w:t xml:space="preserve"> de </w:t>
      </w:r>
      <w:r w:rsidR="003A4032" w:rsidRPr="003A4032">
        <w:rPr>
          <w:rFonts w:cstheme="minorHAnsi"/>
          <w:lang w:val="fr-FR"/>
        </w:rPr>
        <w:t>détermination</w:t>
      </w:r>
      <w:r w:rsidRPr="003A4032">
        <w:rPr>
          <w:rFonts w:cstheme="minorHAnsi"/>
          <w:lang w:val="fr-FR"/>
        </w:rPr>
        <w:t xml:space="preserve"> du poids </w:t>
      </w:r>
      <w:r w:rsidR="003A4032" w:rsidRPr="003A4032">
        <w:rPr>
          <w:rFonts w:cstheme="minorHAnsi"/>
          <w:lang w:val="fr-FR"/>
        </w:rPr>
        <w:t>décrite</w:t>
      </w:r>
      <w:r w:rsidRPr="003A4032">
        <w:rPr>
          <w:rFonts w:cstheme="minorHAnsi"/>
          <w:lang w:val="fr-FR"/>
        </w:rPr>
        <w:t xml:space="preserve"> </w:t>
      </w:r>
      <w:r w:rsidR="003A4032" w:rsidRPr="003A4032">
        <w:rPr>
          <w:rFonts w:cstheme="minorHAnsi"/>
          <w:lang w:val="fr-FR"/>
        </w:rPr>
        <w:t>intégralement</w:t>
      </w:r>
      <w:r w:rsidRPr="003A4032">
        <w:rPr>
          <w:rFonts w:cstheme="minorHAnsi"/>
          <w:lang w:val="fr-FR"/>
        </w:rPr>
        <w:t xml:space="preserve">.  </w:t>
      </w:r>
      <w:r w:rsidR="00A94181" w:rsidRPr="003A4032">
        <w:rPr>
          <w:rFonts w:cstheme="minorHAnsi"/>
          <w:lang w:val="fr-FR"/>
        </w:rPr>
        <w:t xml:space="preserve"> </w:t>
      </w:r>
    </w:p>
    <w:p w:rsidR="00A94181" w:rsidRPr="003A4032" w:rsidRDefault="00EF117E" w:rsidP="00FB02B8">
      <w:pPr>
        <w:pStyle w:val="ListParagraph"/>
        <w:numPr>
          <w:ilvl w:val="0"/>
          <w:numId w:val="37"/>
        </w:numPr>
        <w:spacing w:after="0" w:line="252" w:lineRule="auto"/>
        <w:contextualSpacing w:val="0"/>
        <w:rPr>
          <w:rFonts w:cstheme="minorHAnsi"/>
          <w:lang w:val="fr-FR"/>
        </w:rPr>
      </w:pPr>
      <w:r w:rsidRPr="003A4032">
        <w:rPr>
          <w:rFonts w:cstheme="minorHAnsi"/>
          <w:lang w:val="fr-FR"/>
        </w:rPr>
        <w:t xml:space="preserve">Pour les </w:t>
      </w:r>
      <w:r w:rsidR="003A4032" w:rsidRPr="003A4032">
        <w:rPr>
          <w:rFonts w:cstheme="minorHAnsi"/>
          <w:lang w:val="fr-FR"/>
        </w:rPr>
        <w:t>réservations</w:t>
      </w:r>
      <w:r w:rsidRPr="003A4032">
        <w:rPr>
          <w:rFonts w:cstheme="minorHAnsi"/>
          <w:lang w:val="fr-FR"/>
        </w:rPr>
        <w:t xml:space="preserve"> de </w:t>
      </w:r>
      <w:r w:rsidR="003A4032" w:rsidRPr="003A4032">
        <w:rPr>
          <w:rFonts w:cstheme="minorHAnsi"/>
          <w:lang w:val="fr-FR"/>
        </w:rPr>
        <w:t>déchargement</w:t>
      </w:r>
      <w:r w:rsidRPr="003A4032">
        <w:rPr>
          <w:rFonts w:cstheme="minorHAnsi"/>
          <w:lang w:val="fr-FR"/>
        </w:rPr>
        <w:t xml:space="preserve"> sans frais, </w:t>
      </w:r>
      <w:r w:rsidR="00F24DAC" w:rsidRPr="003A4032">
        <w:rPr>
          <w:rFonts w:cstheme="minorHAnsi"/>
          <w:lang w:val="fr-FR"/>
        </w:rPr>
        <w:t xml:space="preserve">faire la distinction entre les pertes </w:t>
      </w:r>
      <w:r w:rsidR="003A4032" w:rsidRPr="003A4032">
        <w:rPr>
          <w:rFonts w:cstheme="minorHAnsi"/>
          <w:lang w:val="fr-FR"/>
        </w:rPr>
        <w:t>causées</w:t>
      </w:r>
      <w:r w:rsidR="00F24DAC" w:rsidRPr="003A4032">
        <w:rPr>
          <w:rFonts w:cstheme="minorHAnsi"/>
          <w:lang w:val="fr-FR"/>
        </w:rPr>
        <w:t xml:space="preserve"> par les manutentionnaires au cours du </w:t>
      </w:r>
      <w:r w:rsidR="00767605">
        <w:rPr>
          <w:rFonts w:cstheme="minorHAnsi"/>
          <w:lang w:val="fr-FR"/>
        </w:rPr>
        <w:t>déchargement</w:t>
      </w:r>
      <w:r w:rsidR="00F24DAC" w:rsidRPr="003A4032">
        <w:rPr>
          <w:rFonts w:cstheme="minorHAnsi"/>
          <w:lang w:val="fr-FR"/>
        </w:rPr>
        <w:t xml:space="preserve"> du navire et celles survenues avant ce</w:t>
      </w:r>
      <w:r w:rsidR="007251CE">
        <w:rPr>
          <w:rFonts w:cstheme="minorHAnsi"/>
          <w:lang w:val="fr-FR"/>
        </w:rPr>
        <w:t>lui</w:t>
      </w:r>
      <w:r w:rsidR="00F24DAC" w:rsidRPr="003A4032">
        <w:rPr>
          <w:rFonts w:cstheme="minorHAnsi"/>
          <w:lang w:val="fr-FR"/>
        </w:rPr>
        <w:t xml:space="preserve">-ci. L’inspecteur doit se rendre à bord du navire, examiner la cargaison </w:t>
      </w:r>
      <w:r w:rsidRPr="003A4032">
        <w:rPr>
          <w:rFonts w:cstheme="minorHAnsi"/>
          <w:lang w:val="fr-FR"/>
        </w:rPr>
        <w:t>à l’arrimage</w:t>
      </w:r>
      <w:r w:rsidR="00F24DAC" w:rsidRPr="003A4032">
        <w:rPr>
          <w:rFonts w:cstheme="minorHAnsi"/>
          <w:lang w:val="fr-FR"/>
        </w:rPr>
        <w:t xml:space="preserve">, relever toute cargaison </w:t>
      </w:r>
      <w:r w:rsidR="003A4032" w:rsidRPr="003A4032">
        <w:rPr>
          <w:rFonts w:cstheme="minorHAnsi"/>
          <w:lang w:val="fr-FR"/>
        </w:rPr>
        <w:t>soupçonnée</w:t>
      </w:r>
      <w:r w:rsidR="00F24DAC" w:rsidRPr="003A4032">
        <w:rPr>
          <w:rFonts w:cstheme="minorHAnsi"/>
          <w:lang w:val="fr-FR"/>
        </w:rPr>
        <w:t xml:space="preserve"> d’</w:t>
      </w:r>
      <w:r w:rsidR="003A4032" w:rsidRPr="003A4032">
        <w:rPr>
          <w:rFonts w:cstheme="minorHAnsi"/>
          <w:lang w:val="fr-FR"/>
        </w:rPr>
        <w:t>être</w:t>
      </w:r>
      <w:r w:rsidR="00F24DAC" w:rsidRPr="003A4032">
        <w:rPr>
          <w:rFonts w:cstheme="minorHAnsi"/>
          <w:lang w:val="fr-FR"/>
        </w:rPr>
        <w:t xml:space="preserve"> </w:t>
      </w:r>
      <w:r w:rsidR="003A4032" w:rsidRPr="003A4032">
        <w:rPr>
          <w:rFonts w:cstheme="minorHAnsi"/>
          <w:lang w:val="fr-FR"/>
        </w:rPr>
        <w:t>endommagée</w:t>
      </w:r>
      <w:r w:rsidR="00F24DAC" w:rsidRPr="003A4032">
        <w:rPr>
          <w:rFonts w:cstheme="minorHAnsi"/>
          <w:lang w:val="fr-FR"/>
        </w:rPr>
        <w:t xml:space="preserve"> et </w:t>
      </w:r>
      <w:r w:rsidR="003A4032" w:rsidRPr="003A4032">
        <w:rPr>
          <w:rFonts w:cstheme="minorHAnsi"/>
          <w:lang w:val="fr-FR"/>
        </w:rPr>
        <w:t>évaluer</w:t>
      </w:r>
      <w:r w:rsidR="00F24DAC" w:rsidRPr="003A4032">
        <w:rPr>
          <w:rFonts w:cstheme="minorHAnsi"/>
          <w:lang w:val="fr-FR"/>
        </w:rPr>
        <w:t xml:space="preserve"> les pertes </w:t>
      </w:r>
      <w:r w:rsidRPr="003A4032">
        <w:rPr>
          <w:rFonts w:cstheme="minorHAnsi"/>
          <w:lang w:val="fr-FR"/>
        </w:rPr>
        <w:t>à l’arrimage.</w:t>
      </w:r>
      <w:r w:rsidR="00A94181" w:rsidRPr="003A4032">
        <w:rPr>
          <w:rFonts w:cstheme="minorHAnsi"/>
          <w:lang w:val="fr-FR"/>
        </w:rPr>
        <w:t xml:space="preserve"> </w:t>
      </w:r>
    </w:p>
    <w:p w:rsidR="00A94181" w:rsidRPr="003A4032" w:rsidRDefault="00E15A93" w:rsidP="00FB02B8">
      <w:pPr>
        <w:pStyle w:val="ListParagraph"/>
        <w:numPr>
          <w:ilvl w:val="0"/>
          <w:numId w:val="37"/>
        </w:numPr>
        <w:spacing w:after="0" w:line="252" w:lineRule="auto"/>
        <w:contextualSpacing w:val="0"/>
        <w:rPr>
          <w:rFonts w:cstheme="minorHAnsi"/>
          <w:lang w:val="fr-FR"/>
        </w:rPr>
      </w:pPr>
      <w:r w:rsidRPr="003A4032">
        <w:rPr>
          <w:rFonts w:cstheme="minorHAnsi"/>
          <w:lang w:val="fr-FR"/>
        </w:rPr>
        <w:t>Si la cargaison est</w:t>
      </w:r>
      <w:r w:rsidR="00F24DAC" w:rsidRPr="003A4032">
        <w:rPr>
          <w:rFonts w:cstheme="minorHAnsi"/>
          <w:lang w:val="fr-FR"/>
        </w:rPr>
        <w:t xml:space="preserve"> mise en sac</w:t>
      </w:r>
      <w:r w:rsidRPr="003A4032">
        <w:rPr>
          <w:rFonts w:cstheme="minorHAnsi"/>
          <w:lang w:val="fr-FR"/>
        </w:rPr>
        <w:t xml:space="preserve"> et </w:t>
      </w:r>
      <w:r w:rsidR="003A4032" w:rsidRPr="003A4032">
        <w:rPr>
          <w:rFonts w:cstheme="minorHAnsi"/>
          <w:lang w:val="fr-FR"/>
        </w:rPr>
        <w:t>empilée</w:t>
      </w:r>
      <w:r w:rsidRPr="003A4032">
        <w:rPr>
          <w:rFonts w:cstheme="minorHAnsi"/>
          <w:lang w:val="fr-FR"/>
        </w:rPr>
        <w:t xml:space="preserve"> par les agents du navire, l’inspecteur est tenu d’</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présent</w:t>
      </w:r>
      <w:r w:rsidRPr="003A4032">
        <w:rPr>
          <w:rFonts w:cstheme="minorHAnsi"/>
          <w:lang w:val="fr-FR"/>
        </w:rPr>
        <w:t xml:space="preserve"> pour observer les </w:t>
      </w:r>
      <w:r w:rsidR="003A4032" w:rsidRPr="003A4032">
        <w:rPr>
          <w:rFonts w:cstheme="minorHAnsi"/>
          <w:lang w:val="fr-FR"/>
        </w:rPr>
        <w:t>opérations</w:t>
      </w:r>
      <w:r w:rsidRPr="003A4032">
        <w:rPr>
          <w:rFonts w:cstheme="minorHAnsi"/>
          <w:lang w:val="fr-FR"/>
        </w:rPr>
        <w:t xml:space="preserve"> de mise en sac et rendre </w:t>
      </w:r>
      <w:r w:rsidR="00F24DAC" w:rsidRPr="003A4032">
        <w:rPr>
          <w:rFonts w:cstheme="minorHAnsi"/>
          <w:lang w:val="fr-FR"/>
        </w:rPr>
        <w:t xml:space="preserve">compte de la </w:t>
      </w:r>
      <w:r w:rsidR="003A4032" w:rsidRPr="003A4032">
        <w:rPr>
          <w:rFonts w:cstheme="minorHAnsi"/>
          <w:lang w:val="fr-FR"/>
        </w:rPr>
        <w:t>quantité</w:t>
      </w:r>
      <w:r w:rsidRPr="003A4032">
        <w:rPr>
          <w:rFonts w:cstheme="minorHAnsi"/>
          <w:lang w:val="fr-FR"/>
        </w:rPr>
        <w:t xml:space="preserve"> mise en sac. Il doit documenter le nombre total et le poids des sacs et la </w:t>
      </w:r>
      <w:r w:rsidR="003A4032" w:rsidRPr="003A4032">
        <w:rPr>
          <w:rFonts w:cstheme="minorHAnsi"/>
          <w:lang w:val="fr-FR"/>
        </w:rPr>
        <w:t>méthode</w:t>
      </w:r>
      <w:r w:rsidRPr="003A4032">
        <w:rPr>
          <w:rFonts w:cstheme="minorHAnsi"/>
          <w:lang w:val="fr-FR"/>
        </w:rPr>
        <w:t xml:space="preserve"> </w:t>
      </w:r>
      <w:r w:rsidR="003A4032" w:rsidRPr="003A4032">
        <w:rPr>
          <w:rFonts w:cstheme="minorHAnsi"/>
          <w:lang w:val="fr-FR"/>
        </w:rPr>
        <w:t>utilisée</w:t>
      </w:r>
      <w:r w:rsidRPr="003A4032">
        <w:rPr>
          <w:rFonts w:cstheme="minorHAnsi"/>
          <w:lang w:val="fr-FR"/>
        </w:rPr>
        <w:t xml:space="preserve"> pour les </w:t>
      </w:r>
      <w:r w:rsidR="003A4032" w:rsidRPr="003A4032">
        <w:rPr>
          <w:rFonts w:cstheme="minorHAnsi"/>
          <w:lang w:val="fr-FR"/>
        </w:rPr>
        <w:t>déterminer</w:t>
      </w:r>
      <w:r w:rsidRPr="003A4032">
        <w:rPr>
          <w:rFonts w:cstheme="minorHAnsi"/>
          <w:lang w:val="fr-FR"/>
        </w:rPr>
        <w:t xml:space="preserve">. Les </w:t>
      </w:r>
      <w:r w:rsidR="00152898" w:rsidRPr="003A4032">
        <w:rPr>
          <w:rFonts w:cstheme="minorHAnsi"/>
          <w:lang w:val="fr-FR"/>
        </w:rPr>
        <w:t>feuilles de pointage</w:t>
      </w:r>
      <w:r w:rsidRPr="003A4032">
        <w:rPr>
          <w:rFonts w:cstheme="minorHAnsi"/>
          <w:lang w:val="fr-FR"/>
        </w:rPr>
        <w:t xml:space="preserve"> doivent accompagner le rapport d’inspection afin de </w:t>
      </w:r>
      <w:r w:rsidR="009110C9">
        <w:rPr>
          <w:rFonts w:cstheme="minorHAnsi"/>
          <w:lang w:val="fr-FR"/>
        </w:rPr>
        <w:t xml:space="preserve">renseigner sur </w:t>
      </w:r>
      <w:r w:rsidRPr="003A4032">
        <w:rPr>
          <w:rFonts w:cstheme="minorHAnsi"/>
          <w:lang w:val="fr-FR"/>
        </w:rPr>
        <w:t xml:space="preserve"> la </w:t>
      </w:r>
      <w:r w:rsidR="003A4032" w:rsidRPr="003A4032">
        <w:rPr>
          <w:rFonts w:cstheme="minorHAnsi"/>
          <w:lang w:val="fr-FR"/>
        </w:rPr>
        <w:t>quantité</w:t>
      </w:r>
      <w:r w:rsidRPr="003A4032">
        <w:rPr>
          <w:rFonts w:cstheme="minorHAnsi"/>
          <w:lang w:val="fr-FR"/>
        </w:rPr>
        <w:t xml:space="preserve"> de cargaison mise en sac et </w:t>
      </w:r>
      <w:r w:rsidR="003A4032" w:rsidRPr="003A4032">
        <w:rPr>
          <w:rFonts w:cstheme="minorHAnsi"/>
          <w:lang w:val="fr-FR"/>
        </w:rPr>
        <w:t>empilée</w:t>
      </w:r>
      <w:r w:rsidRPr="003A4032">
        <w:rPr>
          <w:rFonts w:cstheme="minorHAnsi"/>
          <w:lang w:val="fr-FR"/>
        </w:rPr>
        <w:t xml:space="preserve">. </w:t>
      </w:r>
      <w:r w:rsidR="00A94181" w:rsidRPr="003A4032">
        <w:rPr>
          <w:rFonts w:cstheme="minorHAnsi"/>
          <w:lang w:val="fr-FR"/>
        </w:rPr>
        <w:t xml:space="preserve">  </w:t>
      </w:r>
    </w:p>
    <w:p w:rsidR="00A94181" w:rsidRPr="003A4032" w:rsidRDefault="00E15A93" w:rsidP="00FB02B8">
      <w:pPr>
        <w:pStyle w:val="ListParagraph"/>
        <w:numPr>
          <w:ilvl w:val="0"/>
          <w:numId w:val="37"/>
        </w:numPr>
        <w:spacing w:after="0" w:line="252" w:lineRule="auto"/>
        <w:contextualSpacing w:val="0"/>
        <w:rPr>
          <w:rFonts w:cstheme="minorHAnsi"/>
          <w:lang w:val="fr-FR"/>
        </w:rPr>
      </w:pPr>
      <w:r w:rsidRPr="003A4032">
        <w:rPr>
          <w:rFonts w:cstheme="minorHAnsi"/>
          <w:lang w:val="fr-FR"/>
        </w:rPr>
        <w:t xml:space="preserve">Pour les </w:t>
      </w:r>
      <w:r w:rsidR="003A4032" w:rsidRPr="003A4032">
        <w:rPr>
          <w:rFonts w:cstheme="minorHAnsi"/>
          <w:lang w:val="fr-FR"/>
        </w:rPr>
        <w:t>expéditions</w:t>
      </w:r>
      <w:r w:rsidRPr="003A4032">
        <w:rPr>
          <w:rFonts w:cstheme="minorHAnsi"/>
          <w:lang w:val="fr-FR"/>
        </w:rPr>
        <w:t xml:space="preserve"> en vrac faisant l’objet de connaissements directs, l’inspecteur assistera, </w:t>
      </w:r>
      <w:r w:rsidR="003A4032" w:rsidRPr="003A4032">
        <w:rPr>
          <w:rFonts w:cstheme="minorHAnsi"/>
          <w:lang w:val="fr-FR"/>
        </w:rPr>
        <w:t>contrôlera</w:t>
      </w:r>
      <w:r w:rsidRPr="003A4032">
        <w:rPr>
          <w:rFonts w:cstheme="minorHAnsi"/>
          <w:lang w:val="fr-FR"/>
        </w:rPr>
        <w:t xml:space="preserve"> et fera le compte-rendu du chargement de la cargaison sur les moyens de transport terrestre et fluvial au port de </w:t>
      </w:r>
      <w:r w:rsidR="003A4032" w:rsidRPr="003A4032">
        <w:rPr>
          <w:rFonts w:cstheme="minorHAnsi"/>
          <w:lang w:val="fr-FR"/>
        </w:rPr>
        <w:t>déchargement</w:t>
      </w:r>
      <w:r w:rsidRPr="003A4032">
        <w:rPr>
          <w:rFonts w:cstheme="minorHAnsi"/>
          <w:lang w:val="fr-FR"/>
        </w:rPr>
        <w:t xml:space="preserve"> pour les mouvements terrestres. </w:t>
      </w:r>
      <w:r w:rsidR="00A94181" w:rsidRPr="003A4032">
        <w:rPr>
          <w:rFonts w:cstheme="minorHAnsi"/>
          <w:lang w:val="fr-FR"/>
        </w:rPr>
        <w:t xml:space="preserve"> </w:t>
      </w:r>
    </w:p>
    <w:p w:rsidR="00A94181" w:rsidRPr="003A4032" w:rsidRDefault="0082130D" w:rsidP="00FB02B8">
      <w:pPr>
        <w:pStyle w:val="ListParagraph"/>
        <w:numPr>
          <w:ilvl w:val="0"/>
          <w:numId w:val="37"/>
        </w:numPr>
        <w:spacing w:after="120" w:line="252" w:lineRule="auto"/>
        <w:contextualSpacing w:val="0"/>
        <w:rPr>
          <w:rFonts w:cstheme="minorHAnsi"/>
          <w:lang w:val="fr-FR"/>
        </w:rPr>
      </w:pPr>
      <w:r w:rsidRPr="003A4032">
        <w:rPr>
          <w:rFonts w:cstheme="minorHAnsi"/>
          <w:lang w:val="fr-FR"/>
        </w:rPr>
        <w:t>Pour l’huile et le suif expédié</w:t>
      </w:r>
      <w:r w:rsidR="009110C9">
        <w:rPr>
          <w:rFonts w:cstheme="minorHAnsi"/>
          <w:lang w:val="fr-FR"/>
        </w:rPr>
        <w:t>s</w:t>
      </w:r>
      <w:r w:rsidRPr="003A4032">
        <w:rPr>
          <w:rFonts w:cstheme="minorHAnsi"/>
          <w:lang w:val="fr-FR"/>
        </w:rPr>
        <w:t xml:space="preserve"> en vrac, </w:t>
      </w:r>
      <w:r w:rsidR="003A4032" w:rsidRPr="003A4032">
        <w:rPr>
          <w:rFonts w:cstheme="minorHAnsi"/>
          <w:lang w:val="fr-FR"/>
        </w:rPr>
        <w:t>décrire</w:t>
      </w:r>
      <w:r w:rsidRPr="003A4032">
        <w:rPr>
          <w:rFonts w:cstheme="minorHAnsi"/>
          <w:lang w:val="fr-FR"/>
        </w:rPr>
        <w:t xml:space="preserve"> la condition des pompes, tuyaux, tubes, et citernes du navire. Rendre compte de la condition des citernes de stockage et/ou des camions citernes avant le </w:t>
      </w:r>
      <w:r w:rsidR="003A4032" w:rsidRPr="003A4032">
        <w:rPr>
          <w:rFonts w:cstheme="minorHAnsi"/>
          <w:lang w:val="fr-FR"/>
        </w:rPr>
        <w:t>déchargement</w:t>
      </w:r>
      <w:r w:rsidRPr="003A4032">
        <w:rPr>
          <w:rFonts w:cstheme="minorHAnsi"/>
          <w:lang w:val="fr-FR"/>
        </w:rPr>
        <w:t xml:space="preserve"> et attester qu’ils sont secs </w:t>
      </w:r>
      <w:r w:rsidR="001A6921" w:rsidRPr="003A4032">
        <w:rPr>
          <w:rFonts w:cstheme="minorHAnsi"/>
          <w:lang w:val="fr-FR"/>
        </w:rPr>
        <w:t xml:space="preserve">avant que le </w:t>
      </w:r>
      <w:r w:rsidR="003A4032" w:rsidRPr="003A4032">
        <w:rPr>
          <w:rFonts w:cstheme="minorHAnsi"/>
          <w:lang w:val="fr-FR"/>
        </w:rPr>
        <w:t>déchargement</w:t>
      </w:r>
      <w:r w:rsidR="001A6921" w:rsidRPr="003A4032">
        <w:rPr>
          <w:rFonts w:cstheme="minorHAnsi"/>
          <w:lang w:val="fr-FR"/>
        </w:rPr>
        <w:t xml:space="preserve"> ne commence. Fournir </w:t>
      </w:r>
      <w:r w:rsidR="00E15A93" w:rsidRPr="003A4032">
        <w:rPr>
          <w:rFonts w:cstheme="minorHAnsi"/>
          <w:lang w:val="fr-FR"/>
        </w:rPr>
        <w:t xml:space="preserve">un ou des documents attestant que les citernes sont </w:t>
      </w:r>
      <w:r w:rsidR="003A4032" w:rsidRPr="003A4032">
        <w:rPr>
          <w:rFonts w:cstheme="minorHAnsi"/>
          <w:lang w:val="fr-FR"/>
        </w:rPr>
        <w:t>sèches</w:t>
      </w:r>
      <w:r w:rsidR="00E15A93" w:rsidRPr="003A4032">
        <w:rPr>
          <w:rFonts w:cstheme="minorHAnsi"/>
          <w:lang w:val="fr-FR"/>
        </w:rPr>
        <w:t xml:space="preserve"> avant que le </w:t>
      </w:r>
      <w:r w:rsidR="003A4032" w:rsidRPr="003A4032">
        <w:rPr>
          <w:rFonts w:cstheme="minorHAnsi"/>
          <w:lang w:val="fr-FR"/>
        </w:rPr>
        <w:t>déchargement</w:t>
      </w:r>
      <w:r w:rsidR="00E15A93" w:rsidRPr="003A4032">
        <w:rPr>
          <w:rFonts w:cstheme="minorHAnsi"/>
          <w:lang w:val="fr-FR"/>
        </w:rPr>
        <w:t xml:space="preserve"> ne commence, s’ils sont disponibles.</w:t>
      </w:r>
      <w:r w:rsidR="00A94181" w:rsidRPr="003A4032">
        <w:rPr>
          <w:rFonts w:cstheme="minorHAnsi"/>
          <w:lang w:val="fr-FR"/>
        </w:rPr>
        <w:t xml:space="preserve"> </w:t>
      </w:r>
    </w:p>
    <w:p w:rsidR="00A94181" w:rsidRPr="003A4032" w:rsidRDefault="007251CE" w:rsidP="006B3935">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Opé</w:t>
      </w:r>
      <w:r>
        <w:rPr>
          <w:rFonts w:cstheme="minorHAnsi"/>
          <w:lang w:val="fr-FR"/>
        </w:rPr>
        <w:t>ra</w:t>
      </w:r>
      <w:r w:rsidRPr="003A4032">
        <w:rPr>
          <w:rFonts w:cstheme="minorHAnsi"/>
          <w:lang w:val="fr-FR"/>
        </w:rPr>
        <w:t>tions</w:t>
      </w:r>
      <w:r w:rsidR="0082130D" w:rsidRPr="003A4032">
        <w:rPr>
          <w:rFonts w:cstheme="minorHAnsi"/>
          <w:lang w:val="fr-FR"/>
        </w:rPr>
        <w:t xml:space="preserve"> d’a</w:t>
      </w:r>
      <w:r w:rsidR="00F24DAC" w:rsidRPr="003A4032">
        <w:rPr>
          <w:rFonts w:cstheme="minorHAnsi"/>
          <w:lang w:val="fr-FR"/>
        </w:rPr>
        <w:t>conage</w:t>
      </w:r>
      <w:r w:rsidR="0082130D" w:rsidRPr="003A4032">
        <w:rPr>
          <w:rFonts w:cstheme="minorHAnsi"/>
          <w:lang w:val="fr-FR"/>
        </w:rPr>
        <w:t>. L’</w:t>
      </w:r>
      <w:r w:rsidR="003A4032">
        <w:rPr>
          <w:rFonts w:cstheme="minorHAnsi"/>
          <w:lang w:val="fr-FR"/>
        </w:rPr>
        <w:t>inspecteur</w:t>
      </w:r>
      <w:r w:rsidR="0082130D" w:rsidRPr="003A4032">
        <w:rPr>
          <w:rFonts w:cstheme="minorHAnsi"/>
          <w:lang w:val="fr-FR"/>
        </w:rPr>
        <w:t xml:space="preserve"> assistera, </w:t>
      </w:r>
      <w:r w:rsidR="003A4032" w:rsidRPr="003A4032">
        <w:rPr>
          <w:rFonts w:cstheme="minorHAnsi"/>
          <w:lang w:val="fr-FR"/>
        </w:rPr>
        <w:t>contrôlera</w:t>
      </w:r>
      <w:r w:rsidR="0082130D" w:rsidRPr="003A4032">
        <w:rPr>
          <w:rFonts w:cstheme="minorHAnsi"/>
          <w:lang w:val="fr-FR"/>
        </w:rPr>
        <w:t xml:space="preserve"> et fera le compte rendu sur les </w:t>
      </w:r>
      <w:r w:rsidR="003A4032" w:rsidRPr="003A4032">
        <w:rPr>
          <w:rFonts w:cstheme="minorHAnsi"/>
          <w:lang w:val="fr-FR"/>
        </w:rPr>
        <w:t>opérations</w:t>
      </w:r>
      <w:r w:rsidR="0082130D" w:rsidRPr="003A4032">
        <w:rPr>
          <w:rFonts w:cstheme="minorHAnsi"/>
          <w:lang w:val="fr-FR"/>
        </w:rPr>
        <w:t xml:space="preserve"> </w:t>
      </w:r>
      <w:r w:rsidR="00EF117E" w:rsidRPr="003A4032">
        <w:rPr>
          <w:rFonts w:cstheme="minorHAnsi"/>
          <w:lang w:val="fr-FR"/>
        </w:rPr>
        <w:t>d’aconage</w:t>
      </w:r>
      <w:r w:rsidR="0082130D" w:rsidRPr="003A4032">
        <w:rPr>
          <w:rFonts w:cstheme="minorHAnsi"/>
          <w:lang w:val="fr-FR"/>
        </w:rPr>
        <w:t xml:space="preserve"> pour les </w:t>
      </w:r>
      <w:r w:rsidR="003A4032" w:rsidRPr="003A4032">
        <w:rPr>
          <w:rFonts w:cstheme="minorHAnsi"/>
          <w:lang w:val="fr-FR"/>
        </w:rPr>
        <w:t>expéditions</w:t>
      </w:r>
      <w:r w:rsidR="0082130D" w:rsidRPr="003A4032">
        <w:rPr>
          <w:rFonts w:cstheme="minorHAnsi"/>
          <w:lang w:val="fr-FR"/>
        </w:rPr>
        <w:t xml:space="preserve"> de vivres en vrac et</w:t>
      </w:r>
      <w:r w:rsidR="00A94525" w:rsidRPr="003A4032">
        <w:rPr>
          <w:rFonts w:cstheme="minorHAnsi"/>
          <w:lang w:val="fr-FR"/>
        </w:rPr>
        <w:t xml:space="preserve"> semi vrac</w:t>
      </w:r>
      <w:r w:rsidR="0082130D" w:rsidRPr="003A4032">
        <w:rPr>
          <w:rFonts w:cstheme="minorHAnsi"/>
          <w:lang w:val="fr-FR"/>
        </w:rPr>
        <w:t xml:space="preserve">. En outre, l’inspecteur doit effectuer des inspections </w:t>
      </w:r>
      <w:r w:rsidR="00CA7128" w:rsidRPr="003A4032">
        <w:rPr>
          <w:rFonts w:cstheme="minorHAnsi"/>
          <w:lang w:val="fr-FR"/>
        </w:rPr>
        <w:t xml:space="preserve">de </w:t>
      </w:r>
      <w:r w:rsidR="003A4032" w:rsidRPr="003A4032">
        <w:rPr>
          <w:rFonts w:cstheme="minorHAnsi"/>
          <w:lang w:val="fr-FR"/>
        </w:rPr>
        <w:t>déchargement</w:t>
      </w:r>
      <w:r w:rsidR="00CA7128" w:rsidRPr="003A4032">
        <w:rPr>
          <w:rFonts w:cstheme="minorHAnsi"/>
          <w:lang w:val="fr-FR"/>
        </w:rPr>
        <w:t xml:space="preserve"> de vives en vrac</w:t>
      </w:r>
      <w:r w:rsidR="0082130D" w:rsidRPr="003A4032">
        <w:rPr>
          <w:rFonts w:cstheme="minorHAnsi"/>
          <w:lang w:val="fr-FR"/>
        </w:rPr>
        <w:t xml:space="preserve"> sur le navire-</w:t>
      </w:r>
      <w:r w:rsidR="003A4032" w:rsidRPr="003A4032">
        <w:rPr>
          <w:rFonts w:cstheme="minorHAnsi"/>
          <w:lang w:val="fr-FR"/>
        </w:rPr>
        <w:t>mère</w:t>
      </w:r>
      <w:r w:rsidR="0082130D" w:rsidRPr="003A4032">
        <w:rPr>
          <w:rFonts w:cstheme="minorHAnsi"/>
          <w:lang w:val="fr-FR"/>
        </w:rPr>
        <w:t xml:space="preserve"> et tous les </w:t>
      </w:r>
      <w:r w:rsidR="00F24DAC" w:rsidRPr="003A4032">
        <w:rPr>
          <w:rFonts w:cstheme="minorHAnsi"/>
          <w:lang w:val="fr-FR"/>
        </w:rPr>
        <w:t>chalands</w:t>
      </w:r>
      <w:r w:rsidR="00A94181" w:rsidRPr="003A4032">
        <w:rPr>
          <w:rFonts w:cstheme="minorHAnsi"/>
          <w:lang w:val="fr-FR"/>
        </w:rPr>
        <w:t xml:space="preserve">. </w:t>
      </w:r>
    </w:p>
    <w:p w:rsidR="00A94181" w:rsidRPr="003A4032" w:rsidRDefault="0082130D" w:rsidP="006B3935">
      <w:pPr>
        <w:pStyle w:val="ListParagraph"/>
        <w:numPr>
          <w:ilvl w:val="0"/>
          <w:numId w:val="36"/>
        </w:numPr>
        <w:spacing w:after="120" w:line="252" w:lineRule="auto"/>
        <w:ind w:left="1080"/>
        <w:contextualSpacing w:val="0"/>
        <w:rPr>
          <w:rFonts w:cstheme="minorHAnsi"/>
          <w:lang w:val="fr-FR"/>
        </w:rPr>
      </w:pPr>
      <w:r w:rsidRPr="003A4032">
        <w:rPr>
          <w:rFonts w:cstheme="minorHAnsi"/>
          <w:lang w:val="fr-FR"/>
        </w:rPr>
        <w:t>Fournir des informations qui seraient utiles pour comprendre comment les pertes ont eu lieu et/ou les mesures possibles à appliquer à l’avenir pour prévenir les pertes</w:t>
      </w:r>
      <w:r w:rsidR="00A94181" w:rsidRPr="003A4032">
        <w:rPr>
          <w:rFonts w:cstheme="minorHAnsi"/>
          <w:lang w:val="fr-FR"/>
        </w:rPr>
        <w:t xml:space="preserve">. </w:t>
      </w:r>
    </w:p>
    <w:p w:rsidR="00A94181" w:rsidRPr="003A4032" w:rsidRDefault="00EF117E" w:rsidP="00FB02B8">
      <w:pPr>
        <w:pStyle w:val="ListParagraph"/>
        <w:numPr>
          <w:ilvl w:val="0"/>
          <w:numId w:val="5"/>
        </w:numPr>
        <w:spacing w:after="120" w:line="252" w:lineRule="auto"/>
        <w:ind w:left="720"/>
        <w:contextualSpacing w:val="0"/>
        <w:rPr>
          <w:rFonts w:cstheme="minorHAnsi"/>
          <w:lang w:val="fr-FR"/>
        </w:rPr>
      </w:pPr>
      <w:r w:rsidRPr="003A4032">
        <w:rPr>
          <w:rFonts w:cstheme="minorHAnsi"/>
          <w:lang w:val="fr-FR"/>
        </w:rPr>
        <w:t xml:space="preserve">En soumettant les rapports d’inspection </w:t>
      </w:r>
      <w:r w:rsidR="003A4032" w:rsidRPr="003A4032">
        <w:rPr>
          <w:rFonts w:cstheme="minorHAnsi"/>
          <w:lang w:val="fr-FR"/>
        </w:rPr>
        <w:t>réalisés</w:t>
      </w:r>
      <w:r w:rsidRPr="003A4032">
        <w:rPr>
          <w:rFonts w:cstheme="minorHAnsi"/>
          <w:lang w:val="fr-FR"/>
        </w:rPr>
        <w:t xml:space="preserve"> </w:t>
      </w:r>
      <w:r w:rsidR="003A4032" w:rsidRPr="003A4032">
        <w:rPr>
          <w:rFonts w:cstheme="minorHAnsi"/>
          <w:lang w:val="fr-FR"/>
        </w:rPr>
        <w:t>accompagnés</w:t>
      </w:r>
      <w:r w:rsidRPr="003A4032">
        <w:rPr>
          <w:rFonts w:cstheme="minorHAnsi"/>
          <w:lang w:val="fr-FR"/>
        </w:rPr>
        <w:t xml:space="preserve"> des </w:t>
      </w:r>
      <w:r w:rsidR="003A4032" w:rsidRPr="003A4032">
        <w:rPr>
          <w:rFonts w:cstheme="minorHAnsi"/>
          <w:lang w:val="fr-FR"/>
        </w:rPr>
        <w:t>pièces</w:t>
      </w:r>
      <w:r w:rsidRPr="003A4032">
        <w:rPr>
          <w:rFonts w:cstheme="minorHAnsi"/>
          <w:lang w:val="fr-FR"/>
        </w:rPr>
        <w:t xml:space="preserve"> jointes, le </w:t>
      </w:r>
      <w:r w:rsidR="003A4032" w:rsidRPr="003A4032">
        <w:rPr>
          <w:rFonts w:cstheme="minorHAnsi"/>
          <w:lang w:val="fr-FR"/>
        </w:rPr>
        <w:t>numéro</w:t>
      </w:r>
      <w:r w:rsidRPr="003A4032">
        <w:rPr>
          <w:rFonts w:cstheme="minorHAnsi"/>
          <w:lang w:val="fr-FR"/>
        </w:rPr>
        <w:t xml:space="preserve"> de </w:t>
      </w:r>
      <w:r w:rsidR="003A4032" w:rsidRPr="003A4032">
        <w:rPr>
          <w:rFonts w:cstheme="minorHAnsi"/>
          <w:lang w:val="fr-FR"/>
        </w:rPr>
        <w:t>spécification</w:t>
      </w:r>
      <w:r w:rsidRPr="003A4032">
        <w:rPr>
          <w:rFonts w:cstheme="minorHAnsi"/>
          <w:lang w:val="fr-FR"/>
        </w:rPr>
        <w:t xml:space="preserve"> </w:t>
      </w:r>
      <w:r w:rsidR="003A4032" w:rsidRPr="003A4032">
        <w:rPr>
          <w:rFonts w:cstheme="minorHAnsi"/>
          <w:lang w:val="fr-FR"/>
        </w:rPr>
        <w:t>appropriée</w:t>
      </w:r>
      <w:r w:rsidRPr="003A4032">
        <w:rPr>
          <w:rFonts w:cstheme="minorHAnsi"/>
          <w:lang w:val="fr-FR"/>
        </w:rPr>
        <w:t xml:space="preserve"> doit </w:t>
      </w:r>
      <w:r w:rsidR="003A4032" w:rsidRPr="003A4032">
        <w:rPr>
          <w:rFonts w:cstheme="minorHAnsi"/>
          <w:lang w:val="fr-FR"/>
        </w:rPr>
        <w:t>être</w:t>
      </w:r>
      <w:r w:rsidRPr="003A4032">
        <w:rPr>
          <w:rFonts w:cstheme="minorHAnsi"/>
          <w:lang w:val="fr-FR"/>
        </w:rPr>
        <w:t xml:space="preserve"> place sur les </w:t>
      </w:r>
      <w:r w:rsidR="003A4032" w:rsidRPr="003A4032">
        <w:rPr>
          <w:rFonts w:cstheme="minorHAnsi"/>
          <w:lang w:val="fr-FR"/>
        </w:rPr>
        <w:t>pièces</w:t>
      </w:r>
      <w:r w:rsidRPr="003A4032">
        <w:rPr>
          <w:rFonts w:cstheme="minorHAnsi"/>
          <w:lang w:val="fr-FR"/>
        </w:rPr>
        <w:t xml:space="preserve"> jointes</w:t>
      </w:r>
      <w:r w:rsidR="00A94181" w:rsidRPr="003A4032">
        <w:rPr>
          <w:rFonts w:cstheme="minorHAnsi"/>
          <w:lang w:val="fr-FR"/>
        </w:rPr>
        <w:t xml:space="preserve">. </w:t>
      </w:r>
    </w:p>
    <w:p w:rsidR="00A94181" w:rsidRPr="003A4032" w:rsidRDefault="0022342D" w:rsidP="0022342D">
      <w:pPr>
        <w:spacing w:after="0" w:line="252" w:lineRule="auto"/>
        <w:rPr>
          <w:rFonts w:cstheme="minorHAnsi"/>
          <w:b/>
          <w:lang w:val="fr-FR"/>
        </w:rPr>
      </w:pPr>
      <w:r w:rsidRPr="003A4032">
        <w:rPr>
          <w:rFonts w:cstheme="minorHAnsi"/>
          <w:b/>
          <w:lang w:val="fr-FR"/>
        </w:rPr>
        <w:t>2</w:t>
      </w:r>
      <w:r w:rsidR="006B3935" w:rsidRPr="003A4032">
        <w:rPr>
          <w:rFonts w:cstheme="minorHAnsi"/>
          <w:b/>
          <w:lang w:val="fr-FR"/>
        </w:rPr>
        <w:t xml:space="preserve">. </w:t>
      </w:r>
      <w:r w:rsidR="00EF117E" w:rsidRPr="003A4032">
        <w:rPr>
          <w:rFonts w:cstheme="minorHAnsi"/>
          <w:b/>
          <w:lang w:val="fr-FR"/>
        </w:rPr>
        <w:t>HEURE ET LIEU D’INSPECTION</w:t>
      </w:r>
      <w:r w:rsidR="00A94181" w:rsidRPr="003A4032">
        <w:rPr>
          <w:rFonts w:cstheme="minorHAnsi"/>
          <w:b/>
          <w:lang w:val="fr-FR"/>
        </w:rPr>
        <w:t xml:space="preserve"> </w:t>
      </w:r>
    </w:p>
    <w:p w:rsidR="000440B6" w:rsidRPr="003A4032" w:rsidRDefault="00EF117E" w:rsidP="001A6020">
      <w:pPr>
        <w:pStyle w:val="ListParagraph"/>
        <w:spacing w:after="120" w:line="252" w:lineRule="auto"/>
        <w:ind w:left="360"/>
        <w:contextualSpacing w:val="0"/>
        <w:rPr>
          <w:rFonts w:cstheme="minorHAnsi"/>
          <w:lang w:val="fr-FR"/>
        </w:rPr>
      </w:pPr>
      <w:r w:rsidRPr="003A4032">
        <w:rPr>
          <w:rFonts w:cstheme="minorHAnsi"/>
          <w:lang w:val="fr-FR"/>
        </w:rPr>
        <w:t xml:space="preserve">Afin de </w:t>
      </w:r>
      <w:r w:rsidR="003A4032" w:rsidRPr="003A4032">
        <w:rPr>
          <w:rFonts w:cstheme="minorHAnsi"/>
          <w:lang w:val="fr-FR"/>
        </w:rPr>
        <w:t>déterminer</w:t>
      </w:r>
      <w:r w:rsidRPr="003A4032">
        <w:rPr>
          <w:rFonts w:cstheme="minorHAnsi"/>
          <w:lang w:val="fr-FR"/>
        </w:rPr>
        <w:t xml:space="preserve"> la </w:t>
      </w:r>
      <w:r w:rsidR="003A4032" w:rsidRPr="003A4032">
        <w:rPr>
          <w:rFonts w:cstheme="minorHAnsi"/>
          <w:lang w:val="fr-FR"/>
        </w:rPr>
        <w:t>responsabilité</w:t>
      </w:r>
      <w:r w:rsidRPr="003A4032">
        <w:rPr>
          <w:rFonts w:cstheme="minorHAnsi"/>
          <w:lang w:val="fr-FR"/>
        </w:rPr>
        <w:t xml:space="preserve"> des pertes survenues pendant que la cargaison est aux soins, sous la garde et sous le </w:t>
      </w:r>
      <w:r w:rsidR="003A4032" w:rsidRPr="003A4032">
        <w:rPr>
          <w:rFonts w:cstheme="minorHAnsi"/>
          <w:lang w:val="fr-FR"/>
        </w:rPr>
        <w:t>contrôle</w:t>
      </w:r>
      <w:r w:rsidRPr="003A4032">
        <w:rPr>
          <w:rFonts w:cstheme="minorHAnsi"/>
          <w:lang w:val="fr-FR"/>
        </w:rPr>
        <w:t xml:space="preserve"> de l’armateur (ses agents ou collaborateurs), l’inspecteur doit examiner </w:t>
      </w:r>
      <w:r w:rsidR="003A4032" w:rsidRPr="003A4032">
        <w:rPr>
          <w:rFonts w:cstheme="minorHAnsi"/>
          <w:lang w:val="fr-FR"/>
        </w:rPr>
        <w:t>immédiatement</w:t>
      </w:r>
      <w:r w:rsidRPr="003A4032">
        <w:rPr>
          <w:rFonts w:cstheme="minorHAnsi"/>
          <w:lang w:val="fr-FR"/>
        </w:rPr>
        <w:t xml:space="preserve"> avant (dans la mesure du possible), pendant et </w:t>
      </w:r>
      <w:r w:rsidR="003A4032" w:rsidRPr="003A4032">
        <w:rPr>
          <w:rFonts w:cstheme="minorHAnsi"/>
          <w:lang w:val="fr-FR"/>
        </w:rPr>
        <w:t>immédiatement</w:t>
      </w:r>
      <w:r w:rsidRPr="003A4032">
        <w:rPr>
          <w:rFonts w:cstheme="minorHAnsi"/>
          <w:lang w:val="fr-FR"/>
        </w:rPr>
        <w:t xml:space="preserve"> </w:t>
      </w:r>
      <w:r w:rsidR="003A4032" w:rsidRPr="003A4032">
        <w:rPr>
          <w:rFonts w:cstheme="minorHAnsi"/>
          <w:lang w:val="fr-FR"/>
        </w:rPr>
        <w:t>après</w:t>
      </w:r>
      <w:r w:rsidRPr="003A4032">
        <w:rPr>
          <w:rFonts w:cstheme="minorHAnsi"/>
          <w:lang w:val="fr-FR"/>
        </w:rPr>
        <w:t xml:space="preserve"> </w:t>
      </w:r>
      <w:r w:rsidR="003A4032" w:rsidRPr="003A4032">
        <w:rPr>
          <w:rFonts w:cstheme="minorHAnsi"/>
          <w:lang w:val="fr-FR"/>
        </w:rPr>
        <w:t>déchargement</w:t>
      </w:r>
      <w:r w:rsidRPr="003A4032">
        <w:rPr>
          <w:rFonts w:cstheme="minorHAnsi"/>
          <w:lang w:val="fr-FR"/>
        </w:rPr>
        <w:t xml:space="preserve"> du navire. </w:t>
      </w:r>
      <w:r w:rsidR="000440B6" w:rsidRPr="003A4032">
        <w:rPr>
          <w:rFonts w:cstheme="minorHAnsi"/>
          <w:lang w:val="fr-FR"/>
        </w:rPr>
        <w:t xml:space="preserve"> </w:t>
      </w:r>
    </w:p>
    <w:p w:rsidR="000440B6" w:rsidRPr="003A4032" w:rsidRDefault="000440B6" w:rsidP="001A6020">
      <w:pPr>
        <w:pStyle w:val="ListParagraph"/>
        <w:spacing w:after="120" w:line="252" w:lineRule="auto"/>
        <w:ind w:left="360"/>
        <w:contextualSpacing w:val="0"/>
        <w:rPr>
          <w:rFonts w:cstheme="minorHAnsi"/>
          <w:lang w:val="fr-FR"/>
        </w:rPr>
      </w:pPr>
      <w:r w:rsidRPr="003A4032">
        <w:rPr>
          <w:rFonts w:cstheme="minorHAnsi"/>
          <w:lang w:val="fr-FR"/>
        </w:rPr>
        <w:t>COGSA s</w:t>
      </w:r>
      <w:r w:rsidR="00EF117E" w:rsidRPr="003A4032">
        <w:rPr>
          <w:rFonts w:cstheme="minorHAnsi"/>
          <w:lang w:val="fr-FR"/>
        </w:rPr>
        <w:t xml:space="preserve">tipule que la </w:t>
      </w:r>
      <w:r w:rsidR="003A4032" w:rsidRPr="003A4032">
        <w:rPr>
          <w:rFonts w:cstheme="minorHAnsi"/>
          <w:lang w:val="fr-FR"/>
        </w:rPr>
        <w:t>responsabilité</w:t>
      </w:r>
      <w:r w:rsidR="00EF117E" w:rsidRPr="003A4032">
        <w:rPr>
          <w:rFonts w:cstheme="minorHAnsi"/>
          <w:lang w:val="fr-FR"/>
        </w:rPr>
        <w:t xml:space="preserve"> de la compagnie de fret maritime finit avec le constat de livraison; il e</w:t>
      </w:r>
      <w:r w:rsidR="003A4032">
        <w:rPr>
          <w:rFonts w:cstheme="minorHAnsi"/>
          <w:lang w:val="fr-FR"/>
        </w:rPr>
        <w:t>s</w:t>
      </w:r>
      <w:r w:rsidR="00EF117E" w:rsidRPr="003A4032">
        <w:rPr>
          <w:rFonts w:cstheme="minorHAnsi"/>
          <w:lang w:val="fr-FR"/>
        </w:rPr>
        <w:t xml:space="preserve">t donc </w:t>
      </w:r>
      <w:r w:rsidR="003A4032" w:rsidRPr="003A4032">
        <w:rPr>
          <w:rFonts w:cstheme="minorHAnsi"/>
          <w:lang w:val="fr-FR"/>
        </w:rPr>
        <w:t>impératif</w:t>
      </w:r>
      <w:r w:rsidR="00EF117E" w:rsidRPr="003A4032">
        <w:rPr>
          <w:rFonts w:cstheme="minorHAnsi"/>
          <w:lang w:val="fr-FR"/>
        </w:rPr>
        <w:t xml:space="preserve"> </w:t>
      </w:r>
      <w:r w:rsidR="003A4032">
        <w:rPr>
          <w:rFonts w:cstheme="minorHAnsi"/>
          <w:lang w:val="fr-FR"/>
        </w:rPr>
        <w:t xml:space="preserve">d’évaluer </w:t>
      </w:r>
      <w:r w:rsidR="00EF117E" w:rsidRPr="003A4032">
        <w:rPr>
          <w:rFonts w:cstheme="minorHAnsi"/>
          <w:lang w:val="fr-FR"/>
        </w:rPr>
        <w:t xml:space="preserve">la condition et la </w:t>
      </w:r>
      <w:r w:rsidR="003A4032" w:rsidRPr="003A4032">
        <w:rPr>
          <w:rFonts w:cstheme="minorHAnsi"/>
          <w:lang w:val="fr-FR"/>
        </w:rPr>
        <w:t>quantité</w:t>
      </w:r>
      <w:r w:rsidR="00EF117E" w:rsidRPr="003A4032">
        <w:rPr>
          <w:rFonts w:cstheme="minorHAnsi"/>
          <w:lang w:val="fr-FR"/>
        </w:rPr>
        <w:t xml:space="preserve"> </w:t>
      </w:r>
      <w:r w:rsidR="003A4032">
        <w:rPr>
          <w:rFonts w:cstheme="minorHAnsi"/>
          <w:lang w:val="fr-FR"/>
        </w:rPr>
        <w:t xml:space="preserve">de la cargaison  </w:t>
      </w:r>
      <w:r w:rsidR="00EF117E" w:rsidRPr="003A4032">
        <w:rPr>
          <w:rFonts w:cstheme="minorHAnsi"/>
          <w:lang w:val="fr-FR"/>
        </w:rPr>
        <w:t xml:space="preserve">pendant la phase de constat de </w:t>
      </w:r>
      <w:r w:rsidR="003A4032" w:rsidRPr="003A4032">
        <w:rPr>
          <w:rFonts w:cstheme="minorHAnsi"/>
          <w:lang w:val="fr-FR"/>
        </w:rPr>
        <w:t>livraison</w:t>
      </w:r>
      <w:r w:rsidR="00EF117E" w:rsidRPr="003A4032">
        <w:rPr>
          <w:rFonts w:cstheme="minorHAnsi"/>
          <w:lang w:val="fr-FR"/>
        </w:rPr>
        <w:t xml:space="preserve"> du navire</w:t>
      </w:r>
      <w:r w:rsidRPr="003A4032">
        <w:rPr>
          <w:rFonts w:cstheme="minorHAnsi"/>
          <w:lang w:val="fr-FR"/>
        </w:rPr>
        <w:t xml:space="preserve">. </w:t>
      </w:r>
    </w:p>
    <w:p w:rsidR="000440B6" w:rsidRPr="003A4032" w:rsidRDefault="00A123A3" w:rsidP="001A6020">
      <w:pPr>
        <w:pStyle w:val="ListParagraph"/>
        <w:spacing w:after="120" w:line="252" w:lineRule="auto"/>
        <w:ind w:left="360"/>
        <w:contextualSpacing w:val="0"/>
        <w:rPr>
          <w:rFonts w:cstheme="minorHAnsi"/>
          <w:lang w:val="fr-FR"/>
        </w:rPr>
      </w:pPr>
      <w:r w:rsidRPr="003A4032">
        <w:rPr>
          <w:rFonts w:cstheme="minorHAnsi"/>
          <w:lang w:val="fr-FR"/>
        </w:rPr>
        <w:t xml:space="preserve">L’inspection doit continuer jusqu’au moment du reconditionnement des vivres </w:t>
      </w:r>
      <w:r w:rsidR="003A4032" w:rsidRPr="003A4032">
        <w:rPr>
          <w:rFonts w:cstheme="minorHAnsi"/>
          <w:lang w:val="fr-FR"/>
        </w:rPr>
        <w:t>endommagés</w:t>
      </w:r>
      <w:r w:rsidRPr="003A4032">
        <w:rPr>
          <w:rFonts w:cstheme="minorHAnsi"/>
          <w:lang w:val="fr-FR"/>
        </w:rPr>
        <w:t xml:space="preserve">, si y’en a, afin de garantir que les </w:t>
      </w:r>
      <w:r w:rsidR="003A4032" w:rsidRPr="003A4032">
        <w:rPr>
          <w:rFonts w:cstheme="minorHAnsi"/>
          <w:lang w:val="fr-FR"/>
        </w:rPr>
        <w:t>quantités</w:t>
      </w:r>
      <w:r w:rsidRPr="003A4032">
        <w:rPr>
          <w:rFonts w:cstheme="minorHAnsi"/>
          <w:lang w:val="fr-FR"/>
        </w:rPr>
        <w:t xml:space="preserve"> </w:t>
      </w:r>
      <w:r w:rsidR="003A4032" w:rsidRPr="003A4032">
        <w:rPr>
          <w:rFonts w:cstheme="minorHAnsi"/>
          <w:lang w:val="fr-FR"/>
        </w:rPr>
        <w:t>spécifiques</w:t>
      </w:r>
      <w:r w:rsidRPr="003A4032">
        <w:rPr>
          <w:rFonts w:cstheme="minorHAnsi"/>
          <w:lang w:val="fr-FR"/>
        </w:rPr>
        <w:t xml:space="preserve"> perdues puissent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enregistrées</w:t>
      </w:r>
      <w:r w:rsidRPr="003A4032">
        <w:rPr>
          <w:rFonts w:cstheme="minorHAnsi"/>
          <w:lang w:val="fr-FR"/>
        </w:rPr>
        <w:t xml:space="preserve"> convenablement et avec </w:t>
      </w:r>
      <w:r w:rsidR="003A4032" w:rsidRPr="003A4032">
        <w:rPr>
          <w:rFonts w:cstheme="minorHAnsi"/>
          <w:lang w:val="fr-FR"/>
        </w:rPr>
        <w:t>précision</w:t>
      </w:r>
      <w:r w:rsidRPr="003A4032">
        <w:rPr>
          <w:rFonts w:cstheme="minorHAnsi"/>
          <w:lang w:val="fr-FR"/>
        </w:rPr>
        <w:t xml:space="preserve">. Les </w:t>
      </w:r>
      <w:r w:rsidR="003A4032" w:rsidRPr="003A4032">
        <w:rPr>
          <w:rFonts w:cstheme="minorHAnsi"/>
          <w:lang w:val="fr-FR"/>
        </w:rPr>
        <w:t>activités</w:t>
      </w:r>
      <w:r w:rsidRPr="003A4032">
        <w:rPr>
          <w:rFonts w:cstheme="minorHAnsi"/>
          <w:lang w:val="fr-FR"/>
        </w:rPr>
        <w:t xml:space="preserve"> de reconditionnement ont principalement lieu au niveau de l’</w:t>
      </w:r>
      <w:r w:rsidR="003A4032" w:rsidRPr="003A4032">
        <w:rPr>
          <w:rFonts w:cstheme="minorHAnsi"/>
          <w:lang w:val="fr-FR"/>
        </w:rPr>
        <w:t>entrepôt</w:t>
      </w:r>
      <w:r w:rsidRPr="003A4032">
        <w:rPr>
          <w:rFonts w:cstheme="minorHAnsi"/>
          <w:lang w:val="fr-FR"/>
        </w:rPr>
        <w:t xml:space="preserve"> et pas au port et l’inspecteur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présent</w:t>
      </w:r>
      <w:r w:rsidRPr="003A4032">
        <w:rPr>
          <w:rFonts w:cstheme="minorHAnsi"/>
          <w:lang w:val="fr-FR"/>
        </w:rPr>
        <w:t xml:space="preserve"> pendant cette </w:t>
      </w:r>
      <w:r w:rsidR="003A4032" w:rsidRPr="003A4032">
        <w:rPr>
          <w:rFonts w:cstheme="minorHAnsi"/>
          <w:lang w:val="fr-FR"/>
        </w:rPr>
        <w:t>opération</w:t>
      </w:r>
      <w:r w:rsidRPr="003A4032">
        <w:rPr>
          <w:rFonts w:cstheme="minorHAnsi"/>
          <w:lang w:val="fr-FR"/>
        </w:rPr>
        <w:t xml:space="preserve"> pour </w:t>
      </w:r>
      <w:r w:rsidR="003A4032" w:rsidRPr="003A4032">
        <w:rPr>
          <w:rFonts w:cstheme="minorHAnsi"/>
          <w:lang w:val="fr-FR"/>
        </w:rPr>
        <w:t>déterminer</w:t>
      </w:r>
      <w:r w:rsidRPr="003A4032">
        <w:rPr>
          <w:rFonts w:cstheme="minorHAnsi"/>
          <w:lang w:val="fr-FR"/>
        </w:rPr>
        <w:t xml:space="preserve"> la </w:t>
      </w:r>
      <w:r w:rsidR="003A4032" w:rsidRPr="003A4032">
        <w:rPr>
          <w:rFonts w:cstheme="minorHAnsi"/>
          <w:lang w:val="fr-FR"/>
        </w:rPr>
        <w:t>quantité</w:t>
      </w:r>
      <w:r w:rsidRPr="003A4032">
        <w:rPr>
          <w:rFonts w:cstheme="minorHAnsi"/>
          <w:lang w:val="fr-FR"/>
        </w:rPr>
        <w:t xml:space="preserve"> </w:t>
      </w:r>
      <w:r w:rsidR="003A4032" w:rsidRPr="003A4032">
        <w:rPr>
          <w:rFonts w:cstheme="minorHAnsi"/>
          <w:lang w:val="fr-FR"/>
        </w:rPr>
        <w:t>exacte</w:t>
      </w:r>
      <w:r w:rsidRPr="003A4032">
        <w:rPr>
          <w:rFonts w:cstheme="minorHAnsi"/>
          <w:lang w:val="fr-FR"/>
        </w:rPr>
        <w:t xml:space="preserve"> de pertes</w:t>
      </w:r>
      <w:r w:rsidR="000440B6" w:rsidRPr="003A4032">
        <w:rPr>
          <w:rFonts w:cstheme="minorHAnsi"/>
          <w:lang w:val="fr-FR"/>
        </w:rPr>
        <w:t xml:space="preserve">. </w:t>
      </w:r>
    </w:p>
    <w:p w:rsidR="00D7358E" w:rsidRPr="003A4032" w:rsidRDefault="00D7358E" w:rsidP="001A6020">
      <w:pPr>
        <w:pStyle w:val="ListParagraph"/>
        <w:spacing w:after="120" w:line="252" w:lineRule="auto"/>
        <w:ind w:left="360"/>
        <w:contextualSpacing w:val="0"/>
        <w:rPr>
          <w:rFonts w:cstheme="minorHAnsi"/>
          <w:lang w:val="fr-FR"/>
        </w:rPr>
      </w:pPr>
    </w:p>
    <w:p w:rsidR="000440B6" w:rsidRPr="003A4032" w:rsidRDefault="0022342D" w:rsidP="0022342D">
      <w:pPr>
        <w:spacing w:after="0" w:line="252" w:lineRule="auto"/>
        <w:rPr>
          <w:rFonts w:cstheme="minorHAnsi"/>
          <w:b/>
          <w:lang w:val="fr-FR"/>
        </w:rPr>
      </w:pPr>
      <w:r w:rsidRPr="003A4032">
        <w:rPr>
          <w:rFonts w:cstheme="minorHAnsi"/>
          <w:b/>
          <w:lang w:val="fr-FR"/>
        </w:rPr>
        <w:t>3.</w:t>
      </w:r>
      <w:r w:rsidR="006B3935" w:rsidRPr="003A4032">
        <w:rPr>
          <w:rFonts w:cstheme="minorHAnsi"/>
          <w:b/>
          <w:lang w:val="fr-FR"/>
        </w:rPr>
        <w:t xml:space="preserve"> </w:t>
      </w:r>
      <w:r w:rsidR="000440B6" w:rsidRPr="003A4032">
        <w:rPr>
          <w:rFonts w:cstheme="minorHAnsi"/>
          <w:b/>
          <w:lang w:val="fr-FR"/>
        </w:rPr>
        <w:t xml:space="preserve">FORMAT </w:t>
      </w:r>
      <w:r w:rsidR="00A123A3" w:rsidRPr="003A4032">
        <w:rPr>
          <w:rFonts w:cstheme="minorHAnsi"/>
          <w:b/>
          <w:lang w:val="fr-FR"/>
        </w:rPr>
        <w:t>DES RAPPORTS D’</w:t>
      </w:r>
      <w:r w:rsidR="00767605">
        <w:rPr>
          <w:rFonts w:cstheme="minorHAnsi"/>
          <w:b/>
          <w:lang w:val="fr-FR"/>
        </w:rPr>
        <w:t>INSPECTION</w:t>
      </w:r>
      <w:r w:rsidR="000440B6" w:rsidRPr="003A4032">
        <w:rPr>
          <w:rFonts w:cstheme="minorHAnsi"/>
          <w:b/>
          <w:lang w:val="fr-FR"/>
        </w:rPr>
        <w:t xml:space="preserve"> </w:t>
      </w:r>
    </w:p>
    <w:p w:rsidR="000440B6" w:rsidRPr="003A4032" w:rsidRDefault="00A123A3" w:rsidP="001A6020">
      <w:pPr>
        <w:pStyle w:val="ListParagraph"/>
        <w:spacing w:after="120" w:line="252" w:lineRule="auto"/>
        <w:ind w:left="360"/>
        <w:contextualSpacing w:val="0"/>
        <w:rPr>
          <w:rFonts w:cstheme="minorHAnsi"/>
          <w:lang w:val="fr-FR"/>
        </w:rPr>
      </w:pPr>
      <w:r w:rsidRPr="003A4032">
        <w:rPr>
          <w:rFonts w:cstheme="minorHAnsi"/>
          <w:lang w:val="fr-FR"/>
        </w:rPr>
        <w:t xml:space="preserve">Le format du rapport d’inspection est </w:t>
      </w:r>
      <w:r w:rsidR="003A4032" w:rsidRPr="003A4032">
        <w:rPr>
          <w:rFonts w:cstheme="minorHAnsi"/>
          <w:lang w:val="fr-FR"/>
        </w:rPr>
        <w:t>décrit</w:t>
      </w:r>
      <w:r w:rsidRPr="003A4032">
        <w:rPr>
          <w:rFonts w:cstheme="minorHAnsi"/>
          <w:lang w:val="fr-FR"/>
        </w:rPr>
        <w:t xml:space="preserve"> dans le contrat d’inspection. En outre, l’inspecteur doit joindre les documents </w:t>
      </w:r>
      <w:r w:rsidR="003A4032" w:rsidRPr="003A4032">
        <w:rPr>
          <w:rFonts w:cstheme="minorHAnsi"/>
          <w:lang w:val="fr-FR"/>
        </w:rPr>
        <w:t>indiqués</w:t>
      </w:r>
      <w:r w:rsidRPr="003A4032">
        <w:rPr>
          <w:rFonts w:cstheme="minorHAnsi"/>
          <w:lang w:val="fr-FR"/>
        </w:rPr>
        <w:t xml:space="preserve"> dans </w:t>
      </w:r>
      <w:r w:rsidRPr="003A4032">
        <w:rPr>
          <w:rFonts w:cstheme="minorHAnsi"/>
          <w:i/>
          <w:lang w:val="fr-FR"/>
        </w:rPr>
        <w:t xml:space="preserve">l’Annexe B : Liste de contrôle </w:t>
      </w:r>
      <w:r w:rsidR="003A4032" w:rsidRPr="003A4032">
        <w:rPr>
          <w:rFonts w:cstheme="minorHAnsi"/>
          <w:i/>
          <w:lang w:val="fr-FR"/>
        </w:rPr>
        <w:t>synthétique</w:t>
      </w:r>
      <w:r w:rsidRPr="003A4032">
        <w:rPr>
          <w:rFonts w:cstheme="minorHAnsi"/>
          <w:i/>
          <w:lang w:val="fr-FR"/>
        </w:rPr>
        <w:t xml:space="preserve"> d</w:t>
      </w:r>
      <w:r w:rsidR="00DF72E3" w:rsidRPr="003A4032">
        <w:rPr>
          <w:rFonts w:cstheme="minorHAnsi"/>
          <w:i/>
          <w:lang w:val="fr-FR"/>
        </w:rPr>
        <w:t>es documents d’inspection requis</w:t>
      </w:r>
      <w:r w:rsidRPr="003A4032">
        <w:rPr>
          <w:rFonts w:cstheme="minorHAnsi"/>
          <w:i/>
          <w:lang w:val="fr-FR"/>
        </w:rPr>
        <w:t>.</w:t>
      </w:r>
      <w:r w:rsidR="0031604C" w:rsidRPr="003A4032">
        <w:rPr>
          <w:rFonts w:cstheme="minorHAnsi"/>
          <w:lang w:val="fr-FR"/>
        </w:rPr>
        <w:t xml:space="preserve"> </w:t>
      </w:r>
    </w:p>
    <w:p w:rsidR="0031604C" w:rsidRPr="003A4032" w:rsidRDefault="00A123A3" w:rsidP="001A6020">
      <w:pPr>
        <w:pStyle w:val="ListParagraph"/>
        <w:spacing w:after="120" w:line="252" w:lineRule="auto"/>
        <w:ind w:left="360"/>
        <w:contextualSpacing w:val="0"/>
        <w:rPr>
          <w:rFonts w:cstheme="minorHAnsi"/>
          <w:lang w:val="fr-FR"/>
        </w:rPr>
      </w:pPr>
      <w:r w:rsidRPr="003A4032">
        <w:rPr>
          <w:rFonts w:cstheme="minorHAnsi"/>
          <w:lang w:val="fr-FR"/>
        </w:rPr>
        <w:t>La longueur du rapport d’inspection doit correspondre avec l’</w:t>
      </w:r>
      <w:r w:rsidR="003A4032" w:rsidRPr="003A4032">
        <w:rPr>
          <w:rFonts w:cstheme="minorHAnsi"/>
          <w:lang w:val="fr-FR"/>
        </w:rPr>
        <w:t>étendue</w:t>
      </w:r>
      <w:r w:rsidRPr="003A4032">
        <w:rPr>
          <w:rFonts w:cstheme="minorHAnsi"/>
          <w:lang w:val="fr-FR"/>
        </w:rPr>
        <w:t xml:space="preserve"> des pertes. Par exemple, si l’inspecteur a </w:t>
      </w:r>
      <w:r w:rsidR="003A4032" w:rsidRPr="003A4032">
        <w:rPr>
          <w:rFonts w:cstheme="minorHAnsi"/>
          <w:lang w:val="fr-FR"/>
        </w:rPr>
        <w:t>observé</w:t>
      </w:r>
      <w:r w:rsidRPr="003A4032">
        <w:rPr>
          <w:rFonts w:cstheme="minorHAnsi"/>
          <w:lang w:val="fr-FR"/>
        </w:rPr>
        <w:t xml:space="preserve"> le </w:t>
      </w:r>
      <w:r w:rsidR="003A4032" w:rsidRPr="003A4032">
        <w:rPr>
          <w:rFonts w:cstheme="minorHAnsi"/>
          <w:lang w:val="fr-FR"/>
        </w:rPr>
        <w:t>déchargement</w:t>
      </w:r>
      <w:r w:rsidRPr="003A4032">
        <w:rPr>
          <w:rFonts w:cstheme="minorHAnsi"/>
          <w:lang w:val="fr-FR"/>
        </w:rPr>
        <w:t xml:space="preserve"> d’un navire et qu’aucune perte n’a été </w:t>
      </w:r>
      <w:r w:rsidR="003A4032" w:rsidRPr="003A4032">
        <w:rPr>
          <w:rFonts w:cstheme="minorHAnsi"/>
          <w:lang w:val="fr-FR"/>
        </w:rPr>
        <w:t>observée</w:t>
      </w:r>
      <w:r w:rsidRPr="003A4032">
        <w:rPr>
          <w:rFonts w:cstheme="minorHAnsi"/>
          <w:lang w:val="fr-FR"/>
        </w:rPr>
        <w:t xml:space="preserve">, le rapport d’inspection doit </w:t>
      </w:r>
      <w:r w:rsidR="003A4032" w:rsidRPr="003A4032">
        <w:rPr>
          <w:rFonts w:cstheme="minorHAnsi"/>
          <w:lang w:val="fr-FR"/>
        </w:rPr>
        <w:t>être</w:t>
      </w:r>
      <w:r w:rsidRPr="003A4032">
        <w:rPr>
          <w:rFonts w:cstheme="minorHAnsi"/>
          <w:lang w:val="fr-FR"/>
        </w:rPr>
        <w:t xml:space="preserve"> court. D’autre part, si des pertes et dommages importants sont </w:t>
      </w:r>
      <w:r w:rsidR="003A4032" w:rsidRPr="003A4032">
        <w:rPr>
          <w:rFonts w:cstheme="minorHAnsi"/>
          <w:lang w:val="fr-FR"/>
        </w:rPr>
        <w:t>relevés</w:t>
      </w:r>
      <w:r w:rsidRPr="003A4032">
        <w:rPr>
          <w:rFonts w:cstheme="minorHAnsi"/>
          <w:lang w:val="fr-FR"/>
        </w:rPr>
        <w:t xml:space="preserve">, le rapport de l’inspecteur doit fournir des explications </w:t>
      </w:r>
      <w:r w:rsidR="003A4032" w:rsidRPr="003A4032">
        <w:rPr>
          <w:rFonts w:cstheme="minorHAnsi"/>
          <w:lang w:val="fr-FR"/>
        </w:rPr>
        <w:t>détaillées.</w:t>
      </w:r>
      <w:r w:rsidR="0031604C" w:rsidRPr="003A4032">
        <w:rPr>
          <w:rFonts w:cstheme="minorHAnsi"/>
          <w:lang w:val="fr-FR"/>
        </w:rPr>
        <w:t xml:space="preserve"> </w:t>
      </w:r>
    </w:p>
    <w:p w:rsidR="0031604C" w:rsidRPr="003A4032" w:rsidRDefault="0022342D" w:rsidP="0022342D">
      <w:pPr>
        <w:spacing w:after="0" w:line="252" w:lineRule="auto"/>
        <w:rPr>
          <w:rFonts w:cstheme="minorHAnsi"/>
          <w:b/>
          <w:lang w:val="fr-FR"/>
        </w:rPr>
      </w:pPr>
      <w:r w:rsidRPr="003A4032">
        <w:rPr>
          <w:rFonts w:cstheme="minorHAnsi"/>
          <w:b/>
          <w:lang w:val="fr-FR"/>
        </w:rPr>
        <w:t>4.</w:t>
      </w:r>
      <w:r w:rsidR="006B3935" w:rsidRPr="003A4032">
        <w:rPr>
          <w:rFonts w:cstheme="minorHAnsi"/>
          <w:b/>
          <w:lang w:val="fr-FR"/>
        </w:rPr>
        <w:t xml:space="preserve"> </w:t>
      </w:r>
      <w:r w:rsidR="0031604C" w:rsidRPr="003A4032">
        <w:rPr>
          <w:rFonts w:cstheme="minorHAnsi"/>
          <w:b/>
          <w:lang w:val="fr-FR"/>
        </w:rPr>
        <w:t>CONTEN</w:t>
      </w:r>
      <w:r w:rsidR="00A123A3" w:rsidRPr="003A4032">
        <w:rPr>
          <w:rFonts w:cstheme="minorHAnsi"/>
          <w:b/>
          <w:lang w:val="fr-FR"/>
        </w:rPr>
        <w:t>U DES RAPPORTS D’INSPECTION</w:t>
      </w:r>
    </w:p>
    <w:p w:rsidR="0031604C" w:rsidRPr="003A4032" w:rsidRDefault="00A123A3" w:rsidP="001A6020">
      <w:pPr>
        <w:spacing w:after="120" w:line="252" w:lineRule="auto"/>
        <w:ind w:left="360"/>
        <w:rPr>
          <w:rFonts w:cstheme="minorHAnsi"/>
          <w:lang w:val="fr-FR"/>
        </w:rPr>
      </w:pPr>
      <w:r w:rsidRPr="003A4032">
        <w:rPr>
          <w:rFonts w:cstheme="minorHAnsi"/>
          <w:lang w:val="fr-FR"/>
        </w:rPr>
        <w:t xml:space="preserve">Comme </w:t>
      </w:r>
      <w:r w:rsidR="003A4032" w:rsidRPr="003A4032">
        <w:rPr>
          <w:rFonts w:cstheme="minorHAnsi"/>
          <w:lang w:val="fr-FR"/>
        </w:rPr>
        <w:t>prévu</w:t>
      </w:r>
      <w:r w:rsidRPr="003A4032">
        <w:rPr>
          <w:rFonts w:cstheme="minorHAnsi"/>
          <w:lang w:val="fr-FR"/>
        </w:rPr>
        <w:t xml:space="preserve">, les rapports d’inspection doivent comprendre en autres les informations suivantes: </w:t>
      </w:r>
    </w:p>
    <w:p w:rsidR="00683F62" w:rsidRPr="003A4032" w:rsidRDefault="00A123A3" w:rsidP="00FB02B8">
      <w:pPr>
        <w:pStyle w:val="ListParagraph"/>
        <w:numPr>
          <w:ilvl w:val="0"/>
          <w:numId w:val="6"/>
        </w:numPr>
        <w:spacing w:after="0" w:line="252" w:lineRule="auto"/>
        <w:ind w:left="720"/>
        <w:contextualSpacing w:val="0"/>
        <w:rPr>
          <w:rFonts w:cstheme="minorHAnsi"/>
          <w:lang w:val="fr-FR"/>
        </w:rPr>
      </w:pPr>
      <w:r w:rsidRPr="003A4032">
        <w:rPr>
          <w:rFonts w:cstheme="minorHAnsi"/>
          <w:u w:val="single"/>
          <w:lang w:val="fr-FR"/>
        </w:rPr>
        <w:t xml:space="preserve">Les </w:t>
      </w:r>
      <w:r w:rsidR="003A4032" w:rsidRPr="003A4032">
        <w:rPr>
          <w:rFonts w:cstheme="minorHAnsi"/>
          <w:u w:val="single"/>
          <w:lang w:val="fr-FR"/>
        </w:rPr>
        <w:t>données</w:t>
      </w:r>
      <w:r w:rsidRPr="003A4032">
        <w:rPr>
          <w:rFonts w:cstheme="minorHAnsi"/>
          <w:u w:val="single"/>
          <w:lang w:val="fr-FR"/>
        </w:rPr>
        <w:t xml:space="preserve"> concernant l’</w:t>
      </w:r>
      <w:r w:rsidR="003A4032" w:rsidRPr="003A4032">
        <w:rPr>
          <w:rFonts w:cstheme="minorHAnsi"/>
          <w:u w:val="single"/>
          <w:lang w:val="fr-FR"/>
        </w:rPr>
        <w:t>expédition</w:t>
      </w:r>
    </w:p>
    <w:p w:rsidR="00683F62" w:rsidRPr="003A4032" w:rsidRDefault="00A123A3" w:rsidP="00FB02B8">
      <w:pPr>
        <w:pStyle w:val="ListParagraph"/>
        <w:numPr>
          <w:ilvl w:val="0"/>
          <w:numId w:val="7"/>
        </w:numPr>
        <w:spacing w:after="0" w:line="252" w:lineRule="auto"/>
        <w:ind w:left="1080"/>
        <w:contextualSpacing w:val="0"/>
        <w:rPr>
          <w:rFonts w:cstheme="minorHAnsi"/>
          <w:lang w:val="fr-FR"/>
        </w:rPr>
      </w:pPr>
      <w:r w:rsidRPr="003A4032">
        <w:rPr>
          <w:rFonts w:cstheme="minorHAnsi"/>
          <w:lang w:val="fr-FR"/>
        </w:rPr>
        <w:t>Nom du navire</w:t>
      </w:r>
      <w:r w:rsidR="00683F62" w:rsidRPr="003A4032">
        <w:rPr>
          <w:rFonts w:cstheme="minorHAnsi"/>
          <w:lang w:val="fr-FR"/>
        </w:rPr>
        <w:t xml:space="preserve"> </w:t>
      </w:r>
    </w:p>
    <w:p w:rsidR="00683F62" w:rsidRPr="003A4032" w:rsidRDefault="00A123A3" w:rsidP="00FB02B8">
      <w:pPr>
        <w:pStyle w:val="ListParagraph"/>
        <w:numPr>
          <w:ilvl w:val="0"/>
          <w:numId w:val="7"/>
        </w:numPr>
        <w:spacing w:after="0" w:line="252" w:lineRule="auto"/>
        <w:ind w:left="1080"/>
        <w:contextualSpacing w:val="0"/>
        <w:rPr>
          <w:rFonts w:cstheme="minorHAnsi"/>
          <w:lang w:val="fr-FR"/>
        </w:rPr>
      </w:pPr>
      <w:r w:rsidRPr="003A4032">
        <w:rPr>
          <w:rFonts w:cstheme="minorHAnsi"/>
          <w:lang w:val="fr-FR"/>
        </w:rPr>
        <w:t xml:space="preserve">La </w:t>
      </w:r>
      <w:r w:rsidR="003A4032" w:rsidRPr="003A4032">
        <w:rPr>
          <w:rFonts w:cstheme="minorHAnsi"/>
          <w:lang w:val="fr-FR"/>
        </w:rPr>
        <w:t>quantité</w:t>
      </w:r>
      <w:r w:rsidRPr="003A4032">
        <w:rPr>
          <w:rFonts w:cstheme="minorHAnsi"/>
          <w:lang w:val="fr-FR"/>
        </w:rPr>
        <w:t xml:space="preserve"> </w:t>
      </w:r>
      <w:r w:rsidR="003A4032" w:rsidRPr="003A4032">
        <w:rPr>
          <w:rFonts w:cstheme="minorHAnsi"/>
          <w:lang w:val="fr-FR"/>
        </w:rPr>
        <w:t>indiquée</w:t>
      </w:r>
      <w:r w:rsidRPr="003A4032">
        <w:rPr>
          <w:rFonts w:cstheme="minorHAnsi"/>
          <w:lang w:val="fr-FR"/>
        </w:rPr>
        <w:t xml:space="preserve"> dans le manifeste</w:t>
      </w:r>
      <w:r w:rsidR="00683F62" w:rsidRPr="003A4032">
        <w:rPr>
          <w:rFonts w:cstheme="minorHAnsi"/>
          <w:lang w:val="fr-FR"/>
        </w:rPr>
        <w:t xml:space="preserve"> </w:t>
      </w:r>
    </w:p>
    <w:p w:rsidR="00683F62" w:rsidRPr="003A4032" w:rsidRDefault="00A123A3" w:rsidP="00FB02B8">
      <w:pPr>
        <w:pStyle w:val="ListParagraph"/>
        <w:numPr>
          <w:ilvl w:val="0"/>
          <w:numId w:val="7"/>
        </w:numPr>
        <w:spacing w:after="0" w:line="252" w:lineRule="auto"/>
        <w:ind w:left="1080"/>
        <w:contextualSpacing w:val="0"/>
        <w:rPr>
          <w:rFonts w:cstheme="minorHAnsi"/>
          <w:lang w:val="fr-FR"/>
        </w:rPr>
      </w:pPr>
      <w:r w:rsidRPr="003A4032">
        <w:rPr>
          <w:rFonts w:cstheme="minorHAnsi"/>
          <w:lang w:val="fr-FR"/>
        </w:rPr>
        <w:t xml:space="preserve">Nom des </w:t>
      </w:r>
      <w:r w:rsidR="00E40B54">
        <w:rPr>
          <w:rFonts w:cstheme="minorHAnsi"/>
          <w:lang w:val="fr-FR"/>
        </w:rPr>
        <w:t>vivres</w:t>
      </w:r>
      <w:r w:rsidR="00683F62" w:rsidRPr="003A4032">
        <w:rPr>
          <w:rFonts w:cstheme="minorHAnsi"/>
          <w:lang w:val="fr-FR"/>
        </w:rPr>
        <w:t xml:space="preserve"> </w:t>
      </w:r>
    </w:p>
    <w:p w:rsidR="00683F62" w:rsidRPr="003A4032" w:rsidRDefault="00A123A3" w:rsidP="00FB02B8">
      <w:pPr>
        <w:pStyle w:val="ListParagraph"/>
        <w:numPr>
          <w:ilvl w:val="0"/>
          <w:numId w:val="7"/>
        </w:numPr>
        <w:spacing w:after="0" w:line="252" w:lineRule="auto"/>
        <w:ind w:left="1080"/>
        <w:contextualSpacing w:val="0"/>
        <w:rPr>
          <w:rFonts w:cstheme="minorHAnsi"/>
          <w:lang w:val="fr-FR"/>
        </w:rPr>
      </w:pPr>
      <w:r w:rsidRPr="003A4032">
        <w:rPr>
          <w:rFonts w:cstheme="minorHAnsi"/>
          <w:lang w:val="fr-FR"/>
        </w:rPr>
        <w:t>Lieu d’arrimage</w:t>
      </w:r>
      <w:r w:rsidR="00683F62" w:rsidRPr="003A4032">
        <w:rPr>
          <w:rFonts w:cstheme="minorHAnsi"/>
          <w:lang w:val="fr-FR"/>
        </w:rPr>
        <w:t xml:space="preserve"> </w:t>
      </w:r>
    </w:p>
    <w:p w:rsidR="00683F62" w:rsidRPr="003A4032" w:rsidRDefault="00683F62" w:rsidP="00FB02B8">
      <w:pPr>
        <w:pStyle w:val="ListParagraph"/>
        <w:numPr>
          <w:ilvl w:val="0"/>
          <w:numId w:val="7"/>
        </w:numPr>
        <w:spacing w:after="0" w:line="252" w:lineRule="auto"/>
        <w:ind w:left="1080"/>
        <w:contextualSpacing w:val="0"/>
        <w:rPr>
          <w:rFonts w:cstheme="minorHAnsi"/>
          <w:lang w:val="fr-FR"/>
        </w:rPr>
      </w:pPr>
      <w:r w:rsidRPr="003A4032">
        <w:rPr>
          <w:rFonts w:cstheme="minorHAnsi"/>
          <w:lang w:val="fr-FR"/>
        </w:rPr>
        <w:t xml:space="preserve">Port </w:t>
      </w:r>
      <w:r w:rsidR="00A123A3" w:rsidRPr="003A4032">
        <w:rPr>
          <w:rFonts w:cstheme="minorHAnsi"/>
          <w:lang w:val="fr-FR"/>
        </w:rPr>
        <w:t xml:space="preserve">de </w:t>
      </w:r>
      <w:r w:rsidR="00767605">
        <w:rPr>
          <w:rFonts w:cstheme="minorHAnsi"/>
          <w:lang w:val="fr-FR"/>
        </w:rPr>
        <w:t>déchargement</w:t>
      </w:r>
      <w:r w:rsidRPr="003A4032">
        <w:rPr>
          <w:rFonts w:cstheme="minorHAnsi"/>
          <w:lang w:val="fr-FR"/>
        </w:rPr>
        <w:t xml:space="preserve"> </w:t>
      </w:r>
    </w:p>
    <w:p w:rsidR="00683F62" w:rsidRPr="003A4032" w:rsidRDefault="00A123A3" w:rsidP="00FB02B8">
      <w:pPr>
        <w:pStyle w:val="ListParagraph"/>
        <w:numPr>
          <w:ilvl w:val="0"/>
          <w:numId w:val="7"/>
        </w:numPr>
        <w:spacing w:after="120" w:line="252" w:lineRule="auto"/>
        <w:ind w:left="1080"/>
        <w:contextualSpacing w:val="0"/>
        <w:rPr>
          <w:rFonts w:cstheme="minorHAnsi"/>
          <w:lang w:val="fr-FR"/>
        </w:rPr>
      </w:pPr>
      <w:r w:rsidRPr="003A4032">
        <w:rPr>
          <w:rFonts w:cstheme="minorHAnsi"/>
          <w:lang w:val="fr-FR"/>
        </w:rPr>
        <w:t>Destination terrestre</w:t>
      </w:r>
      <w:r w:rsidR="00683F62" w:rsidRPr="003A4032">
        <w:rPr>
          <w:rFonts w:cstheme="minorHAnsi"/>
          <w:lang w:val="fr-FR"/>
        </w:rPr>
        <w:t xml:space="preserve"> </w:t>
      </w:r>
    </w:p>
    <w:p w:rsidR="00683F62" w:rsidRPr="003A4032" w:rsidRDefault="00683F62" w:rsidP="00FB02B8">
      <w:pPr>
        <w:pStyle w:val="ListParagraph"/>
        <w:numPr>
          <w:ilvl w:val="0"/>
          <w:numId w:val="6"/>
        </w:numPr>
        <w:spacing w:after="0" w:line="252" w:lineRule="auto"/>
        <w:ind w:left="720"/>
        <w:contextualSpacing w:val="0"/>
        <w:rPr>
          <w:rFonts w:cstheme="minorHAnsi"/>
          <w:lang w:val="fr-FR"/>
        </w:rPr>
      </w:pPr>
      <w:r w:rsidRPr="003A4032">
        <w:rPr>
          <w:rFonts w:cstheme="minorHAnsi"/>
          <w:u w:val="single"/>
          <w:lang w:val="fr-FR"/>
        </w:rPr>
        <w:t xml:space="preserve">Dates, </w:t>
      </w:r>
      <w:r w:rsidR="00A123A3" w:rsidRPr="003A4032">
        <w:rPr>
          <w:rFonts w:cstheme="minorHAnsi"/>
          <w:u w:val="single"/>
          <w:lang w:val="fr-FR"/>
        </w:rPr>
        <w:t xml:space="preserve">heures et lieux de </w:t>
      </w:r>
      <w:r w:rsidR="00767605">
        <w:rPr>
          <w:rFonts w:cstheme="minorHAnsi"/>
          <w:u w:val="single"/>
          <w:lang w:val="fr-FR"/>
        </w:rPr>
        <w:t>déchargement</w:t>
      </w:r>
      <w:r w:rsidR="00A123A3" w:rsidRPr="003A4032">
        <w:rPr>
          <w:rFonts w:cstheme="minorHAnsi"/>
          <w:u w:val="single"/>
          <w:lang w:val="fr-FR"/>
        </w:rPr>
        <w:t xml:space="preserve"> du navire</w:t>
      </w:r>
      <w:r w:rsidRPr="003A4032">
        <w:rPr>
          <w:rFonts w:cstheme="minorHAnsi"/>
          <w:u w:val="single"/>
          <w:lang w:val="fr-FR"/>
        </w:rPr>
        <w:t xml:space="preserve"> </w:t>
      </w:r>
    </w:p>
    <w:p w:rsidR="00683F62" w:rsidRPr="003A4032" w:rsidRDefault="003A4032"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Arrivée</w:t>
      </w:r>
      <w:r w:rsidR="00A123A3" w:rsidRPr="003A4032">
        <w:rPr>
          <w:rFonts w:cstheme="minorHAnsi"/>
          <w:lang w:val="fr-FR"/>
        </w:rPr>
        <w:t xml:space="preserve"> du navire</w:t>
      </w:r>
      <w:r w:rsidR="00683F62" w:rsidRPr="003A4032">
        <w:rPr>
          <w:rFonts w:cstheme="minorHAnsi"/>
          <w:lang w:val="fr-FR"/>
        </w:rPr>
        <w:t xml:space="preserve"> </w:t>
      </w:r>
    </w:p>
    <w:p w:rsidR="00683F62" w:rsidRPr="003A4032" w:rsidRDefault="003A4032"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Début</w:t>
      </w:r>
      <w:r w:rsidR="00A123A3" w:rsidRPr="003A4032">
        <w:rPr>
          <w:rFonts w:cstheme="minorHAnsi"/>
          <w:lang w:val="fr-FR"/>
        </w:rPr>
        <w:t xml:space="preserve"> de </w:t>
      </w:r>
      <w:r w:rsidR="00767605">
        <w:rPr>
          <w:rFonts w:cstheme="minorHAnsi"/>
          <w:lang w:val="fr-FR"/>
        </w:rPr>
        <w:t>déchargement</w:t>
      </w:r>
      <w:r w:rsidR="00A123A3" w:rsidRPr="003A4032">
        <w:rPr>
          <w:rFonts w:cstheme="minorHAnsi"/>
          <w:lang w:val="fr-FR"/>
        </w:rPr>
        <w:t xml:space="preserve"> du navire</w:t>
      </w:r>
      <w:r w:rsidR="00683F62" w:rsidRPr="003A4032">
        <w:rPr>
          <w:rFonts w:cstheme="minorHAnsi"/>
          <w:lang w:val="fr-FR"/>
        </w:rPr>
        <w:t xml:space="preserve"> </w:t>
      </w:r>
    </w:p>
    <w:p w:rsidR="00683F62" w:rsidRPr="003A4032" w:rsidRDefault="00A123A3"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 xml:space="preserve">Fin de </w:t>
      </w:r>
      <w:r w:rsidR="00767605">
        <w:rPr>
          <w:rFonts w:cstheme="minorHAnsi"/>
          <w:lang w:val="fr-FR"/>
        </w:rPr>
        <w:t>déchargement</w:t>
      </w:r>
      <w:r w:rsidRPr="003A4032">
        <w:rPr>
          <w:rFonts w:cstheme="minorHAnsi"/>
          <w:lang w:val="fr-FR"/>
        </w:rPr>
        <w:t xml:space="preserve"> du navire</w:t>
      </w:r>
      <w:r w:rsidR="00683F62" w:rsidRPr="003A4032">
        <w:rPr>
          <w:rFonts w:cstheme="minorHAnsi"/>
          <w:lang w:val="fr-FR"/>
        </w:rPr>
        <w:t xml:space="preserve"> </w:t>
      </w:r>
    </w:p>
    <w:p w:rsidR="00683F62" w:rsidRPr="003A4032" w:rsidRDefault="00A123A3"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Inspecteur examinant la cargaison</w:t>
      </w:r>
      <w:r w:rsidR="00683F62" w:rsidRPr="003A4032">
        <w:rPr>
          <w:rFonts w:cstheme="minorHAnsi"/>
          <w:lang w:val="fr-FR"/>
        </w:rPr>
        <w:t xml:space="preserve"> </w:t>
      </w:r>
    </w:p>
    <w:p w:rsidR="00683F62" w:rsidRPr="003A4032" w:rsidRDefault="00683F62"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Carg</w:t>
      </w:r>
      <w:r w:rsidR="00A123A3" w:rsidRPr="003A4032">
        <w:rPr>
          <w:rFonts w:cstheme="minorHAnsi"/>
          <w:lang w:val="fr-FR"/>
        </w:rPr>
        <w:t xml:space="preserve">aison </w:t>
      </w:r>
      <w:r w:rsidR="003A4032" w:rsidRPr="003A4032">
        <w:rPr>
          <w:rFonts w:cstheme="minorHAnsi"/>
          <w:lang w:val="fr-FR"/>
        </w:rPr>
        <w:t>examinée</w:t>
      </w:r>
      <w:r w:rsidR="00A123A3" w:rsidRPr="003A4032">
        <w:rPr>
          <w:rFonts w:cstheme="minorHAnsi"/>
          <w:lang w:val="fr-FR"/>
        </w:rPr>
        <w:t xml:space="preserve"> par la douane</w:t>
      </w:r>
      <w:r w:rsidRPr="003A4032">
        <w:rPr>
          <w:rFonts w:cstheme="minorHAnsi"/>
          <w:lang w:val="fr-FR"/>
        </w:rPr>
        <w:t xml:space="preserve"> </w:t>
      </w:r>
    </w:p>
    <w:p w:rsidR="00683F62" w:rsidRPr="003A4032" w:rsidRDefault="00683F62" w:rsidP="00FB02B8">
      <w:pPr>
        <w:pStyle w:val="ListParagraph"/>
        <w:numPr>
          <w:ilvl w:val="0"/>
          <w:numId w:val="8"/>
        </w:numPr>
        <w:spacing w:after="0" w:line="252" w:lineRule="auto"/>
        <w:ind w:left="1080"/>
        <w:contextualSpacing w:val="0"/>
        <w:rPr>
          <w:rFonts w:cstheme="minorHAnsi"/>
          <w:lang w:val="fr-FR"/>
        </w:rPr>
      </w:pPr>
      <w:r w:rsidRPr="003A4032">
        <w:rPr>
          <w:rFonts w:cstheme="minorHAnsi"/>
          <w:lang w:val="fr-FR"/>
        </w:rPr>
        <w:t>Carg</w:t>
      </w:r>
      <w:r w:rsidR="00A123A3" w:rsidRPr="003A4032">
        <w:rPr>
          <w:rFonts w:cstheme="minorHAnsi"/>
          <w:lang w:val="fr-FR"/>
        </w:rPr>
        <w:t xml:space="preserve">aison livre au destinataire </w:t>
      </w:r>
      <w:r w:rsidR="00255400" w:rsidRPr="003A4032">
        <w:rPr>
          <w:rFonts w:cstheme="minorHAnsi"/>
          <w:lang w:val="fr-FR"/>
        </w:rPr>
        <w:t>(</w:t>
      </w:r>
      <w:r w:rsidR="00A123A3" w:rsidRPr="003A4032">
        <w:rPr>
          <w:rFonts w:cstheme="minorHAnsi"/>
          <w:lang w:val="fr-FR"/>
        </w:rPr>
        <w:t xml:space="preserve">si autre que </w:t>
      </w:r>
      <w:r w:rsidRPr="003A4032">
        <w:rPr>
          <w:rFonts w:cstheme="minorHAnsi"/>
          <w:lang w:val="fr-FR"/>
        </w:rPr>
        <w:t>1, 2, o</w:t>
      </w:r>
      <w:r w:rsidR="00A123A3" w:rsidRPr="003A4032">
        <w:rPr>
          <w:rFonts w:cstheme="minorHAnsi"/>
          <w:lang w:val="fr-FR"/>
        </w:rPr>
        <w:t>u</w:t>
      </w:r>
      <w:r w:rsidRPr="003A4032">
        <w:rPr>
          <w:rFonts w:cstheme="minorHAnsi"/>
          <w:lang w:val="fr-FR"/>
        </w:rPr>
        <w:t xml:space="preserve"> 3</w:t>
      </w:r>
      <w:r w:rsidR="00255400" w:rsidRPr="003A4032">
        <w:rPr>
          <w:rFonts w:cstheme="minorHAnsi"/>
          <w:lang w:val="fr-FR"/>
        </w:rPr>
        <w:t>)</w:t>
      </w:r>
      <w:r w:rsidRPr="003A4032">
        <w:rPr>
          <w:rFonts w:cstheme="minorHAnsi"/>
          <w:lang w:val="fr-FR"/>
        </w:rPr>
        <w:t xml:space="preserve"> </w:t>
      </w:r>
    </w:p>
    <w:p w:rsidR="00683F62" w:rsidRPr="003A4032" w:rsidRDefault="00683F62" w:rsidP="00FB02B8">
      <w:pPr>
        <w:pStyle w:val="ListParagraph"/>
        <w:numPr>
          <w:ilvl w:val="0"/>
          <w:numId w:val="8"/>
        </w:numPr>
        <w:spacing w:after="120" w:line="252" w:lineRule="auto"/>
        <w:ind w:left="1080"/>
        <w:contextualSpacing w:val="0"/>
        <w:rPr>
          <w:rFonts w:cstheme="minorHAnsi"/>
          <w:lang w:val="fr-FR"/>
        </w:rPr>
      </w:pPr>
      <w:r w:rsidRPr="003A4032">
        <w:rPr>
          <w:rFonts w:cstheme="minorHAnsi"/>
          <w:lang w:val="fr-FR"/>
        </w:rPr>
        <w:t>Recon</w:t>
      </w:r>
      <w:r w:rsidR="00A123A3" w:rsidRPr="003A4032">
        <w:rPr>
          <w:rFonts w:cstheme="minorHAnsi"/>
          <w:lang w:val="fr-FR"/>
        </w:rPr>
        <w:t xml:space="preserve">ditionnement des vivres </w:t>
      </w:r>
      <w:r w:rsidR="003A4032" w:rsidRPr="003A4032">
        <w:rPr>
          <w:rFonts w:cstheme="minorHAnsi"/>
          <w:lang w:val="fr-FR"/>
        </w:rPr>
        <w:t>endommagés</w:t>
      </w:r>
      <w:r w:rsidR="00A123A3" w:rsidRPr="003A4032">
        <w:rPr>
          <w:rFonts w:cstheme="minorHAnsi"/>
          <w:lang w:val="fr-FR"/>
        </w:rPr>
        <w:t xml:space="preserve"> (le cas </w:t>
      </w:r>
      <w:r w:rsidR="003A4032" w:rsidRPr="003A4032">
        <w:rPr>
          <w:rFonts w:cstheme="minorHAnsi"/>
          <w:lang w:val="fr-FR"/>
        </w:rPr>
        <w:t>échéant</w:t>
      </w:r>
      <w:r w:rsidR="00255400" w:rsidRPr="003A4032">
        <w:rPr>
          <w:rFonts w:cstheme="minorHAnsi"/>
          <w:lang w:val="fr-FR"/>
        </w:rPr>
        <w:t>)</w:t>
      </w:r>
      <w:r w:rsidRPr="003A4032">
        <w:rPr>
          <w:rFonts w:cstheme="minorHAnsi"/>
          <w:lang w:val="fr-FR"/>
        </w:rPr>
        <w:t xml:space="preserve"> </w:t>
      </w:r>
    </w:p>
    <w:p w:rsidR="00A101AF" w:rsidRPr="003A4032" w:rsidRDefault="00A101AF" w:rsidP="00FB02B8">
      <w:pPr>
        <w:pStyle w:val="ListParagraph"/>
        <w:numPr>
          <w:ilvl w:val="0"/>
          <w:numId w:val="6"/>
        </w:numPr>
        <w:spacing w:after="0" w:line="252" w:lineRule="auto"/>
        <w:ind w:left="720"/>
        <w:contextualSpacing w:val="0"/>
        <w:rPr>
          <w:rFonts w:cstheme="minorHAnsi"/>
          <w:lang w:val="fr-FR"/>
        </w:rPr>
      </w:pPr>
      <w:r w:rsidRPr="003A4032">
        <w:rPr>
          <w:rFonts w:cstheme="minorHAnsi"/>
          <w:u w:val="single"/>
          <w:lang w:val="fr-FR"/>
        </w:rPr>
        <w:t xml:space="preserve">Dates, </w:t>
      </w:r>
      <w:r w:rsidR="00A123A3" w:rsidRPr="003A4032">
        <w:rPr>
          <w:rFonts w:cstheme="minorHAnsi"/>
          <w:u w:val="single"/>
          <w:lang w:val="fr-FR"/>
        </w:rPr>
        <w:t>heures et lieux de livraison terrestre</w:t>
      </w:r>
    </w:p>
    <w:p w:rsidR="00A101AF" w:rsidRPr="003A4032" w:rsidRDefault="003A4032"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Arrivée</w:t>
      </w:r>
      <w:r w:rsidR="00A123A3" w:rsidRPr="003A4032">
        <w:rPr>
          <w:rFonts w:cstheme="minorHAnsi"/>
          <w:lang w:val="fr-FR"/>
        </w:rPr>
        <w:t xml:space="preserve"> de la cargaison </w:t>
      </w:r>
      <w:r w:rsidR="00A101AF" w:rsidRPr="003A4032">
        <w:rPr>
          <w:rFonts w:cstheme="minorHAnsi"/>
          <w:lang w:val="fr-FR"/>
        </w:rPr>
        <w:t>(</w:t>
      </w:r>
      <w:r w:rsidR="00A123A3" w:rsidRPr="003A4032">
        <w:rPr>
          <w:rFonts w:cstheme="minorHAnsi"/>
          <w:lang w:val="fr-FR"/>
        </w:rPr>
        <w:t>train, camion, conteneur ou autre</w:t>
      </w:r>
      <w:r w:rsidR="0070055A" w:rsidRPr="003A4032">
        <w:rPr>
          <w:rFonts w:cstheme="minorHAnsi"/>
          <w:lang w:val="fr-FR"/>
        </w:rPr>
        <w:t>)</w:t>
      </w:r>
    </w:p>
    <w:p w:rsidR="00A101AF" w:rsidRPr="003A4032" w:rsidRDefault="003A4032"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Début</w:t>
      </w:r>
      <w:r w:rsidR="00A123A3" w:rsidRPr="003A4032">
        <w:rPr>
          <w:rFonts w:cstheme="minorHAnsi"/>
          <w:lang w:val="fr-FR"/>
        </w:rPr>
        <w:t xml:space="preserve"> du </w:t>
      </w:r>
      <w:r w:rsidRPr="003A4032">
        <w:rPr>
          <w:rFonts w:cstheme="minorHAnsi"/>
          <w:lang w:val="fr-FR"/>
        </w:rPr>
        <w:t>déchargement</w:t>
      </w:r>
    </w:p>
    <w:p w:rsidR="00A101AF" w:rsidRPr="003A4032" w:rsidRDefault="00A123A3"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 xml:space="preserve">Fin du </w:t>
      </w:r>
      <w:r w:rsidR="003A4032" w:rsidRPr="003A4032">
        <w:rPr>
          <w:rFonts w:cstheme="minorHAnsi"/>
          <w:lang w:val="fr-FR"/>
        </w:rPr>
        <w:t>déchargement</w:t>
      </w:r>
    </w:p>
    <w:p w:rsidR="00A101AF" w:rsidRPr="003A4032" w:rsidRDefault="00A123A3"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 xml:space="preserve">Inspecteur examinant la </w:t>
      </w:r>
      <w:r w:rsidR="003A4032" w:rsidRPr="003A4032">
        <w:rPr>
          <w:rFonts w:cstheme="minorHAnsi"/>
          <w:lang w:val="fr-FR"/>
        </w:rPr>
        <w:t>cargaison</w:t>
      </w:r>
    </w:p>
    <w:p w:rsidR="00A101AF" w:rsidRPr="003A4032" w:rsidRDefault="0070055A"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Carg</w:t>
      </w:r>
      <w:r w:rsidR="00A123A3" w:rsidRPr="003A4032">
        <w:rPr>
          <w:rFonts w:cstheme="minorHAnsi"/>
          <w:lang w:val="fr-FR"/>
        </w:rPr>
        <w:t xml:space="preserve">aison </w:t>
      </w:r>
      <w:r w:rsidR="003A4032" w:rsidRPr="003A4032">
        <w:rPr>
          <w:rFonts w:cstheme="minorHAnsi"/>
          <w:lang w:val="fr-FR"/>
        </w:rPr>
        <w:t>examinée</w:t>
      </w:r>
      <w:r w:rsidR="00A123A3" w:rsidRPr="003A4032">
        <w:rPr>
          <w:rFonts w:cstheme="minorHAnsi"/>
          <w:lang w:val="fr-FR"/>
        </w:rPr>
        <w:t xml:space="preserve"> par la douane</w:t>
      </w:r>
    </w:p>
    <w:p w:rsidR="00A101AF" w:rsidRPr="003A4032" w:rsidRDefault="0095290E" w:rsidP="00FB02B8">
      <w:pPr>
        <w:pStyle w:val="ListParagraph"/>
        <w:numPr>
          <w:ilvl w:val="0"/>
          <w:numId w:val="9"/>
        </w:numPr>
        <w:spacing w:after="0" w:line="252" w:lineRule="auto"/>
        <w:ind w:left="1080"/>
        <w:contextualSpacing w:val="0"/>
        <w:rPr>
          <w:rFonts w:cstheme="minorHAnsi"/>
          <w:lang w:val="fr-FR"/>
        </w:rPr>
      </w:pPr>
      <w:r w:rsidRPr="003A4032">
        <w:rPr>
          <w:rFonts w:cstheme="minorHAnsi"/>
          <w:lang w:val="fr-FR"/>
        </w:rPr>
        <w:t xml:space="preserve">Cargaison </w:t>
      </w:r>
      <w:r w:rsidR="003A4032" w:rsidRPr="003A4032">
        <w:rPr>
          <w:rFonts w:cstheme="minorHAnsi"/>
          <w:lang w:val="fr-FR"/>
        </w:rPr>
        <w:t>livrée</w:t>
      </w:r>
      <w:r w:rsidRPr="003A4032">
        <w:rPr>
          <w:rFonts w:cstheme="minorHAnsi"/>
          <w:lang w:val="fr-FR"/>
        </w:rPr>
        <w:t xml:space="preserve"> au destina</w:t>
      </w:r>
      <w:r w:rsidR="003A4032">
        <w:rPr>
          <w:rFonts w:cstheme="minorHAnsi"/>
          <w:lang w:val="fr-FR"/>
        </w:rPr>
        <w:t>ta</w:t>
      </w:r>
      <w:r w:rsidRPr="003A4032">
        <w:rPr>
          <w:rFonts w:cstheme="minorHAnsi"/>
          <w:lang w:val="fr-FR"/>
        </w:rPr>
        <w:t xml:space="preserve">ire </w:t>
      </w:r>
      <w:r w:rsidR="00255400" w:rsidRPr="003A4032">
        <w:rPr>
          <w:rFonts w:cstheme="minorHAnsi"/>
          <w:lang w:val="fr-FR"/>
        </w:rPr>
        <w:t>(</w:t>
      </w:r>
      <w:r w:rsidRPr="003A4032">
        <w:rPr>
          <w:rFonts w:cstheme="minorHAnsi"/>
          <w:lang w:val="fr-FR"/>
        </w:rPr>
        <w:t xml:space="preserve">si autre que </w:t>
      </w:r>
      <w:r w:rsidR="0070055A" w:rsidRPr="003A4032">
        <w:rPr>
          <w:rFonts w:cstheme="minorHAnsi"/>
          <w:lang w:val="fr-FR"/>
        </w:rPr>
        <w:t>1, 2</w:t>
      </w:r>
      <w:r w:rsidR="00255400" w:rsidRPr="003A4032">
        <w:rPr>
          <w:rFonts w:cstheme="minorHAnsi"/>
          <w:lang w:val="fr-FR"/>
        </w:rPr>
        <w:t>,</w:t>
      </w:r>
      <w:r w:rsidR="0070055A" w:rsidRPr="003A4032">
        <w:rPr>
          <w:rFonts w:cstheme="minorHAnsi"/>
          <w:lang w:val="fr-FR"/>
        </w:rPr>
        <w:t xml:space="preserve"> or 3</w:t>
      </w:r>
      <w:r w:rsidR="00255400" w:rsidRPr="003A4032">
        <w:rPr>
          <w:rFonts w:cstheme="minorHAnsi"/>
          <w:lang w:val="fr-FR"/>
        </w:rPr>
        <w:t>)</w:t>
      </w:r>
      <w:r w:rsidR="00A101AF" w:rsidRPr="003A4032">
        <w:rPr>
          <w:rFonts w:cstheme="minorHAnsi"/>
          <w:lang w:val="fr-FR"/>
        </w:rPr>
        <w:t xml:space="preserve"> </w:t>
      </w:r>
    </w:p>
    <w:p w:rsidR="00A101AF" w:rsidRPr="003A4032" w:rsidRDefault="00A101AF" w:rsidP="00FB02B8">
      <w:pPr>
        <w:pStyle w:val="ListParagraph"/>
        <w:numPr>
          <w:ilvl w:val="0"/>
          <w:numId w:val="9"/>
        </w:numPr>
        <w:spacing w:after="120" w:line="252" w:lineRule="auto"/>
        <w:ind w:left="1080"/>
        <w:contextualSpacing w:val="0"/>
        <w:rPr>
          <w:rFonts w:cstheme="minorHAnsi"/>
          <w:lang w:val="fr-FR"/>
        </w:rPr>
      </w:pPr>
      <w:r w:rsidRPr="003A4032">
        <w:rPr>
          <w:rFonts w:cstheme="minorHAnsi"/>
          <w:lang w:val="fr-FR"/>
        </w:rPr>
        <w:t>Reco</w:t>
      </w:r>
      <w:r w:rsidR="0070055A" w:rsidRPr="003A4032">
        <w:rPr>
          <w:rFonts w:cstheme="minorHAnsi"/>
          <w:lang w:val="fr-FR"/>
        </w:rPr>
        <w:t>n</w:t>
      </w:r>
      <w:r w:rsidR="0095290E" w:rsidRPr="003A4032">
        <w:rPr>
          <w:rFonts w:cstheme="minorHAnsi"/>
          <w:lang w:val="fr-FR"/>
        </w:rPr>
        <w:t xml:space="preserve">ditionnement des vivres </w:t>
      </w:r>
      <w:r w:rsidR="003A4032" w:rsidRPr="003A4032">
        <w:rPr>
          <w:rFonts w:cstheme="minorHAnsi"/>
          <w:lang w:val="fr-FR"/>
        </w:rPr>
        <w:t>endommagés</w:t>
      </w:r>
      <w:r w:rsidR="0095290E" w:rsidRPr="003A4032">
        <w:rPr>
          <w:rFonts w:cstheme="minorHAnsi"/>
          <w:lang w:val="fr-FR"/>
        </w:rPr>
        <w:t xml:space="preserve"> </w:t>
      </w:r>
      <w:r w:rsidR="00255400" w:rsidRPr="003A4032">
        <w:rPr>
          <w:rFonts w:cstheme="minorHAnsi"/>
          <w:lang w:val="fr-FR"/>
        </w:rPr>
        <w:t>(</w:t>
      </w:r>
      <w:r w:rsidR="0095290E" w:rsidRPr="003A4032">
        <w:rPr>
          <w:rFonts w:cstheme="minorHAnsi"/>
          <w:lang w:val="fr-FR"/>
        </w:rPr>
        <w:t xml:space="preserve">le cas </w:t>
      </w:r>
      <w:r w:rsidR="003A4032" w:rsidRPr="003A4032">
        <w:rPr>
          <w:rFonts w:cstheme="minorHAnsi"/>
          <w:lang w:val="fr-FR"/>
        </w:rPr>
        <w:t>échéant</w:t>
      </w:r>
      <w:r w:rsidR="0095290E" w:rsidRPr="003A4032">
        <w:rPr>
          <w:rFonts w:cstheme="minorHAnsi"/>
          <w:lang w:val="fr-FR"/>
        </w:rPr>
        <w:t>)</w:t>
      </w:r>
    </w:p>
    <w:p w:rsidR="00A101AF" w:rsidRPr="003A4032" w:rsidRDefault="0095290E" w:rsidP="00FB02B8">
      <w:pPr>
        <w:pStyle w:val="ListParagraph"/>
        <w:numPr>
          <w:ilvl w:val="0"/>
          <w:numId w:val="6"/>
        </w:numPr>
        <w:spacing w:after="0" w:line="252" w:lineRule="auto"/>
        <w:ind w:left="720"/>
        <w:contextualSpacing w:val="0"/>
        <w:rPr>
          <w:rFonts w:cstheme="minorHAnsi"/>
          <w:lang w:val="fr-FR"/>
        </w:rPr>
      </w:pPr>
      <w:r w:rsidRPr="003A4032">
        <w:rPr>
          <w:rFonts w:cstheme="minorHAnsi"/>
          <w:u w:val="single"/>
          <w:lang w:val="fr-FR"/>
        </w:rPr>
        <w:t xml:space="preserve">Volume de la cargaison, pendant le </w:t>
      </w:r>
      <w:r w:rsidR="003A4032" w:rsidRPr="003A4032">
        <w:rPr>
          <w:rFonts w:cstheme="minorHAnsi"/>
          <w:u w:val="single"/>
          <w:lang w:val="fr-FR"/>
        </w:rPr>
        <w:t>déchargement</w:t>
      </w:r>
      <w:r w:rsidRPr="003A4032">
        <w:rPr>
          <w:rFonts w:cstheme="minorHAnsi"/>
          <w:u w:val="single"/>
          <w:lang w:val="fr-FR"/>
        </w:rPr>
        <w:t xml:space="preserve"> et le cas </w:t>
      </w:r>
      <w:r w:rsidR="003A4032" w:rsidRPr="003A4032">
        <w:rPr>
          <w:rFonts w:cstheme="minorHAnsi"/>
          <w:u w:val="single"/>
          <w:lang w:val="fr-FR"/>
        </w:rPr>
        <w:t>échéant</w:t>
      </w:r>
      <w:r w:rsidRPr="003A4032">
        <w:rPr>
          <w:rFonts w:cstheme="minorHAnsi"/>
          <w:u w:val="single"/>
          <w:lang w:val="fr-FR"/>
        </w:rPr>
        <w:t xml:space="preserve"> au lieu de destination terrestre</w:t>
      </w:r>
      <w:r w:rsidR="00A101AF" w:rsidRPr="003A4032">
        <w:rPr>
          <w:rFonts w:cstheme="minorHAnsi"/>
          <w:u w:val="single"/>
          <w:lang w:val="fr-FR"/>
        </w:rPr>
        <w:t xml:space="preserve"> </w:t>
      </w:r>
    </w:p>
    <w:p w:rsidR="00A101AF" w:rsidRPr="003A4032" w:rsidRDefault="003A4032"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Déchargée</w:t>
      </w:r>
      <w:r w:rsidR="0095290E" w:rsidRPr="003A4032">
        <w:rPr>
          <w:rFonts w:cstheme="minorHAnsi"/>
          <w:lang w:val="fr-FR"/>
        </w:rPr>
        <w:t>/</w:t>
      </w:r>
      <w:r w:rsidRPr="003A4032">
        <w:rPr>
          <w:rFonts w:cstheme="minorHAnsi"/>
          <w:lang w:val="fr-FR"/>
        </w:rPr>
        <w:t>livrée</w:t>
      </w:r>
      <w:r w:rsidR="0095290E" w:rsidRPr="003A4032">
        <w:rPr>
          <w:rFonts w:cstheme="minorHAnsi"/>
          <w:lang w:val="fr-FR"/>
        </w:rPr>
        <w:t xml:space="preserve"> en bonne condition</w:t>
      </w:r>
    </w:p>
    <w:p w:rsidR="00A101AF" w:rsidRPr="003A4032" w:rsidRDefault="003A4032"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Déchargée</w:t>
      </w:r>
      <w:r w:rsidR="0095290E" w:rsidRPr="003A4032">
        <w:rPr>
          <w:rFonts w:cstheme="minorHAnsi"/>
          <w:lang w:val="fr-FR"/>
        </w:rPr>
        <w:t>/livr</w:t>
      </w:r>
      <w:r>
        <w:rPr>
          <w:rFonts w:cstheme="minorHAnsi"/>
          <w:lang w:val="fr-FR"/>
        </w:rPr>
        <w:t>é</w:t>
      </w:r>
      <w:r w:rsidR="0095290E" w:rsidRPr="003A4032">
        <w:rPr>
          <w:rFonts w:cstheme="minorHAnsi"/>
          <w:lang w:val="fr-FR"/>
        </w:rPr>
        <w:t>e en mauvaise condition</w:t>
      </w:r>
      <w:r w:rsidR="00A101AF" w:rsidRPr="003A4032">
        <w:rPr>
          <w:rFonts w:cstheme="minorHAnsi"/>
          <w:lang w:val="fr-FR"/>
        </w:rPr>
        <w:t xml:space="preserve"> </w:t>
      </w:r>
    </w:p>
    <w:p w:rsidR="00A101AF" w:rsidRPr="003A4032" w:rsidRDefault="0095290E"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 xml:space="preserve">Poids </w:t>
      </w:r>
      <w:r w:rsidR="003A4032" w:rsidRPr="003A4032">
        <w:rPr>
          <w:rFonts w:cstheme="minorHAnsi"/>
          <w:lang w:val="fr-FR"/>
        </w:rPr>
        <w:t>réel</w:t>
      </w:r>
      <w:r w:rsidRPr="003A4032">
        <w:rPr>
          <w:rFonts w:cstheme="minorHAnsi"/>
          <w:lang w:val="fr-FR"/>
        </w:rPr>
        <w:t xml:space="preserve"> ou, en l’absence de balances, poids estimati</w:t>
      </w:r>
      <w:r w:rsidR="00A5513E">
        <w:rPr>
          <w:rFonts w:cstheme="minorHAnsi"/>
          <w:lang w:val="fr-FR"/>
        </w:rPr>
        <w:t>f</w:t>
      </w:r>
      <w:r w:rsidRPr="003A4032">
        <w:rPr>
          <w:rFonts w:cstheme="minorHAnsi"/>
          <w:lang w:val="fr-FR"/>
        </w:rPr>
        <w:t xml:space="preserve"> des vivres </w:t>
      </w:r>
      <w:r w:rsidR="003A4032" w:rsidRPr="003A4032">
        <w:rPr>
          <w:rFonts w:cstheme="minorHAnsi"/>
          <w:lang w:val="fr-FR"/>
        </w:rPr>
        <w:t>endommagés</w:t>
      </w:r>
      <w:r w:rsidRPr="003A4032">
        <w:rPr>
          <w:rFonts w:cstheme="minorHAnsi"/>
          <w:lang w:val="fr-FR"/>
        </w:rPr>
        <w:t xml:space="preserve"> </w:t>
      </w:r>
    </w:p>
    <w:p w:rsidR="00A101AF" w:rsidRPr="003A4032" w:rsidRDefault="003A4032" w:rsidP="00FB02B8">
      <w:pPr>
        <w:pStyle w:val="ListParagraph"/>
        <w:numPr>
          <w:ilvl w:val="0"/>
          <w:numId w:val="10"/>
        </w:numPr>
        <w:spacing w:after="0" w:line="252" w:lineRule="auto"/>
        <w:ind w:left="1080"/>
        <w:contextualSpacing w:val="0"/>
        <w:rPr>
          <w:rFonts w:cstheme="minorHAnsi"/>
          <w:lang w:val="fr-FR"/>
        </w:rPr>
      </w:pPr>
      <w:r>
        <w:rPr>
          <w:rFonts w:cstheme="minorHAnsi"/>
          <w:lang w:val="fr-FR"/>
        </w:rPr>
        <w:t xml:space="preserve">Manquante, non </w:t>
      </w:r>
      <w:r w:rsidR="00767605">
        <w:rPr>
          <w:rFonts w:cstheme="minorHAnsi"/>
          <w:lang w:val="fr-FR"/>
        </w:rPr>
        <w:t>débarquée</w:t>
      </w:r>
      <w:r>
        <w:rPr>
          <w:rFonts w:cstheme="minorHAnsi"/>
          <w:lang w:val="fr-FR"/>
        </w:rPr>
        <w:t xml:space="preserve"> du navire ou livrée</w:t>
      </w:r>
      <w:r w:rsidR="0095290E" w:rsidRPr="003A4032">
        <w:rPr>
          <w:rFonts w:cstheme="minorHAnsi"/>
          <w:lang w:val="fr-FR"/>
        </w:rPr>
        <w:t xml:space="preserve"> </w:t>
      </w:r>
      <w:r>
        <w:rPr>
          <w:rFonts w:cstheme="minorHAnsi"/>
          <w:lang w:val="fr-FR"/>
        </w:rPr>
        <w:t>au point de</w:t>
      </w:r>
      <w:r w:rsidR="0095290E" w:rsidRPr="003A4032">
        <w:rPr>
          <w:rFonts w:cstheme="minorHAnsi"/>
          <w:lang w:val="fr-FR"/>
        </w:rPr>
        <w:t xml:space="preserve"> destination terrestre </w:t>
      </w:r>
      <w:r w:rsidR="00A101AF" w:rsidRPr="003A4032">
        <w:rPr>
          <w:rFonts w:cstheme="minorHAnsi"/>
          <w:lang w:val="fr-FR"/>
        </w:rPr>
        <w:t xml:space="preserve"> </w:t>
      </w:r>
    </w:p>
    <w:p w:rsidR="00A101AF" w:rsidRPr="003A4032" w:rsidRDefault="0095290E"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 xml:space="preserve">Poids restant dans les sacs </w:t>
      </w:r>
      <w:r w:rsidR="003A4032" w:rsidRPr="003A4032">
        <w:rPr>
          <w:rFonts w:cstheme="minorHAnsi"/>
          <w:lang w:val="fr-FR"/>
        </w:rPr>
        <w:t>endommagés</w:t>
      </w:r>
      <w:r w:rsidRPr="003A4032">
        <w:rPr>
          <w:rFonts w:cstheme="minorHAnsi"/>
          <w:lang w:val="fr-FR"/>
        </w:rPr>
        <w:t xml:space="preserve"> </w:t>
      </w:r>
      <w:r w:rsidR="003A4032" w:rsidRPr="003A4032">
        <w:rPr>
          <w:rFonts w:cstheme="minorHAnsi"/>
          <w:lang w:val="fr-FR"/>
        </w:rPr>
        <w:t>après</w:t>
      </w:r>
      <w:r w:rsidRPr="003A4032">
        <w:rPr>
          <w:rFonts w:cstheme="minorHAnsi"/>
          <w:lang w:val="fr-FR"/>
        </w:rPr>
        <w:t xml:space="preserve"> reconditionnement </w:t>
      </w:r>
      <w:r w:rsidR="00A101AF" w:rsidRPr="003A4032">
        <w:rPr>
          <w:rFonts w:cstheme="minorHAnsi"/>
          <w:lang w:val="fr-FR"/>
        </w:rPr>
        <w:t xml:space="preserve"> </w:t>
      </w:r>
    </w:p>
    <w:p w:rsidR="00A101AF" w:rsidRPr="003A4032" w:rsidRDefault="0095290E"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 xml:space="preserve">Poids manquant des sacs </w:t>
      </w:r>
      <w:r w:rsidR="003A4032" w:rsidRPr="003A4032">
        <w:rPr>
          <w:rFonts w:cstheme="minorHAnsi"/>
          <w:lang w:val="fr-FR"/>
        </w:rPr>
        <w:t>endommagés</w:t>
      </w:r>
      <w:r w:rsidRPr="003A4032">
        <w:rPr>
          <w:rFonts w:cstheme="minorHAnsi"/>
          <w:lang w:val="fr-FR"/>
        </w:rPr>
        <w:t xml:space="preserve"> </w:t>
      </w:r>
      <w:r w:rsidR="003A4032" w:rsidRPr="003A4032">
        <w:rPr>
          <w:rFonts w:cstheme="minorHAnsi"/>
          <w:lang w:val="fr-FR"/>
        </w:rPr>
        <w:t>après</w:t>
      </w:r>
      <w:r w:rsidRPr="003A4032">
        <w:rPr>
          <w:rFonts w:cstheme="minorHAnsi"/>
          <w:lang w:val="fr-FR"/>
        </w:rPr>
        <w:t xml:space="preserve"> reconditionnement</w:t>
      </w:r>
      <w:r w:rsidR="00A101AF" w:rsidRPr="003A4032">
        <w:rPr>
          <w:rFonts w:cstheme="minorHAnsi"/>
          <w:lang w:val="fr-FR"/>
        </w:rPr>
        <w:t xml:space="preserve"> </w:t>
      </w:r>
    </w:p>
    <w:p w:rsidR="00A101AF" w:rsidRPr="003A4032" w:rsidRDefault="003A4032" w:rsidP="00FB02B8">
      <w:pPr>
        <w:pStyle w:val="ListParagraph"/>
        <w:numPr>
          <w:ilvl w:val="0"/>
          <w:numId w:val="10"/>
        </w:numPr>
        <w:spacing w:after="0" w:line="252" w:lineRule="auto"/>
        <w:ind w:left="1080"/>
        <w:contextualSpacing w:val="0"/>
        <w:rPr>
          <w:rFonts w:cstheme="minorHAnsi"/>
          <w:lang w:val="fr-FR"/>
        </w:rPr>
      </w:pPr>
      <w:r w:rsidRPr="003A4032">
        <w:rPr>
          <w:rFonts w:cstheme="minorHAnsi"/>
          <w:lang w:val="fr-FR"/>
        </w:rPr>
        <w:t>Jugée</w:t>
      </w:r>
      <w:r w:rsidR="0095290E" w:rsidRPr="003A4032">
        <w:rPr>
          <w:rFonts w:cstheme="minorHAnsi"/>
          <w:lang w:val="fr-FR"/>
        </w:rPr>
        <w:t xml:space="preserve"> impropre à la </w:t>
      </w:r>
      <w:r w:rsidRPr="003A4032">
        <w:rPr>
          <w:rFonts w:cstheme="minorHAnsi"/>
          <w:lang w:val="fr-FR"/>
        </w:rPr>
        <w:t>consommation</w:t>
      </w:r>
      <w:r w:rsidR="0095290E" w:rsidRPr="003A4032">
        <w:rPr>
          <w:rFonts w:cstheme="minorHAnsi"/>
          <w:lang w:val="fr-FR"/>
        </w:rPr>
        <w:t xml:space="preserve"> humaine (</w:t>
      </w:r>
      <w:r w:rsidRPr="003A4032">
        <w:rPr>
          <w:rFonts w:cstheme="minorHAnsi"/>
          <w:lang w:val="fr-FR"/>
        </w:rPr>
        <w:t>unités</w:t>
      </w:r>
      <w:r w:rsidR="0095290E" w:rsidRPr="003A4032">
        <w:rPr>
          <w:rFonts w:cstheme="minorHAnsi"/>
          <w:lang w:val="fr-FR"/>
        </w:rPr>
        <w:t xml:space="preserve"> et poids)</w:t>
      </w:r>
      <w:r w:rsidR="00A101AF" w:rsidRPr="003A4032">
        <w:rPr>
          <w:rFonts w:cstheme="minorHAnsi"/>
          <w:lang w:val="fr-FR"/>
        </w:rPr>
        <w:t xml:space="preserve"> </w:t>
      </w:r>
    </w:p>
    <w:p w:rsidR="00A101AF" w:rsidRPr="003A4032" w:rsidRDefault="003A4032" w:rsidP="00FB02B8">
      <w:pPr>
        <w:pStyle w:val="ListParagraph"/>
        <w:numPr>
          <w:ilvl w:val="0"/>
          <w:numId w:val="10"/>
        </w:numPr>
        <w:spacing w:after="120" w:line="252" w:lineRule="auto"/>
        <w:ind w:left="1080"/>
        <w:contextualSpacing w:val="0"/>
        <w:rPr>
          <w:rFonts w:cstheme="minorHAnsi"/>
          <w:lang w:val="fr-FR"/>
        </w:rPr>
      </w:pPr>
      <w:r w:rsidRPr="003A4032">
        <w:rPr>
          <w:rFonts w:cstheme="minorHAnsi"/>
          <w:lang w:val="fr-FR"/>
        </w:rPr>
        <w:t>Détruite</w:t>
      </w:r>
      <w:r w:rsidR="0095290E" w:rsidRPr="003A4032">
        <w:rPr>
          <w:rFonts w:cstheme="minorHAnsi"/>
          <w:lang w:val="fr-FR"/>
        </w:rPr>
        <w:t xml:space="preserve">, offerte ou vendue comme vivres impropres à la </w:t>
      </w:r>
      <w:r w:rsidRPr="003A4032">
        <w:rPr>
          <w:rFonts w:cstheme="minorHAnsi"/>
          <w:lang w:val="fr-FR"/>
        </w:rPr>
        <w:t>consommation</w:t>
      </w:r>
      <w:r w:rsidR="0095290E" w:rsidRPr="003A4032">
        <w:rPr>
          <w:rFonts w:cstheme="minorHAnsi"/>
          <w:lang w:val="fr-FR"/>
        </w:rPr>
        <w:t xml:space="preserve"> humaine. </w:t>
      </w:r>
    </w:p>
    <w:p w:rsidR="00A101AF" w:rsidRPr="003A4032" w:rsidRDefault="0095290E" w:rsidP="00FB02B8">
      <w:pPr>
        <w:pStyle w:val="ListParagraph"/>
        <w:numPr>
          <w:ilvl w:val="0"/>
          <w:numId w:val="6"/>
        </w:numPr>
        <w:spacing w:after="120" w:line="252" w:lineRule="auto"/>
        <w:ind w:left="720"/>
        <w:contextualSpacing w:val="0"/>
        <w:rPr>
          <w:rFonts w:cstheme="minorHAnsi"/>
          <w:lang w:val="fr-FR"/>
        </w:rPr>
      </w:pPr>
      <w:r w:rsidRPr="003A4032">
        <w:rPr>
          <w:rFonts w:cstheme="minorHAnsi"/>
          <w:u w:val="single"/>
          <w:lang w:val="fr-FR"/>
        </w:rPr>
        <w:t xml:space="preserve">Narratif </w:t>
      </w:r>
      <w:r w:rsidR="00A101AF" w:rsidRPr="003A4032">
        <w:rPr>
          <w:rFonts w:cstheme="minorHAnsi"/>
          <w:lang w:val="fr-FR"/>
        </w:rPr>
        <w:t xml:space="preserve"> </w:t>
      </w:r>
      <w:r w:rsidR="003A4032" w:rsidRPr="003A4032">
        <w:rPr>
          <w:rFonts w:cstheme="minorHAnsi"/>
          <w:lang w:val="fr-FR"/>
        </w:rPr>
        <w:t>déclarant</w:t>
      </w:r>
      <w:r w:rsidRPr="003A4032">
        <w:rPr>
          <w:rFonts w:cstheme="minorHAnsi"/>
          <w:lang w:val="fr-FR"/>
        </w:rPr>
        <w:t xml:space="preserve"> qui a fait quoi, quand, et où </w:t>
      </w:r>
      <w:r w:rsidR="00A101AF" w:rsidRPr="003A4032">
        <w:rPr>
          <w:rFonts w:cstheme="minorHAnsi"/>
          <w:lang w:val="fr-FR"/>
        </w:rPr>
        <w:t xml:space="preserve"> </w:t>
      </w:r>
    </w:p>
    <w:p w:rsidR="00A101AF" w:rsidRPr="003A4032" w:rsidRDefault="0095290E" w:rsidP="00FB02B8">
      <w:pPr>
        <w:pStyle w:val="ListParagraph"/>
        <w:numPr>
          <w:ilvl w:val="0"/>
          <w:numId w:val="6"/>
        </w:numPr>
        <w:spacing w:after="120" w:line="252" w:lineRule="auto"/>
        <w:ind w:left="720"/>
        <w:contextualSpacing w:val="0"/>
        <w:rPr>
          <w:rFonts w:cstheme="minorHAnsi"/>
          <w:lang w:val="fr-FR"/>
        </w:rPr>
      </w:pPr>
      <w:r w:rsidRPr="003A4032">
        <w:rPr>
          <w:rFonts w:cstheme="minorHAnsi"/>
          <w:u w:val="single"/>
          <w:lang w:val="fr-FR"/>
        </w:rPr>
        <w:t>Narratif</w:t>
      </w:r>
      <w:r w:rsidRPr="003A4032">
        <w:rPr>
          <w:rFonts w:cstheme="minorHAnsi"/>
          <w:lang w:val="fr-FR"/>
        </w:rPr>
        <w:t xml:space="preserve"> </w:t>
      </w:r>
      <w:r w:rsidR="003A4032" w:rsidRPr="003A4032">
        <w:rPr>
          <w:rFonts w:cstheme="minorHAnsi"/>
          <w:lang w:val="fr-FR"/>
        </w:rPr>
        <w:t>déclarant</w:t>
      </w:r>
      <w:r w:rsidRPr="003A4032">
        <w:rPr>
          <w:rFonts w:cstheme="minorHAnsi"/>
          <w:lang w:val="fr-FR"/>
        </w:rPr>
        <w:t xml:space="preserve"> comment, quand et où les pertes sont survenues</w:t>
      </w:r>
      <w:r w:rsidR="00A101AF" w:rsidRPr="003A4032">
        <w:rPr>
          <w:rFonts w:cstheme="minorHAnsi"/>
          <w:lang w:val="fr-FR"/>
        </w:rPr>
        <w:t xml:space="preserve"> </w:t>
      </w:r>
    </w:p>
    <w:p w:rsidR="00A101AF" w:rsidRPr="003A4032" w:rsidRDefault="0095290E" w:rsidP="0022342D">
      <w:pPr>
        <w:spacing w:after="120" w:line="252" w:lineRule="auto"/>
        <w:ind w:left="720"/>
        <w:rPr>
          <w:rFonts w:cstheme="minorHAnsi"/>
          <w:lang w:val="fr-FR"/>
        </w:rPr>
      </w:pPr>
      <w:r w:rsidRPr="003A4032">
        <w:rPr>
          <w:rFonts w:cstheme="minorHAnsi"/>
          <w:lang w:val="fr-FR"/>
        </w:rPr>
        <w:t xml:space="preserve">Les </w:t>
      </w:r>
      <w:r w:rsidR="003A4032" w:rsidRPr="003A4032">
        <w:rPr>
          <w:rFonts w:cstheme="minorHAnsi"/>
          <w:lang w:val="fr-FR"/>
        </w:rPr>
        <w:t>opinions</w:t>
      </w:r>
      <w:r w:rsidRPr="003A4032">
        <w:rPr>
          <w:rFonts w:cstheme="minorHAnsi"/>
          <w:lang w:val="fr-FR"/>
        </w:rPr>
        <w:t xml:space="preserve"> de l’inspecteur sont </w:t>
      </w:r>
      <w:r w:rsidR="003A4032" w:rsidRPr="003A4032">
        <w:rPr>
          <w:rFonts w:cstheme="minorHAnsi"/>
          <w:lang w:val="fr-FR"/>
        </w:rPr>
        <w:t>sollicitées</w:t>
      </w:r>
      <w:r w:rsidRPr="003A4032">
        <w:rPr>
          <w:rFonts w:cstheme="minorHAnsi"/>
          <w:lang w:val="fr-FR"/>
        </w:rPr>
        <w:t xml:space="preserve">, cependant ces </w:t>
      </w:r>
      <w:r w:rsidR="003A4032" w:rsidRPr="003A4032">
        <w:rPr>
          <w:rFonts w:cstheme="minorHAnsi"/>
          <w:lang w:val="fr-FR"/>
        </w:rPr>
        <w:t>déclaration</w:t>
      </w:r>
      <w:r w:rsidR="003A4032">
        <w:rPr>
          <w:rFonts w:cstheme="minorHAnsi"/>
          <w:lang w:val="fr-FR"/>
        </w:rPr>
        <w:t>s</w:t>
      </w:r>
      <w:r w:rsidRPr="003A4032">
        <w:rPr>
          <w:rFonts w:cstheme="minorHAnsi"/>
          <w:lang w:val="fr-FR"/>
        </w:rPr>
        <w:t xml:space="preserve"> doivent </w:t>
      </w:r>
      <w:r w:rsidR="003A4032" w:rsidRPr="003A4032">
        <w:rPr>
          <w:rFonts w:cstheme="minorHAnsi"/>
          <w:lang w:val="fr-FR"/>
        </w:rPr>
        <w:t>être</w:t>
      </w:r>
      <w:r w:rsidRPr="003A4032">
        <w:rPr>
          <w:rFonts w:cstheme="minorHAnsi"/>
          <w:lang w:val="fr-FR"/>
        </w:rPr>
        <w:t xml:space="preserve"> clairement </w:t>
      </w:r>
      <w:r w:rsidR="003A4032" w:rsidRPr="003A4032">
        <w:rPr>
          <w:rFonts w:cstheme="minorHAnsi"/>
          <w:lang w:val="fr-FR"/>
        </w:rPr>
        <w:t>notées</w:t>
      </w:r>
      <w:r w:rsidRPr="003A4032">
        <w:rPr>
          <w:rFonts w:cstheme="minorHAnsi"/>
          <w:lang w:val="fr-FR"/>
        </w:rPr>
        <w:t xml:space="preserve"> comme </w:t>
      </w:r>
      <w:r w:rsidR="003A4032" w:rsidRPr="003A4032">
        <w:rPr>
          <w:rFonts w:cstheme="minorHAnsi"/>
          <w:lang w:val="fr-FR"/>
        </w:rPr>
        <w:t>étant</w:t>
      </w:r>
      <w:r w:rsidRPr="003A4032">
        <w:rPr>
          <w:rFonts w:cstheme="minorHAnsi"/>
          <w:lang w:val="fr-FR"/>
        </w:rPr>
        <w:t xml:space="preserve"> des </w:t>
      </w:r>
      <w:r w:rsidR="003A4032" w:rsidRPr="003A4032">
        <w:rPr>
          <w:rFonts w:cstheme="minorHAnsi"/>
          <w:lang w:val="fr-FR"/>
        </w:rPr>
        <w:t>opinions</w:t>
      </w:r>
      <w:r w:rsidRPr="003A4032">
        <w:rPr>
          <w:rFonts w:cstheme="minorHAnsi"/>
          <w:lang w:val="fr-FR"/>
        </w:rPr>
        <w:t xml:space="preserve"> puisque les inspecteurs ne sont pas </w:t>
      </w:r>
      <w:r w:rsidR="003A4032">
        <w:rPr>
          <w:rFonts w:cstheme="minorHAnsi"/>
          <w:lang w:val="fr-FR"/>
        </w:rPr>
        <w:t>considéré</w:t>
      </w:r>
      <w:r w:rsidR="003A4032" w:rsidRPr="003A4032">
        <w:rPr>
          <w:rFonts w:cstheme="minorHAnsi"/>
          <w:lang w:val="fr-FR"/>
        </w:rPr>
        <w:t>s</w:t>
      </w:r>
      <w:r w:rsidRPr="003A4032">
        <w:rPr>
          <w:rFonts w:cstheme="minorHAnsi"/>
          <w:lang w:val="fr-FR"/>
        </w:rPr>
        <w:t xml:space="preserve"> comme des experts en technologie d’emballage.</w:t>
      </w:r>
      <w:r w:rsidR="00A101AF" w:rsidRPr="003A4032">
        <w:rPr>
          <w:rFonts w:cstheme="minorHAnsi"/>
          <w:lang w:val="fr-FR"/>
        </w:rPr>
        <w:t xml:space="preserve"> </w:t>
      </w:r>
    </w:p>
    <w:p w:rsidR="00A101AF" w:rsidRPr="003A4032" w:rsidRDefault="0095290E" w:rsidP="00FB02B8">
      <w:pPr>
        <w:pStyle w:val="ListParagraph"/>
        <w:numPr>
          <w:ilvl w:val="0"/>
          <w:numId w:val="6"/>
        </w:numPr>
        <w:spacing w:after="0" w:line="252" w:lineRule="auto"/>
        <w:ind w:left="720"/>
        <w:contextualSpacing w:val="0"/>
        <w:rPr>
          <w:rFonts w:cstheme="minorHAnsi"/>
          <w:lang w:val="fr-FR"/>
        </w:rPr>
      </w:pPr>
      <w:r w:rsidRPr="003A4032">
        <w:rPr>
          <w:rFonts w:cstheme="minorHAnsi"/>
          <w:u w:val="single"/>
          <w:lang w:val="fr-FR"/>
        </w:rPr>
        <w:t>Commentaires et analyse de</w:t>
      </w:r>
      <w:r w:rsidR="00A101AF" w:rsidRPr="003A4032">
        <w:rPr>
          <w:rFonts w:cstheme="minorHAnsi"/>
          <w:u w:val="single"/>
          <w:lang w:val="fr-FR"/>
        </w:rPr>
        <w:t>:</w:t>
      </w:r>
    </w:p>
    <w:p w:rsidR="00A101AF" w:rsidRPr="003A4032" w:rsidRDefault="0095290E" w:rsidP="00255400">
      <w:pPr>
        <w:pStyle w:val="ListParagraph"/>
        <w:numPr>
          <w:ilvl w:val="0"/>
          <w:numId w:val="11"/>
        </w:numPr>
        <w:spacing w:after="0" w:line="252" w:lineRule="auto"/>
        <w:ind w:left="1080"/>
        <w:contextualSpacing w:val="0"/>
        <w:rPr>
          <w:rFonts w:cstheme="minorHAnsi"/>
          <w:lang w:val="fr-FR"/>
        </w:rPr>
      </w:pPr>
      <w:r w:rsidRPr="003A4032">
        <w:rPr>
          <w:rFonts w:cstheme="minorHAnsi"/>
          <w:lang w:val="fr-FR"/>
        </w:rPr>
        <w:t xml:space="preserve">La </w:t>
      </w:r>
      <w:r w:rsidR="003A4032" w:rsidRPr="003A4032">
        <w:rPr>
          <w:rFonts w:cstheme="minorHAnsi"/>
          <w:lang w:val="fr-FR"/>
        </w:rPr>
        <w:t>qualité</w:t>
      </w:r>
      <w:r w:rsidRPr="003A4032">
        <w:rPr>
          <w:rFonts w:cstheme="minorHAnsi"/>
          <w:lang w:val="fr-FR"/>
        </w:rPr>
        <w:t xml:space="preserve"> </w:t>
      </w:r>
      <w:r w:rsidR="00767605">
        <w:rPr>
          <w:rFonts w:cstheme="minorHAnsi"/>
          <w:lang w:val="fr-FR"/>
        </w:rPr>
        <w:t>du travail</w:t>
      </w:r>
      <w:r w:rsidRPr="003A4032">
        <w:rPr>
          <w:rFonts w:cstheme="minorHAnsi"/>
          <w:lang w:val="fr-FR"/>
        </w:rPr>
        <w:t xml:space="preserve"> des manutentionnaires (</w:t>
      </w:r>
      <w:r w:rsidR="003A4032" w:rsidRPr="003A4032">
        <w:rPr>
          <w:rFonts w:cstheme="minorHAnsi"/>
          <w:lang w:val="fr-FR"/>
        </w:rPr>
        <w:t>responsables</w:t>
      </w:r>
      <w:r w:rsidRPr="003A4032">
        <w:rPr>
          <w:rFonts w:cstheme="minorHAnsi"/>
          <w:lang w:val="fr-FR"/>
        </w:rPr>
        <w:t xml:space="preserve"> du chargement et du </w:t>
      </w:r>
      <w:r w:rsidR="003A4032" w:rsidRPr="003A4032">
        <w:rPr>
          <w:rFonts w:cstheme="minorHAnsi"/>
          <w:lang w:val="fr-FR"/>
        </w:rPr>
        <w:t>déchargement</w:t>
      </w:r>
      <w:r w:rsidRPr="003A4032">
        <w:rPr>
          <w:rFonts w:cstheme="minorHAnsi"/>
          <w:lang w:val="fr-FR"/>
        </w:rPr>
        <w:t xml:space="preserve"> des navires, wagons, camions ou autres)</w:t>
      </w:r>
    </w:p>
    <w:p w:rsidR="00A101AF" w:rsidRPr="003A4032" w:rsidRDefault="003A4032" w:rsidP="00255400">
      <w:pPr>
        <w:pStyle w:val="ListParagraph"/>
        <w:numPr>
          <w:ilvl w:val="0"/>
          <w:numId w:val="11"/>
        </w:numPr>
        <w:spacing w:after="0" w:line="252" w:lineRule="auto"/>
        <w:ind w:left="1080"/>
        <w:contextualSpacing w:val="0"/>
        <w:rPr>
          <w:rFonts w:cstheme="minorHAnsi"/>
          <w:lang w:val="fr-FR"/>
        </w:rPr>
      </w:pPr>
      <w:r w:rsidRPr="003A4032">
        <w:rPr>
          <w:rFonts w:cstheme="minorHAnsi"/>
          <w:lang w:val="fr-FR"/>
        </w:rPr>
        <w:t>Qualité</w:t>
      </w:r>
      <w:r w:rsidR="0095290E" w:rsidRPr="003A4032">
        <w:rPr>
          <w:rFonts w:cstheme="minorHAnsi"/>
          <w:lang w:val="fr-FR"/>
        </w:rPr>
        <w:t xml:space="preserve"> des techniques de </w:t>
      </w:r>
      <w:r w:rsidRPr="003A4032">
        <w:rPr>
          <w:rFonts w:cstheme="minorHAnsi"/>
          <w:lang w:val="fr-FR"/>
        </w:rPr>
        <w:t>déchargement</w:t>
      </w:r>
    </w:p>
    <w:p w:rsidR="00A101AF" w:rsidRPr="003A4032" w:rsidRDefault="003A4032" w:rsidP="00255400">
      <w:pPr>
        <w:pStyle w:val="ListParagraph"/>
        <w:numPr>
          <w:ilvl w:val="0"/>
          <w:numId w:val="11"/>
        </w:numPr>
        <w:spacing w:after="0" w:line="252" w:lineRule="auto"/>
        <w:ind w:left="1080"/>
        <w:contextualSpacing w:val="0"/>
        <w:rPr>
          <w:rFonts w:cstheme="minorHAnsi"/>
          <w:lang w:val="fr-FR"/>
        </w:rPr>
      </w:pPr>
      <w:r w:rsidRPr="003A4032">
        <w:rPr>
          <w:rFonts w:cstheme="minorHAnsi"/>
          <w:lang w:val="fr-FR"/>
        </w:rPr>
        <w:t>Qualité</w:t>
      </w:r>
      <w:r w:rsidR="0095290E" w:rsidRPr="003A4032">
        <w:rPr>
          <w:rFonts w:cstheme="minorHAnsi"/>
          <w:lang w:val="fr-FR"/>
        </w:rPr>
        <w:t xml:space="preserve"> des techniques de traitement de la </w:t>
      </w:r>
      <w:r w:rsidRPr="003A4032">
        <w:rPr>
          <w:rFonts w:cstheme="minorHAnsi"/>
          <w:lang w:val="fr-FR"/>
        </w:rPr>
        <w:t>cargaison</w:t>
      </w:r>
      <w:r w:rsidR="0095290E" w:rsidRPr="003A4032">
        <w:rPr>
          <w:rFonts w:cstheme="minorHAnsi"/>
          <w:lang w:val="fr-FR"/>
        </w:rPr>
        <w:t xml:space="preserve"> pour l’embarquement et le </w:t>
      </w:r>
      <w:r w:rsidR="00767605">
        <w:rPr>
          <w:rFonts w:cstheme="minorHAnsi"/>
          <w:lang w:val="fr-FR"/>
        </w:rPr>
        <w:t>déchargement</w:t>
      </w:r>
      <w:r w:rsidR="0095290E" w:rsidRPr="003A4032">
        <w:rPr>
          <w:rFonts w:cstheme="minorHAnsi"/>
          <w:lang w:val="fr-FR"/>
        </w:rPr>
        <w:t xml:space="preserve"> des wagons, camions et autres pendant qu’elle est en transbordement d’un port de </w:t>
      </w:r>
      <w:r w:rsidR="00767605">
        <w:rPr>
          <w:rFonts w:cstheme="minorHAnsi"/>
          <w:lang w:val="fr-FR"/>
        </w:rPr>
        <w:t>déchargement</w:t>
      </w:r>
      <w:r w:rsidR="0095290E" w:rsidRPr="003A4032">
        <w:rPr>
          <w:rFonts w:cstheme="minorHAnsi"/>
          <w:lang w:val="fr-FR"/>
        </w:rPr>
        <w:t xml:space="preserve"> </w:t>
      </w:r>
      <w:r w:rsidRPr="003A4032">
        <w:rPr>
          <w:rFonts w:cstheme="minorHAnsi"/>
          <w:lang w:val="fr-FR"/>
        </w:rPr>
        <w:t>étranger</w:t>
      </w:r>
      <w:r w:rsidR="0095290E" w:rsidRPr="003A4032">
        <w:rPr>
          <w:rFonts w:cstheme="minorHAnsi"/>
          <w:lang w:val="fr-FR"/>
        </w:rPr>
        <w:t xml:space="preserve"> à une destination terrestre </w:t>
      </w:r>
      <w:r w:rsidR="00A101AF" w:rsidRPr="003A4032">
        <w:rPr>
          <w:rFonts w:cstheme="minorHAnsi"/>
          <w:lang w:val="fr-FR"/>
        </w:rPr>
        <w:t xml:space="preserve"> </w:t>
      </w:r>
    </w:p>
    <w:p w:rsidR="00A101AF" w:rsidRPr="003A4032" w:rsidRDefault="003A4032" w:rsidP="00255400">
      <w:pPr>
        <w:pStyle w:val="ListParagraph"/>
        <w:numPr>
          <w:ilvl w:val="0"/>
          <w:numId w:val="11"/>
        </w:numPr>
        <w:spacing w:after="0" w:line="252" w:lineRule="auto"/>
        <w:ind w:left="1080"/>
        <w:contextualSpacing w:val="0"/>
        <w:rPr>
          <w:rFonts w:cstheme="minorHAnsi"/>
          <w:lang w:val="fr-FR"/>
        </w:rPr>
      </w:pPr>
      <w:r w:rsidRPr="003A4032">
        <w:rPr>
          <w:rFonts w:cstheme="minorHAnsi"/>
          <w:lang w:val="fr-FR"/>
        </w:rPr>
        <w:t>Acceptabilité</w:t>
      </w:r>
      <w:r w:rsidR="0095290E" w:rsidRPr="003A4032">
        <w:rPr>
          <w:rFonts w:cstheme="minorHAnsi"/>
          <w:lang w:val="fr-FR"/>
        </w:rPr>
        <w:t xml:space="preserve"> du quai et des espaces d’entreposage pour nourritures </w:t>
      </w:r>
    </w:p>
    <w:p w:rsidR="00096B59" w:rsidRPr="003A4032" w:rsidRDefault="003A4032" w:rsidP="00255400">
      <w:pPr>
        <w:pStyle w:val="ListParagraph"/>
        <w:numPr>
          <w:ilvl w:val="0"/>
          <w:numId w:val="11"/>
        </w:numPr>
        <w:spacing w:after="120" w:line="252" w:lineRule="auto"/>
        <w:ind w:left="1080"/>
        <w:contextualSpacing w:val="0"/>
        <w:rPr>
          <w:rFonts w:cstheme="minorHAnsi"/>
          <w:lang w:val="fr-FR"/>
        </w:rPr>
      </w:pPr>
      <w:r w:rsidRPr="003A4032">
        <w:rPr>
          <w:rFonts w:cstheme="minorHAnsi"/>
          <w:lang w:val="fr-FR"/>
        </w:rPr>
        <w:t>Qualité</w:t>
      </w:r>
      <w:r w:rsidR="0095290E" w:rsidRPr="003A4032">
        <w:rPr>
          <w:rFonts w:cstheme="minorHAnsi"/>
          <w:lang w:val="fr-FR"/>
        </w:rPr>
        <w:t xml:space="preserve"> de l’arrimage (cale du navire, wagon, camion, conteneur ou autre) </w:t>
      </w:r>
    </w:p>
    <w:p w:rsidR="00A101AF" w:rsidRPr="003A4032" w:rsidRDefault="0095290E" w:rsidP="00FB02B8">
      <w:pPr>
        <w:pStyle w:val="ListParagraph"/>
        <w:numPr>
          <w:ilvl w:val="0"/>
          <w:numId w:val="6"/>
        </w:numPr>
        <w:spacing w:after="120" w:line="252" w:lineRule="auto"/>
        <w:ind w:left="720"/>
        <w:contextualSpacing w:val="0"/>
        <w:rPr>
          <w:rFonts w:cstheme="minorHAnsi"/>
          <w:lang w:val="fr-FR"/>
        </w:rPr>
      </w:pPr>
      <w:r w:rsidRPr="003A4032">
        <w:rPr>
          <w:rFonts w:cstheme="minorHAnsi"/>
          <w:u w:val="single"/>
          <w:lang w:val="fr-FR"/>
        </w:rPr>
        <w:t xml:space="preserve">Des feuilles de </w:t>
      </w:r>
      <w:r w:rsidR="003A4032" w:rsidRPr="003A4032">
        <w:rPr>
          <w:rFonts w:cstheme="minorHAnsi"/>
          <w:u w:val="single"/>
          <w:lang w:val="fr-FR"/>
        </w:rPr>
        <w:t>pointage</w:t>
      </w:r>
      <w:r w:rsidRPr="003A4032">
        <w:rPr>
          <w:rFonts w:cstheme="minorHAnsi"/>
          <w:lang w:val="fr-FR"/>
        </w:rPr>
        <w:t xml:space="preserve"> justifiant la </w:t>
      </w:r>
      <w:r w:rsidR="003A4032" w:rsidRPr="003A4032">
        <w:rPr>
          <w:rFonts w:cstheme="minorHAnsi"/>
          <w:lang w:val="fr-FR"/>
        </w:rPr>
        <w:t>quantité</w:t>
      </w:r>
      <w:r w:rsidRPr="003A4032">
        <w:rPr>
          <w:rFonts w:cstheme="minorHAnsi"/>
          <w:lang w:val="fr-FR"/>
        </w:rPr>
        <w:t xml:space="preserve"> </w:t>
      </w:r>
      <w:r w:rsidR="003A4032" w:rsidRPr="003A4032">
        <w:rPr>
          <w:rFonts w:cstheme="minorHAnsi"/>
          <w:lang w:val="fr-FR"/>
        </w:rPr>
        <w:t>déchargée</w:t>
      </w:r>
      <w:r w:rsidRPr="003A4032">
        <w:rPr>
          <w:rFonts w:cstheme="minorHAnsi"/>
          <w:lang w:val="fr-FR"/>
        </w:rPr>
        <w:t>/</w:t>
      </w:r>
      <w:r w:rsidR="003A4032" w:rsidRPr="003A4032">
        <w:rPr>
          <w:rFonts w:cstheme="minorHAnsi"/>
          <w:lang w:val="fr-FR"/>
        </w:rPr>
        <w:t>réceptionnée</w:t>
      </w:r>
      <w:r w:rsidRPr="003A4032">
        <w:rPr>
          <w:rFonts w:cstheme="minorHAnsi"/>
          <w:lang w:val="fr-FR"/>
        </w:rPr>
        <w:t xml:space="preserve"> et </w:t>
      </w:r>
      <w:r w:rsidR="003A4032" w:rsidRPr="003A4032">
        <w:rPr>
          <w:rFonts w:cstheme="minorHAnsi"/>
          <w:lang w:val="fr-FR"/>
        </w:rPr>
        <w:t>déterminant</w:t>
      </w:r>
      <w:r w:rsidRPr="003A4032">
        <w:rPr>
          <w:rFonts w:cstheme="minorHAnsi"/>
          <w:lang w:val="fr-FR"/>
        </w:rPr>
        <w:t xml:space="preserve"> les </w:t>
      </w:r>
      <w:r w:rsidR="003A4032" w:rsidRPr="003A4032">
        <w:rPr>
          <w:rFonts w:cstheme="minorHAnsi"/>
          <w:lang w:val="fr-FR"/>
        </w:rPr>
        <w:t>quantités</w:t>
      </w:r>
      <w:r w:rsidRPr="003A4032">
        <w:rPr>
          <w:rFonts w:cstheme="minorHAnsi"/>
          <w:lang w:val="fr-FR"/>
        </w:rPr>
        <w:t xml:space="preserve"> manquantes ou </w:t>
      </w:r>
      <w:r w:rsidR="003A4032" w:rsidRPr="003A4032">
        <w:rPr>
          <w:rFonts w:cstheme="minorHAnsi"/>
          <w:lang w:val="fr-FR"/>
        </w:rPr>
        <w:t>endommagées</w:t>
      </w:r>
      <w:r w:rsidR="00A101AF" w:rsidRPr="003A4032">
        <w:rPr>
          <w:rFonts w:cstheme="minorHAnsi"/>
          <w:lang w:val="fr-FR"/>
        </w:rPr>
        <w:t xml:space="preserve">. </w:t>
      </w:r>
    </w:p>
    <w:p w:rsidR="00096B59" w:rsidRPr="003A4032" w:rsidRDefault="00096B59" w:rsidP="00FB02B8">
      <w:pPr>
        <w:pStyle w:val="ListParagraph"/>
        <w:numPr>
          <w:ilvl w:val="0"/>
          <w:numId w:val="6"/>
        </w:numPr>
        <w:spacing w:after="120" w:line="252" w:lineRule="auto"/>
        <w:ind w:left="720"/>
        <w:contextualSpacing w:val="0"/>
        <w:rPr>
          <w:rFonts w:cstheme="minorHAnsi"/>
          <w:lang w:val="fr-FR"/>
        </w:rPr>
      </w:pPr>
      <w:r w:rsidRPr="003A4032">
        <w:rPr>
          <w:rFonts w:cstheme="minorHAnsi"/>
          <w:u w:val="single"/>
          <w:lang w:val="fr-FR"/>
        </w:rPr>
        <w:t>List</w:t>
      </w:r>
      <w:r w:rsidR="0095290E" w:rsidRPr="003A4032">
        <w:rPr>
          <w:rFonts w:cstheme="minorHAnsi"/>
          <w:u w:val="single"/>
          <w:lang w:val="fr-FR"/>
        </w:rPr>
        <w:t>e des</w:t>
      </w:r>
      <w:r w:rsidRPr="003A4032">
        <w:rPr>
          <w:rFonts w:cstheme="minorHAnsi"/>
          <w:u w:val="single"/>
          <w:lang w:val="fr-FR"/>
        </w:rPr>
        <w:t xml:space="preserve"> </w:t>
      </w:r>
      <w:r w:rsidR="00255400" w:rsidRPr="003A4032">
        <w:rPr>
          <w:rFonts w:cstheme="minorHAnsi"/>
          <w:u w:val="single"/>
          <w:lang w:val="fr-FR"/>
        </w:rPr>
        <w:t>p</w:t>
      </w:r>
      <w:r w:rsidRPr="003A4032">
        <w:rPr>
          <w:rFonts w:cstheme="minorHAnsi"/>
          <w:u w:val="single"/>
          <w:lang w:val="fr-FR"/>
        </w:rPr>
        <w:t>erson</w:t>
      </w:r>
      <w:r w:rsidR="0095290E" w:rsidRPr="003A4032">
        <w:rPr>
          <w:rFonts w:cstheme="minorHAnsi"/>
          <w:u w:val="single"/>
          <w:lang w:val="fr-FR"/>
        </w:rPr>
        <w:t>ne</w:t>
      </w:r>
      <w:r w:rsidRPr="003A4032">
        <w:rPr>
          <w:rFonts w:cstheme="minorHAnsi"/>
          <w:u w:val="single"/>
          <w:lang w:val="fr-FR"/>
        </w:rPr>
        <w:t>s</w:t>
      </w:r>
      <w:r w:rsidR="0095290E" w:rsidRPr="003A4032">
        <w:rPr>
          <w:rFonts w:cstheme="minorHAnsi"/>
          <w:lang w:val="fr-FR"/>
        </w:rPr>
        <w:t xml:space="preserve"> ayant </w:t>
      </w:r>
      <w:r w:rsidR="003A4032" w:rsidRPr="003A4032">
        <w:rPr>
          <w:rFonts w:cstheme="minorHAnsi"/>
          <w:lang w:val="fr-FR"/>
        </w:rPr>
        <w:t>été</w:t>
      </w:r>
      <w:r w:rsidR="0095290E" w:rsidRPr="003A4032">
        <w:rPr>
          <w:rFonts w:cstheme="minorHAnsi"/>
          <w:lang w:val="fr-FR"/>
        </w:rPr>
        <w:t xml:space="preserve"> </w:t>
      </w:r>
      <w:r w:rsidR="003A4032" w:rsidRPr="003A4032">
        <w:rPr>
          <w:rFonts w:cstheme="minorHAnsi"/>
          <w:lang w:val="fr-FR"/>
        </w:rPr>
        <w:t>témoins</w:t>
      </w:r>
      <w:r w:rsidR="0095290E" w:rsidRPr="003A4032">
        <w:rPr>
          <w:rFonts w:cstheme="minorHAnsi"/>
          <w:lang w:val="fr-FR"/>
        </w:rPr>
        <w:t xml:space="preserve"> du </w:t>
      </w:r>
      <w:r w:rsidR="003A4032" w:rsidRPr="003A4032">
        <w:rPr>
          <w:rFonts w:cstheme="minorHAnsi"/>
          <w:lang w:val="fr-FR"/>
        </w:rPr>
        <w:t>déchargement</w:t>
      </w:r>
      <w:r w:rsidR="0095290E" w:rsidRPr="003A4032">
        <w:rPr>
          <w:rFonts w:cstheme="minorHAnsi"/>
          <w:lang w:val="fr-FR"/>
        </w:rPr>
        <w:t xml:space="preserve"> du navire et, le cas </w:t>
      </w:r>
      <w:r w:rsidR="003A4032" w:rsidRPr="003A4032">
        <w:rPr>
          <w:rFonts w:cstheme="minorHAnsi"/>
          <w:lang w:val="fr-FR"/>
        </w:rPr>
        <w:t>échéant</w:t>
      </w:r>
      <w:r w:rsidR="0095290E" w:rsidRPr="003A4032">
        <w:rPr>
          <w:rFonts w:cstheme="minorHAnsi"/>
          <w:lang w:val="fr-FR"/>
        </w:rPr>
        <w:t xml:space="preserve">, la livraison terrestre et/ou les personnes qui peuvent </w:t>
      </w:r>
      <w:r w:rsidR="003A4032" w:rsidRPr="003A4032">
        <w:rPr>
          <w:rFonts w:cstheme="minorHAnsi"/>
          <w:lang w:val="fr-FR"/>
        </w:rPr>
        <w:t>témoigner</w:t>
      </w:r>
      <w:r w:rsidR="0095290E" w:rsidRPr="003A4032">
        <w:rPr>
          <w:rFonts w:cstheme="minorHAnsi"/>
          <w:lang w:val="fr-FR"/>
        </w:rPr>
        <w:t xml:space="preserve"> de faits </w:t>
      </w:r>
      <w:r w:rsidR="003A4032" w:rsidRPr="003A4032">
        <w:rPr>
          <w:rFonts w:cstheme="minorHAnsi"/>
          <w:lang w:val="fr-FR"/>
        </w:rPr>
        <w:t>réels</w:t>
      </w:r>
      <w:r w:rsidR="0095290E" w:rsidRPr="003A4032">
        <w:rPr>
          <w:rFonts w:cstheme="minorHAnsi"/>
          <w:lang w:val="fr-FR"/>
        </w:rPr>
        <w:t>.</w:t>
      </w:r>
    </w:p>
    <w:p w:rsidR="00096B59" w:rsidRPr="003A4032" w:rsidRDefault="00096B59" w:rsidP="00A7261D">
      <w:pPr>
        <w:spacing w:after="0" w:line="252" w:lineRule="auto"/>
        <w:ind w:left="360" w:hanging="360"/>
        <w:rPr>
          <w:rFonts w:cstheme="minorHAnsi"/>
          <w:b/>
          <w:lang w:val="fr-FR"/>
        </w:rPr>
      </w:pPr>
      <w:r w:rsidRPr="003A4032">
        <w:rPr>
          <w:rFonts w:cstheme="minorHAnsi"/>
          <w:b/>
          <w:lang w:val="fr-FR"/>
        </w:rPr>
        <w:t xml:space="preserve">5. </w:t>
      </w:r>
      <w:r w:rsidR="0095290E" w:rsidRPr="003A4032">
        <w:rPr>
          <w:rFonts w:cstheme="minorHAnsi"/>
          <w:b/>
          <w:lang w:val="fr-FR"/>
        </w:rPr>
        <w:t>COMMUNICATION DU CLIENT ET CONTRAT AVEC L’INSPECTEUR</w:t>
      </w:r>
      <w:r w:rsidRPr="003A4032">
        <w:rPr>
          <w:rFonts w:cstheme="minorHAnsi"/>
          <w:b/>
          <w:lang w:val="fr-FR"/>
        </w:rPr>
        <w:t xml:space="preserve"> </w:t>
      </w:r>
    </w:p>
    <w:p w:rsidR="00096B59" w:rsidRPr="003A4032" w:rsidRDefault="0095290E" w:rsidP="007303C2">
      <w:pPr>
        <w:spacing w:after="120" w:line="252" w:lineRule="auto"/>
        <w:ind w:left="360"/>
        <w:rPr>
          <w:rFonts w:cstheme="minorHAnsi"/>
          <w:lang w:val="fr-FR"/>
        </w:rPr>
      </w:pPr>
      <w:r w:rsidRPr="003A4032">
        <w:rPr>
          <w:rFonts w:cstheme="minorHAnsi"/>
          <w:lang w:val="fr-FR"/>
        </w:rPr>
        <w:t xml:space="preserve">Le client aura recours à des inspecteurs </w:t>
      </w:r>
      <w:r w:rsidR="003A4032" w:rsidRPr="003A4032">
        <w:rPr>
          <w:rFonts w:cstheme="minorHAnsi"/>
          <w:lang w:val="fr-FR"/>
        </w:rPr>
        <w:t>indépendant</w:t>
      </w:r>
      <w:r w:rsidR="00A5513E">
        <w:rPr>
          <w:rFonts w:cstheme="minorHAnsi"/>
          <w:lang w:val="fr-FR"/>
        </w:rPr>
        <w:t>s</w:t>
      </w:r>
      <w:r w:rsidRPr="003A4032">
        <w:rPr>
          <w:rFonts w:cstheme="minorHAnsi"/>
          <w:lang w:val="fr-FR"/>
        </w:rPr>
        <w:t xml:space="preserve"> qui non seulement doivent observer le </w:t>
      </w:r>
      <w:r w:rsidR="003A4032" w:rsidRPr="003A4032">
        <w:rPr>
          <w:rFonts w:cstheme="minorHAnsi"/>
          <w:lang w:val="fr-FR"/>
        </w:rPr>
        <w:t>déchargement</w:t>
      </w:r>
      <w:r w:rsidRPr="003A4032">
        <w:rPr>
          <w:rFonts w:cstheme="minorHAnsi"/>
          <w:lang w:val="fr-FR"/>
        </w:rPr>
        <w:t xml:space="preserve"> et, le cas </w:t>
      </w:r>
      <w:r w:rsidR="003A4032" w:rsidRPr="003A4032">
        <w:rPr>
          <w:rFonts w:cstheme="minorHAnsi"/>
          <w:lang w:val="fr-FR"/>
        </w:rPr>
        <w:t>échéant</w:t>
      </w:r>
      <w:r w:rsidRPr="003A4032">
        <w:rPr>
          <w:rFonts w:cstheme="minorHAnsi"/>
          <w:lang w:val="fr-FR"/>
        </w:rPr>
        <w:t xml:space="preserve">, la livraison et </w:t>
      </w:r>
      <w:r w:rsidR="003A4032" w:rsidRPr="003A4032">
        <w:rPr>
          <w:rFonts w:cstheme="minorHAnsi"/>
          <w:lang w:val="fr-FR"/>
        </w:rPr>
        <w:t>préparer</w:t>
      </w:r>
      <w:r w:rsidRPr="003A4032">
        <w:rPr>
          <w:rFonts w:cstheme="minorHAnsi"/>
          <w:lang w:val="fr-FR"/>
        </w:rPr>
        <w:t xml:space="preserve"> un rapport mais </w:t>
      </w:r>
      <w:r w:rsidR="003A4032" w:rsidRPr="003A4032">
        <w:rPr>
          <w:rFonts w:cstheme="minorHAnsi"/>
          <w:lang w:val="fr-FR"/>
        </w:rPr>
        <w:t>également</w:t>
      </w:r>
      <w:r w:rsidRPr="003A4032">
        <w:rPr>
          <w:rFonts w:cstheme="minorHAnsi"/>
          <w:lang w:val="fr-FR"/>
        </w:rPr>
        <w:t xml:space="preserve"> fournir d’autres services qui seront </w:t>
      </w:r>
      <w:r w:rsidR="003A4032" w:rsidRPr="003A4032">
        <w:rPr>
          <w:rFonts w:cstheme="minorHAnsi"/>
          <w:lang w:val="fr-FR"/>
        </w:rPr>
        <w:t>très</w:t>
      </w:r>
      <w:r w:rsidRPr="003A4032">
        <w:rPr>
          <w:rFonts w:cstheme="minorHAnsi"/>
          <w:lang w:val="fr-FR"/>
        </w:rPr>
        <w:t xml:space="preserve"> </w:t>
      </w:r>
      <w:r w:rsidR="003A4032" w:rsidRPr="003A4032">
        <w:rPr>
          <w:rFonts w:cstheme="minorHAnsi"/>
          <w:lang w:val="fr-FR"/>
        </w:rPr>
        <w:t>utiles</w:t>
      </w:r>
      <w:r w:rsidRPr="003A4032">
        <w:rPr>
          <w:rFonts w:cstheme="minorHAnsi"/>
          <w:lang w:val="fr-FR"/>
        </w:rPr>
        <w:t>. Par exemple, un inspecteur doit superviser ou surveiller (</w:t>
      </w:r>
      <w:r w:rsidR="003A4032" w:rsidRPr="003A4032">
        <w:rPr>
          <w:rFonts w:cstheme="minorHAnsi"/>
          <w:lang w:val="fr-FR"/>
        </w:rPr>
        <w:t>plutôt</w:t>
      </w:r>
      <w:r w:rsidRPr="003A4032">
        <w:rPr>
          <w:rFonts w:cstheme="minorHAnsi"/>
          <w:lang w:val="fr-FR"/>
        </w:rPr>
        <w:t xml:space="preserve"> que d’observer) le </w:t>
      </w:r>
      <w:r w:rsidR="003A4032" w:rsidRPr="003A4032">
        <w:rPr>
          <w:rFonts w:cstheme="minorHAnsi"/>
          <w:lang w:val="fr-FR"/>
        </w:rPr>
        <w:t>déchargement</w:t>
      </w:r>
      <w:r w:rsidRPr="003A4032">
        <w:rPr>
          <w:rFonts w:cstheme="minorHAnsi"/>
          <w:lang w:val="fr-FR"/>
        </w:rPr>
        <w:t xml:space="preserve"> et, le cas </w:t>
      </w:r>
      <w:r w:rsidR="003A4032" w:rsidRPr="003A4032">
        <w:rPr>
          <w:rFonts w:cstheme="minorHAnsi"/>
          <w:lang w:val="fr-FR"/>
        </w:rPr>
        <w:t>échéant</w:t>
      </w:r>
      <w:r w:rsidRPr="003A4032">
        <w:rPr>
          <w:rFonts w:cstheme="minorHAnsi"/>
          <w:lang w:val="fr-FR"/>
        </w:rPr>
        <w:t xml:space="preserve">, la livraison de la cargaison. Ceci n’implique pas qu’il doit tenter </w:t>
      </w:r>
      <w:r w:rsidR="00097758">
        <w:rPr>
          <w:rFonts w:cstheme="minorHAnsi"/>
          <w:lang w:val="fr-FR"/>
        </w:rPr>
        <w:t xml:space="preserve">de </w:t>
      </w:r>
      <w:r w:rsidRPr="003A4032">
        <w:rPr>
          <w:rFonts w:cstheme="minorHAnsi"/>
          <w:lang w:val="fr-FR"/>
        </w:rPr>
        <w:t xml:space="preserve">dire à toutes les personnes </w:t>
      </w:r>
      <w:r w:rsidR="003A4032" w:rsidRPr="003A4032">
        <w:rPr>
          <w:rFonts w:cstheme="minorHAnsi"/>
          <w:lang w:val="fr-FR"/>
        </w:rPr>
        <w:t>concernées</w:t>
      </w:r>
      <w:r w:rsidRPr="003A4032">
        <w:rPr>
          <w:rFonts w:cstheme="minorHAnsi"/>
          <w:lang w:val="fr-FR"/>
        </w:rPr>
        <w:t xml:space="preserve"> ce qu’elles doivent faire mais cela veut dire qu’il ne se contentera pas seulement d’</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présent</w:t>
      </w:r>
      <w:r w:rsidRPr="003A4032">
        <w:rPr>
          <w:rFonts w:cstheme="minorHAnsi"/>
          <w:lang w:val="fr-FR"/>
        </w:rPr>
        <w:t xml:space="preserve"> et de permettre aux cargaisons de subir des </w:t>
      </w:r>
      <w:r w:rsidR="003A4032" w:rsidRPr="003A4032">
        <w:rPr>
          <w:rFonts w:cstheme="minorHAnsi"/>
          <w:lang w:val="fr-FR"/>
        </w:rPr>
        <w:t>dégâts</w:t>
      </w:r>
      <w:r w:rsidRPr="003A4032">
        <w:rPr>
          <w:rFonts w:cstheme="minorHAnsi"/>
          <w:lang w:val="fr-FR"/>
        </w:rPr>
        <w:t xml:space="preserve"> par des </w:t>
      </w:r>
      <w:r w:rsidR="003A4032" w:rsidRPr="003A4032">
        <w:rPr>
          <w:rFonts w:cstheme="minorHAnsi"/>
          <w:lang w:val="fr-FR"/>
        </w:rPr>
        <w:t>méthodes</w:t>
      </w:r>
      <w:r w:rsidRPr="003A4032">
        <w:rPr>
          <w:rFonts w:cstheme="minorHAnsi"/>
          <w:lang w:val="fr-FR"/>
        </w:rPr>
        <w:t xml:space="preserve"> destructives. Le narratif de l’inspecteu</w:t>
      </w:r>
      <w:r w:rsidR="0083278B" w:rsidRPr="003A4032">
        <w:rPr>
          <w:rFonts w:cstheme="minorHAnsi"/>
          <w:lang w:val="fr-FR"/>
        </w:rPr>
        <w:t xml:space="preserve">r sur les conditions pendant la </w:t>
      </w:r>
      <w:r w:rsidR="003A4032" w:rsidRPr="003A4032">
        <w:rPr>
          <w:rFonts w:cstheme="minorHAnsi"/>
          <w:lang w:val="fr-FR"/>
        </w:rPr>
        <w:t>période</w:t>
      </w:r>
      <w:r w:rsidRPr="003A4032">
        <w:rPr>
          <w:rFonts w:cstheme="minorHAnsi"/>
          <w:lang w:val="fr-FR"/>
        </w:rPr>
        <w:t xml:space="preserve"> de </w:t>
      </w:r>
      <w:r w:rsidR="003A4032" w:rsidRPr="003A4032">
        <w:rPr>
          <w:rFonts w:cstheme="minorHAnsi"/>
          <w:lang w:val="fr-FR"/>
        </w:rPr>
        <w:t>déchargement</w:t>
      </w:r>
      <w:r w:rsidRPr="003A4032">
        <w:rPr>
          <w:rFonts w:cstheme="minorHAnsi"/>
          <w:lang w:val="fr-FR"/>
        </w:rPr>
        <w:t xml:space="preserve"> du navire, par exemple, doit inclure les </w:t>
      </w:r>
      <w:r w:rsidR="003A4032" w:rsidRPr="003A4032">
        <w:rPr>
          <w:rFonts w:cstheme="minorHAnsi"/>
          <w:lang w:val="fr-FR"/>
        </w:rPr>
        <w:t>références</w:t>
      </w:r>
      <w:r w:rsidRPr="003A4032">
        <w:rPr>
          <w:rFonts w:cstheme="minorHAnsi"/>
          <w:lang w:val="fr-FR"/>
        </w:rPr>
        <w:t xml:space="preserve"> </w:t>
      </w:r>
      <w:r w:rsidR="003A4032" w:rsidRPr="003A4032">
        <w:rPr>
          <w:rFonts w:cstheme="minorHAnsi"/>
          <w:lang w:val="fr-FR"/>
        </w:rPr>
        <w:t>détaillées</w:t>
      </w:r>
      <w:r w:rsidRPr="003A4032">
        <w:rPr>
          <w:rFonts w:cstheme="minorHAnsi"/>
          <w:lang w:val="fr-FR"/>
        </w:rPr>
        <w:t xml:space="preserve"> au niveau ou </w:t>
      </w:r>
      <w:r w:rsidR="003A4032" w:rsidRPr="003A4032">
        <w:rPr>
          <w:rFonts w:cstheme="minorHAnsi"/>
          <w:lang w:val="fr-FR"/>
        </w:rPr>
        <w:t>degré</w:t>
      </w:r>
      <w:r w:rsidRPr="003A4032">
        <w:rPr>
          <w:rFonts w:cstheme="minorHAnsi"/>
          <w:lang w:val="fr-FR"/>
        </w:rPr>
        <w:t xml:space="preserve"> de </w:t>
      </w:r>
      <w:r w:rsidR="003A4032" w:rsidRPr="003A4032">
        <w:rPr>
          <w:rFonts w:cstheme="minorHAnsi"/>
          <w:lang w:val="fr-FR"/>
        </w:rPr>
        <w:t>coopération</w:t>
      </w:r>
      <w:r w:rsidRPr="003A4032">
        <w:rPr>
          <w:rFonts w:cstheme="minorHAnsi"/>
          <w:lang w:val="fr-FR"/>
        </w:rPr>
        <w:t xml:space="preserve"> ou de manque de </w:t>
      </w:r>
      <w:r w:rsidR="003A4032" w:rsidRPr="003A4032">
        <w:rPr>
          <w:rFonts w:cstheme="minorHAnsi"/>
          <w:lang w:val="fr-FR"/>
        </w:rPr>
        <w:t>coopération</w:t>
      </w:r>
      <w:r w:rsidRPr="003A4032">
        <w:rPr>
          <w:rFonts w:cstheme="minorHAnsi"/>
          <w:lang w:val="fr-FR"/>
        </w:rPr>
        <w:t xml:space="preserve"> de l’armateur et/ou des agents locaux du ou des armateurs.</w:t>
      </w:r>
      <w:r w:rsidR="00D1750E" w:rsidRPr="003A4032">
        <w:rPr>
          <w:rFonts w:cstheme="minorHAnsi"/>
          <w:lang w:val="fr-FR"/>
        </w:rPr>
        <w:t xml:space="preserve"> </w:t>
      </w:r>
    </w:p>
    <w:p w:rsidR="00D1750E" w:rsidRPr="003A4032" w:rsidRDefault="0083278B" w:rsidP="007303C2">
      <w:pPr>
        <w:spacing w:after="120" w:line="252" w:lineRule="auto"/>
        <w:ind w:left="360"/>
        <w:rPr>
          <w:rFonts w:cstheme="minorHAnsi"/>
          <w:lang w:val="fr-FR"/>
        </w:rPr>
      </w:pPr>
      <w:r w:rsidRPr="003A4032">
        <w:rPr>
          <w:rFonts w:cstheme="minorHAnsi"/>
          <w:lang w:val="fr-FR"/>
        </w:rPr>
        <w:t xml:space="preserve">L’inspecteur doit </w:t>
      </w:r>
      <w:r w:rsidR="003A4032" w:rsidRPr="003A4032">
        <w:rPr>
          <w:rFonts w:cstheme="minorHAnsi"/>
          <w:lang w:val="fr-FR"/>
        </w:rPr>
        <w:t>être</w:t>
      </w:r>
      <w:r w:rsidRPr="003A4032">
        <w:rPr>
          <w:rFonts w:cstheme="minorHAnsi"/>
          <w:lang w:val="fr-FR"/>
        </w:rPr>
        <w:t xml:space="preserve"> les yeux et les oreilles du </w:t>
      </w:r>
      <w:r w:rsidRPr="003A4032">
        <w:rPr>
          <w:rFonts w:cstheme="minorHAnsi"/>
          <w:b/>
          <w:i/>
          <w:lang w:val="fr-FR"/>
        </w:rPr>
        <w:t>Client</w:t>
      </w:r>
      <w:r w:rsidRPr="003A4032">
        <w:rPr>
          <w:rFonts w:cstheme="minorHAnsi"/>
          <w:lang w:val="fr-FR"/>
        </w:rPr>
        <w:t xml:space="preserve"> aux ports de </w:t>
      </w:r>
      <w:r w:rsidR="003A4032" w:rsidRPr="003A4032">
        <w:rPr>
          <w:rFonts w:cstheme="minorHAnsi"/>
          <w:lang w:val="fr-FR"/>
        </w:rPr>
        <w:t>déchargement</w:t>
      </w:r>
      <w:r w:rsidRPr="003A4032">
        <w:rPr>
          <w:rFonts w:cstheme="minorHAnsi"/>
          <w:lang w:val="fr-FR"/>
        </w:rPr>
        <w:t xml:space="preserve"> et, le cas </w:t>
      </w:r>
      <w:r w:rsidR="003A4032" w:rsidRPr="003A4032">
        <w:rPr>
          <w:rFonts w:cstheme="minorHAnsi"/>
          <w:lang w:val="fr-FR"/>
        </w:rPr>
        <w:t>échéant</w:t>
      </w:r>
      <w:r w:rsidRPr="003A4032">
        <w:rPr>
          <w:rFonts w:cstheme="minorHAnsi"/>
          <w:lang w:val="fr-FR"/>
        </w:rPr>
        <w:t xml:space="preserve">, au lieu de livraison terrestre </w:t>
      </w:r>
      <w:r w:rsidR="0047220C" w:rsidRPr="003A4032">
        <w:rPr>
          <w:rFonts w:cstheme="minorHAnsi"/>
          <w:lang w:val="fr-FR"/>
        </w:rPr>
        <w:t xml:space="preserve">et doit faire des recommandations aux </w:t>
      </w:r>
      <w:r w:rsidR="003A4032" w:rsidRPr="003A4032">
        <w:rPr>
          <w:rFonts w:cstheme="minorHAnsi"/>
          <w:lang w:val="fr-FR"/>
        </w:rPr>
        <w:t>agences</w:t>
      </w:r>
      <w:r w:rsidR="0047220C" w:rsidRPr="003A4032">
        <w:rPr>
          <w:rFonts w:cstheme="minorHAnsi"/>
          <w:lang w:val="fr-FR"/>
        </w:rPr>
        <w:t xml:space="preserve"> qui pourraient </w:t>
      </w:r>
      <w:r w:rsidR="003A4032" w:rsidRPr="003A4032">
        <w:rPr>
          <w:rFonts w:cstheme="minorHAnsi"/>
          <w:lang w:val="fr-FR"/>
        </w:rPr>
        <w:t>éventuellement</w:t>
      </w:r>
      <w:r w:rsidR="0047220C" w:rsidRPr="003A4032">
        <w:rPr>
          <w:rFonts w:cstheme="minorHAnsi"/>
          <w:lang w:val="fr-FR"/>
        </w:rPr>
        <w:t xml:space="preserve">  minimiser les pertes subies par le programme. </w:t>
      </w:r>
      <w:r w:rsidR="003A4032">
        <w:rPr>
          <w:rFonts w:cstheme="minorHAnsi"/>
          <w:lang w:val="fr-FR"/>
        </w:rPr>
        <w:t xml:space="preserve">Il </w:t>
      </w:r>
      <w:r w:rsidR="0047220C" w:rsidRPr="003A4032">
        <w:rPr>
          <w:rFonts w:cstheme="minorHAnsi"/>
          <w:lang w:val="fr-FR"/>
        </w:rPr>
        <w:t xml:space="preserve">doit travailler en synergie avec le Client afin de garantir que les cargaisons </w:t>
      </w:r>
      <w:r w:rsidR="003A4032" w:rsidRPr="003A4032">
        <w:rPr>
          <w:rFonts w:cstheme="minorHAnsi"/>
          <w:lang w:val="fr-FR"/>
        </w:rPr>
        <w:t>soupçonnées</w:t>
      </w:r>
      <w:r w:rsidR="0047220C" w:rsidRPr="003A4032">
        <w:rPr>
          <w:rFonts w:cstheme="minorHAnsi"/>
          <w:lang w:val="fr-FR"/>
        </w:rPr>
        <w:t xml:space="preserve"> soi</w:t>
      </w:r>
      <w:r w:rsidR="00097758">
        <w:rPr>
          <w:rFonts w:cstheme="minorHAnsi"/>
          <w:lang w:val="fr-FR"/>
        </w:rPr>
        <w:t>en</w:t>
      </w:r>
      <w:r w:rsidR="0047220C" w:rsidRPr="003A4032">
        <w:rPr>
          <w:rFonts w:cstheme="minorHAnsi"/>
          <w:lang w:val="fr-FR"/>
        </w:rPr>
        <w:t xml:space="preserve">t aussitôt </w:t>
      </w:r>
      <w:r w:rsidR="003A4032" w:rsidRPr="003A4032">
        <w:rPr>
          <w:rFonts w:cstheme="minorHAnsi"/>
          <w:lang w:val="fr-FR"/>
        </w:rPr>
        <w:t>analysées</w:t>
      </w:r>
      <w:r w:rsidR="0047220C" w:rsidRPr="003A4032">
        <w:rPr>
          <w:rFonts w:cstheme="minorHAnsi"/>
          <w:lang w:val="fr-FR"/>
        </w:rPr>
        <w:t xml:space="preserve"> par les </w:t>
      </w:r>
      <w:r w:rsidR="003A4032" w:rsidRPr="003A4032">
        <w:rPr>
          <w:rFonts w:cstheme="minorHAnsi"/>
          <w:lang w:val="fr-FR"/>
        </w:rPr>
        <w:t>autorités</w:t>
      </w:r>
      <w:r w:rsidR="0047220C" w:rsidRPr="003A4032">
        <w:rPr>
          <w:rFonts w:cstheme="minorHAnsi"/>
          <w:lang w:val="fr-FR"/>
        </w:rPr>
        <w:t xml:space="preserve"> sanitaires </w:t>
      </w:r>
      <w:r w:rsidR="003A4032" w:rsidRPr="003A4032">
        <w:rPr>
          <w:rFonts w:cstheme="minorHAnsi"/>
          <w:lang w:val="fr-FR"/>
        </w:rPr>
        <w:t>compétentes</w:t>
      </w:r>
      <w:r w:rsidR="0047220C" w:rsidRPr="003A4032">
        <w:rPr>
          <w:rFonts w:cstheme="minorHAnsi"/>
          <w:lang w:val="fr-FR"/>
        </w:rPr>
        <w:t xml:space="preserve"> et la </w:t>
      </w:r>
      <w:r w:rsidR="003A4032" w:rsidRPr="003A4032">
        <w:rPr>
          <w:rFonts w:cstheme="minorHAnsi"/>
          <w:lang w:val="fr-FR"/>
        </w:rPr>
        <w:t>responsabilité</w:t>
      </w:r>
      <w:r w:rsidR="0047220C" w:rsidRPr="003A4032">
        <w:rPr>
          <w:rFonts w:cstheme="minorHAnsi"/>
          <w:lang w:val="fr-FR"/>
        </w:rPr>
        <w:t xml:space="preserve"> d’obtenir les attestations diverses de </w:t>
      </w:r>
      <w:r w:rsidR="003A4032" w:rsidRPr="003A4032">
        <w:rPr>
          <w:rFonts w:cstheme="minorHAnsi"/>
          <w:lang w:val="fr-FR"/>
        </w:rPr>
        <w:t>déclaration</w:t>
      </w:r>
      <w:r w:rsidR="0047220C" w:rsidRPr="003A4032">
        <w:rPr>
          <w:rFonts w:cstheme="minorHAnsi"/>
          <w:lang w:val="fr-FR"/>
        </w:rPr>
        <w:t xml:space="preserve"> d’aliments impropres à la consommation humaine, de dons, de cargaisons manquantes, </w:t>
      </w:r>
      <w:r w:rsidR="003A4032" w:rsidRPr="003A4032">
        <w:rPr>
          <w:rFonts w:cstheme="minorHAnsi"/>
          <w:lang w:val="fr-FR"/>
        </w:rPr>
        <w:t>etc.</w:t>
      </w:r>
      <w:r w:rsidR="0047220C" w:rsidRPr="003A4032">
        <w:rPr>
          <w:rFonts w:cstheme="minorHAnsi"/>
          <w:lang w:val="fr-FR"/>
        </w:rPr>
        <w:t xml:space="preserve">, </w:t>
      </w:r>
      <w:r w:rsidR="003A4032">
        <w:rPr>
          <w:rFonts w:cstheme="minorHAnsi"/>
          <w:lang w:val="fr-FR"/>
        </w:rPr>
        <w:t xml:space="preserve">lui revient. </w:t>
      </w:r>
      <w:r w:rsidR="00D1750E" w:rsidRPr="003A4032">
        <w:rPr>
          <w:rFonts w:cstheme="minorHAnsi"/>
          <w:lang w:val="fr-FR"/>
        </w:rPr>
        <w:t xml:space="preserve"> </w:t>
      </w:r>
    </w:p>
    <w:p w:rsidR="003D00A9" w:rsidRPr="003A4032" w:rsidRDefault="003D00A9" w:rsidP="007303C2">
      <w:pPr>
        <w:spacing w:after="120" w:line="252" w:lineRule="auto"/>
        <w:ind w:left="360"/>
        <w:rPr>
          <w:rFonts w:cstheme="minorHAnsi"/>
          <w:lang w:val="fr-FR"/>
        </w:rPr>
      </w:pPr>
      <w:r w:rsidRPr="003A4032">
        <w:rPr>
          <w:rFonts w:cstheme="minorHAnsi"/>
          <w:lang w:val="fr-FR"/>
        </w:rPr>
        <w:t>Un travail professionnel est attend</w:t>
      </w:r>
      <w:r w:rsidR="00097758">
        <w:rPr>
          <w:rFonts w:cstheme="minorHAnsi"/>
          <w:lang w:val="fr-FR"/>
        </w:rPr>
        <w:t>u</w:t>
      </w:r>
      <w:r w:rsidRPr="003A4032">
        <w:rPr>
          <w:rFonts w:cstheme="minorHAnsi"/>
          <w:lang w:val="fr-FR"/>
        </w:rPr>
        <w:t xml:space="preserve"> d’une compagnie qui a de l’expertise. Le port est la zone de travail de l’</w:t>
      </w:r>
      <w:r w:rsidR="003A4032" w:rsidRPr="003A4032">
        <w:rPr>
          <w:rFonts w:cstheme="minorHAnsi"/>
          <w:lang w:val="fr-FR"/>
        </w:rPr>
        <w:t>inspecteur</w:t>
      </w:r>
      <w:r w:rsidRPr="003A4032">
        <w:rPr>
          <w:rFonts w:cstheme="minorHAnsi"/>
          <w:lang w:val="fr-FR"/>
        </w:rPr>
        <w:t xml:space="preserve"> et il est bien placé pour savoir mieux que personne les mesures à prendre pour garantir que la cargaison sorte du port avec moins de pertes que possible et, lorsque celles-ci surviennent, les mesures, </w:t>
      </w:r>
      <w:r w:rsidR="003A4032" w:rsidRPr="003A4032">
        <w:rPr>
          <w:rFonts w:cstheme="minorHAnsi"/>
          <w:lang w:val="fr-FR"/>
        </w:rPr>
        <w:t>déclarations</w:t>
      </w:r>
      <w:r w:rsidRPr="003A4032">
        <w:rPr>
          <w:rFonts w:cstheme="minorHAnsi"/>
          <w:lang w:val="fr-FR"/>
        </w:rPr>
        <w:t xml:space="preserve"> ou documents qui sont disponibles et doivent </w:t>
      </w:r>
      <w:r w:rsidR="003A4032" w:rsidRPr="003A4032">
        <w:rPr>
          <w:rFonts w:cstheme="minorHAnsi"/>
          <w:lang w:val="fr-FR"/>
        </w:rPr>
        <w:t>être</w:t>
      </w:r>
      <w:r w:rsidRPr="003A4032">
        <w:rPr>
          <w:rFonts w:cstheme="minorHAnsi"/>
          <w:lang w:val="fr-FR"/>
        </w:rPr>
        <w:t xml:space="preserve"> obtenus pour justifier une </w:t>
      </w:r>
      <w:r w:rsidR="003A4032" w:rsidRPr="003A4032">
        <w:rPr>
          <w:rFonts w:cstheme="minorHAnsi"/>
          <w:lang w:val="fr-FR"/>
        </w:rPr>
        <w:t>réclamation</w:t>
      </w:r>
      <w:r w:rsidRPr="003A4032">
        <w:rPr>
          <w:rFonts w:cstheme="minorHAnsi"/>
          <w:lang w:val="fr-FR"/>
        </w:rPr>
        <w:t xml:space="preserve"> contre une partie qui en est responsable. Ces attentes de performance par l’inspecteur s’appliquent </w:t>
      </w:r>
      <w:r w:rsidR="003A4032" w:rsidRPr="003A4032">
        <w:rPr>
          <w:rFonts w:cstheme="minorHAnsi"/>
          <w:lang w:val="fr-FR"/>
        </w:rPr>
        <w:t>également</w:t>
      </w:r>
      <w:r w:rsidRPr="003A4032">
        <w:rPr>
          <w:rFonts w:cstheme="minorHAnsi"/>
          <w:lang w:val="fr-FR"/>
        </w:rPr>
        <w:t xml:space="preserve"> à n’importe quelle </w:t>
      </w:r>
      <w:r w:rsidR="003A4032" w:rsidRPr="003A4032">
        <w:rPr>
          <w:rFonts w:cstheme="minorHAnsi"/>
          <w:lang w:val="fr-FR"/>
        </w:rPr>
        <w:t>destination</w:t>
      </w:r>
      <w:r w:rsidRPr="003A4032">
        <w:rPr>
          <w:rFonts w:cstheme="minorHAnsi"/>
          <w:lang w:val="fr-FR"/>
        </w:rPr>
        <w:t xml:space="preserve"> terrestre. </w:t>
      </w:r>
    </w:p>
    <w:p w:rsidR="00D1750E" w:rsidRPr="003A4032" w:rsidRDefault="003D00A9" w:rsidP="007303C2">
      <w:pPr>
        <w:spacing w:after="120" w:line="252" w:lineRule="auto"/>
        <w:ind w:left="360"/>
        <w:rPr>
          <w:rFonts w:cstheme="minorHAnsi"/>
          <w:lang w:val="fr-FR"/>
        </w:rPr>
      </w:pPr>
      <w:r w:rsidRPr="003A4032">
        <w:rPr>
          <w:rFonts w:cstheme="minorHAnsi"/>
          <w:lang w:val="fr-FR"/>
        </w:rPr>
        <w:t xml:space="preserve">Les inspecteurs doivent </w:t>
      </w:r>
      <w:r w:rsidR="003A4032" w:rsidRPr="003A4032">
        <w:rPr>
          <w:rFonts w:cstheme="minorHAnsi"/>
          <w:lang w:val="fr-FR"/>
        </w:rPr>
        <w:t>être</w:t>
      </w:r>
      <w:r w:rsidRPr="003A4032">
        <w:rPr>
          <w:rFonts w:cstheme="minorHAnsi"/>
          <w:lang w:val="fr-FR"/>
        </w:rPr>
        <w:t xml:space="preserve"> conscients que leurs rapports serviront à documenter les </w:t>
      </w:r>
      <w:r w:rsidR="003A4032" w:rsidRPr="003A4032">
        <w:rPr>
          <w:rFonts w:cstheme="minorHAnsi"/>
          <w:lang w:val="fr-FR"/>
        </w:rPr>
        <w:t>réclamations</w:t>
      </w:r>
      <w:r w:rsidRPr="003A4032">
        <w:rPr>
          <w:rFonts w:cstheme="minorHAnsi"/>
          <w:lang w:val="fr-FR"/>
        </w:rPr>
        <w:t xml:space="preserve"> de pertes maritimes contre les </w:t>
      </w:r>
      <w:r w:rsidR="003A4032" w:rsidRPr="003A4032">
        <w:rPr>
          <w:rFonts w:cstheme="minorHAnsi"/>
          <w:lang w:val="fr-FR"/>
        </w:rPr>
        <w:t>compagnies</w:t>
      </w:r>
      <w:r w:rsidRPr="003A4032">
        <w:rPr>
          <w:rFonts w:cstheme="minorHAnsi"/>
          <w:lang w:val="fr-FR"/>
        </w:rPr>
        <w:t xml:space="preserve"> de fret </w:t>
      </w:r>
      <w:r w:rsidR="003A4032" w:rsidRPr="003A4032">
        <w:rPr>
          <w:rFonts w:cstheme="minorHAnsi"/>
          <w:lang w:val="fr-FR"/>
        </w:rPr>
        <w:t>maritime</w:t>
      </w:r>
      <w:r w:rsidRPr="003A4032">
        <w:rPr>
          <w:rFonts w:cstheme="minorHAnsi"/>
          <w:lang w:val="fr-FR"/>
        </w:rPr>
        <w:t>. Ils doivent comprendre qu’on peut faire appel à eux à l’avenir</w:t>
      </w:r>
      <w:r w:rsidR="009B6773" w:rsidRPr="003A4032">
        <w:rPr>
          <w:rFonts w:cstheme="minorHAnsi"/>
          <w:lang w:val="fr-FR"/>
        </w:rPr>
        <w:t xml:space="preserve">: </w:t>
      </w:r>
    </w:p>
    <w:p w:rsidR="009B6773" w:rsidRPr="003A4032" w:rsidRDefault="003D00A9" w:rsidP="00FB02B8">
      <w:pPr>
        <w:pStyle w:val="ListParagraph"/>
        <w:numPr>
          <w:ilvl w:val="0"/>
          <w:numId w:val="35"/>
        </w:numPr>
        <w:spacing w:after="0" w:line="252" w:lineRule="auto"/>
        <w:ind w:left="1080"/>
        <w:rPr>
          <w:rFonts w:cstheme="minorHAnsi"/>
          <w:lang w:val="fr-FR"/>
        </w:rPr>
      </w:pPr>
      <w:r w:rsidRPr="003A4032">
        <w:rPr>
          <w:rFonts w:cstheme="minorHAnsi"/>
          <w:lang w:val="fr-FR"/>
        </w:rPr>
        <w:t xml:space="preserve">Pour clarifier certaines questions floues concernant le </w:t>
      </w:r>
      <w:r w:rsidR="003A4032" w:rsidRPr="003A4032">
        <w:rPr>
          <w:rFonts w:cstheme="minorHAnsi"/>
          <w:lang w:val="fr-FR"/>
        </w:rPr>
        <w:t>déchargement</w:t>
      </w:r>
      <w:r w:rsidRPr="003A4032">
        <w:rPr>
          <w:rFonts w:cstheme="minorHAnsi"/>
          <w:lang w:val="fr-FR"/>
        </w:rPr>
        <w:t xml:space="preserve"> ou la livraison d’une cargaison </w:t>
      </w:r>
      <w:r w:rsidR="003A4032" w:rsidRPr="003A4032">
        <w:rPr>
          <w:rFonts w:cstheme="minorHAnsi"/>
          <w:lang w:val="fr-FR"/>
        </w:rPr>
        <w:t>indiquée</w:t>
      </w:r>
      <w:r w:rsidRPr="003A4032">
        <w:rPr>
          <w:rFonts w:cstheme="minorHAnsi"/>
          <w:lang w:val="fr-FR"/>
        </w:rPr>
        <w:t xml:space="preserve"> dans leurs rapports</w:t>
      </w:r>
      <w:r w:rsidR="00554633" w:rsidRPr="003A4032">
        <w:rPr>
          <w:rFonts w:cstheme="minorHAnsi"/>
          <w:lang w:val="fr-FR"/>
        </w:rPr>
        <w:t xml:space="preserve"> </w:t>
      </w:r>
    </w:p>
    <w:p w:rsidR="00554633" w:rsidRPr="003A4032" w:rsidRDefault="003D00A9" w:rsidP="00FB02B8">
      <w:pPr>
        <w:pStyle w:val="ListParagraph"/>
        <w:numPr>
          <w:ilvl w:val="0"/>
          <w:numId w:val="35"/>
        </w:numPr>
        <w:spacing w:after="0" w:line="252" w:lineRule="auto"/>
        <w:ind w:left="1080"/>
        <w:rPr>
          <w:rFonts w:cstheme="minorHAnsi"/>
          <w:lang w:val="fr-FR"/>
        </w:rPr>
      </w:pPr>
      <w:r w:rsidRPr="003A4032">
        <w:rPr>
          <w:rFonts w:cstheme="minorHAnsi"/>
          <w:lang w:val="fr-FR"/>
        </w:rPr>
        <w:t xml:space="preserve">Pour faire des </w:t>
      </w:r>
      <w:r w:rsidR="003A4032" w:rsidRPr="003A4032">
        <w:rPr>
          <w:rFonts w:cstheme="minorHAnsi"/>
          <w:lang w:val="fr-FR"/>
        </w:rPr>
        <w:t>déclarations</w:t>
      </w:r>
      <w:r w:rsidRPr="003A4032">
        <w:rPr>
          <w:rFonts w:cstheme="minorHAnsi"/>
          <w:lang w:val="fr-FR"/>
        </w:rPr>
        <w:t xml:space="preserve"> qui peuvent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utilisées</w:t>
      </w:r>
      <w:r w:rsidRPr="003A4032">
        <w:rPr>
          <w:rFonts w:cstheme="minorHAnsi"/>
          <w:lang w:val="fr-FR"/>
        </w:rPr>
        <w:t xml:space="preserve"> dans le </w:t>
      </w:r>
      <w:r w:rsidR="003A4032" w:rsidRPr="003A4032">
        <w:rPr>
          <w:rFonts w:cstheme="minorHAnsi"/>
          <w:lang w:val="fr-FR"/>
        </w:rPr>
        <w:t>règlement</w:t>
      </w:r>
      <w:r w:rsidRPr="003A4032">
        <w:rPr>
          <w:rFonts w:cstheme="minorHAnsi"/>
          <w:lang w:val="fr-FR"/>
        </w:rPr>
        <w:t xml:space="preserve"> de contentieux relatifs à la perte de cargaison et les </w:t>
      </w:r>
      <w:r w:rsidR="003A4032" w:rsidRPr="003A4032">
        <w:rPr>
          <w:rFonts w:cstheme="minorHAnsi"/>
          <w:lang w:val="fr-FR"/>
        </w:rPr>
        <w:t>réclamations</w:t>
      </w:r>
      <w:r w:rsidRPr="003A4032">
        <w:rPr>
          <w:rFonts w:cstheme="minorHAnsi"/>
          <w:lang w:val="fr-FR"/>
        </w:rPr>
        <w:t xml:space="preserve"> de dommages </w:t>
      </w:r>
      <w:r w:rsidR="00554633" w:rsidRPr="003A4032">
        <w:rPr>
          <w:rFonts w:cstheme="minorHAnsi"/>
          <w:lang w:val="fr-FR"/>
        </w:rPr>
        <w:t xml:space="preserve"> </w:t>
      </w:r>
    </w:p>
    <w:p w:rsidR="00554633" w:rsidRPr="003A4032" w:rsidRDefault="003D00A9" w:rsidP="00FB02B8">
      <w:pPr>
        <w:pStyle w:val="ListParagraph"/>
        <w:numPr>
          <w:ilvl w:val="0"/>
          <w:numId w:val="35"/>
        </w:numPr>
        <w:spacing w:after="120" w:line="252" w:lineRule="auto"/>
        <w:ind w:left="1080"/>
        <w:rPr>
          <w:rFonts w:cstheme="minorHAnsi"/>
          <w:lang w:val="fr-FR"/>
        </w:rPr>
      </w:pPr>
      <w:r w:rsidRPr="003A4032">
        <w:rPr>
          <w:rFonts w:cstheme="minorHAnsi"/>
          <w:lang w:val="fr-FR"/>
        </w:rPr>
        <w:t>Pour t</w:t>
      </w:r>
      <w:r w:rsidR="003A4032">
        <w:rPr>
          <w:rFonts w:cstheme="minorHAnsi"/>
          <w:lang w:val="fr-FR"/>
        </w:rPr>
        <w:t>émoigner</w:t>
      </w:r>
      <w:r w:rsidRPr="003A4032">
        <w:rPr>
          <w:rFonts w:cstheme="minorHAnsi"/>
          <w:lang w:val="fr-FR"/>
        </w:rPr>
        <w:t xml:space="preserve">, dans de rares cas, dans une instance juridique </w:t>
      </w:r>
      <w:r w:rsidR="003A4032" w:rsidRPr="003A4032">
        <w:rPr>
          <w:rFonts w:cstheme="minorHAnsi"/>
          <w:lang w:val="fr-FR"/>
        </w:rPr>
        <w:t>américaine</w:t>
      </w:r>
      <w:r w:rsidR="00554633" w:rsidRPr="003A4032">
        <w:rPr>
          <w:rFonts w:cstheme="minorHAnsi"/>
          <w:lang w:val="fr-FR"/>
        </w:rPr>
        <w:t xml:space="preserve"> </w:t>
      </w:r>
    </w:p>
    <w:p w:rsidR="00554633" w:rsidRPr="003A4032" w:rsidRDefault="003D00A9" w:rsidP="007303C2">
      <w:pPr>
        <w:spacing w:after="120" w:line="252" w:lineRule="auto"/>
        <w:ind w:left="360"/>
        <w:rPr>
          <w:rFonts w:cstheme="minorHAnsi"/>
          <w:lang w:val="fr-FR"/>
        </w:rPr>
      </w:pPr>
      <w:r w:rsidRPr="003A4032">
        <w:rPr>
          <w:rFonts w:cstheme="minorHAnsi"/>
          <w:lang w:val="fr-FR"/>
        </w:rPr>
        <w:t xml:space="preserve">Le fournisseur doit collaborer avec </w:t>
      </w:r>
      <w:r w:rsidRPr="003A4032">
        <w:rPr>
          <w:rFonts w:cstheme="minorHAnsi"/>
          <w:b/>
          <w:lang w:val="fr-FR"/>
        </w:rPr>
        <w:t>le Client</w:t>
      </w:r>
      <w:r w:rsidRPr="003A4032">
        <w:rPr>
          <w:rFonts w:cstheme="minorHAnsi"/>
          <w:lang w:val="fr-FR"/>
        </w:rPr>
        <w:t xml:space="preserve"> afin de garantir que tous les services attendus par </w:t>
      </w:r>
      <w:r w:rsidRPr="003A4032">
        <w:rPr>
          <w:rFonts w:cstheme="minorHAnsi"/>
          <w:b/>
          <w:lang w:val="fr-FR"/>
        </w:rPr>
        <w:t>le client</w:t>
      </w:r>
      <w:r w:rsidRPr="003A4032">
        <w:rPr>
          <w:rFonts w:cstheme="minorHAnsi"/>
          <w:lang w:val="fr-FR"/>
        </w:rPr>
        <w:t xml:space="preserve"> sont compris par l’</w:t>
      </w:r>
      <w:r w:rsidR="003A4032" w:rsidRPr="003A4032">
        <w:rPr>
          <w:rFonts w:cstheme="minorHAnsi"/>
          <w:lang w:val="fr-FR"/>
        </w:rPr>
        <w:t>inspecteur</w:t>
      </w:r>
      <w:r w:rsidRPr="003A4032">
        <w:rPr>
          <w:rFonts w:cstheme="minorHAnsi"/>
          <w:lang w:val="fr-FR"/>
        </w:rPr>
        <w:t xml:space="preserve"> et s’assurer que celui-ci fournit un service diligent et de </w:t>
      </w:r>
      <w:r w:rsidR="003A4032" w:rsidRPr="003A4032">
        <w:rPr>
          <w:rFonts w:cstheme="minorHAnsi"/>
          <w:lang w:val="fr-FR"/>
        </w:rPr>
        <w:t>qualité</w:t>
      </w:r>
      <w:r w:rsidR="00554633" w:rsidRPr="003A4032">
        <w:rPr>
          <w:rFonts w:cstheme="minorHAnsi"/>
          <w:lang w:val="fr-FR"/>
        </w:rPr>
        <w:t xml:space="preserve">. </w:t>
      </w:r>
    </w:p>
    <w:p w:rsidR="00554633" w:rsidRPr="003A4032" w:rsidRDefault="004062C9" w:rsidP="004062C9">
      <w:pPr>
        <w:spacing w:after="0" w:line="252" w:lineRule="auto"/>
        <w:ind w:left="360" w:hanging="360"/>
        <w:rPr>
          <w:rFonts w:cstheme="minorHAnsi"/>
          <w:b/>
          <w:lang w:val="fr-FR"/>
        </w:rPr>
      </w:pPr>
      <w:r w:rsidRPr="003A4032">
        <w:rPr>
          <w:rFonts w:cstheme="minorHAnsi"/>
          <w:b/>
          <w:lang w:val="fr-FR"/>
        </w:rPr>
        <w:t xml:space="preserve">6. </w:t>
      </w:r>
      <w:r w:rsidR="003D00A9" w:rsidRPr="003A4032">
        <w:rPr>
          <w:rFonts w:cstheme="minorHAnsi"/>
          <w:b/>
          <w:lang w:val="fr-FR"/>
        </w:rPr>
        <w:t>PRÉOCCUPATIONS IMPORTANTES DU CLIENT</w:t>
      </w:r>
    </w:p>
    <w:p w:rsidR="00554633" w:rsidRPr="003A4032" w:rsidRDefault="003D00A9" w:rsidP="007303C2">
      <w:pPr>
        <w:spacing w:after="120" w:line="252" w:lineRule="auto"/>
        <w:ind w:left="360"/>
        <w:rPr>
          <w:rFonts w:cstheme="minorHAnsi"/>
          <w:lang w:val="fr-FR"/>
        </w:rPr>
      </w:pPr>
      <w:r w:rsidRPr="003A4032">
        <w:rPr>
          <w:rFonts w:cstheme="minorHAnsi"/>
          <w:b/>
          <w:i/>
          <w:lang w:val="fr-FR"/>
        </w:rPr>
        <w:t xml:space="preserve">Le </w:t>
      </w:r>
      <w:r w:rsidR="00130F06" w:rsidRPr="003A4032">
        <w:rPr>
          <w:rFonts w:cstheme="minorHAnsi"/>
          <w:b/>
          <w:i/>
          <w:lang w:val="fr-FR"/>
        </w:rPr>
        <w:t>Client</w:t>
      </w:r>
      <w:r w:rsidR="00130F06" w:rsidRPr="003A4032">
        <w:rPr>
          <w:rFonts w:cstheme="minorHAnsi"/>
          <w:lang w:val="fr-FR"/>
        </w:rPr>
        <w:t xml:space="preserve"> </w:t>
      </w:r>
      <w:r w:rsidRPr="003A4032">
        <w:rPr>
          <w:rFonts w:cstheme="minorHAnsi"/>
          <w:lang w:val="fr-FR"/>
        </w:rPr>
        <w:t xml:space="preserve">recrutera un inspecteur </w:t>
      </w:r>
      <w:r w:rsidR="003A4032" w:rsidRPr="003A4032">
        <w:rPr>
          <w:rFonts w:cstheme="minorHAnsi"/>
          <w:lang w:val="fr-FR"/>
        </w:rPr>
        <w:t>indépendant</w:t>
      </w:r>
      <w:r w:rsidRPr="003A4032">
        <w:rPr>
          <w:rFonts w:cstheme="minorHAnsi"/>
          <w:lang w:val="fr-FR"/>
        </w:rPr>
        <w:t xml:space="preserve"> pour </w:t>
      </w:r>
      <w:r w:rsidR="003A4032" w:rsidRPr="003A4032">
        <w:rPr>
          <w:rFonts w:cstheme="minorHAnsi"/>
          <w:lang w:val="fr-FR"/>
        </w:rPr>
        <w:t>déterminer</w:t>
      </w:r>
      <w:r w:rsidRPr="003A4032">
        <w:rPr>
          <w:rFonts w:cstheme="minorHAnsi"/>
          <w:lang w:val="fr-FR"/>
        </w:rPr>
        <w:t xml:space="preserve"> le montant et la condition de la cargaison lors de son </w:t>
      </w:r>
      <w:r w:rsidR="003A4032" w:rsidRPr="003A4032">
        <w:rPr>
          <w:rFonts w:cstheme="minorHAnsi"/>
          <w:lang w:val="fr-FR"/>
        </w:rPr>
        <w:t>déchargement</w:t>
      </w:r>
      <w:r w:rsidRPr="003A4032">
        <w:rPr>
          <w:rFonts w:cstheme="minorHAnsi"/>
          <w:lang w:val="fr-FR"/>
        </w:rPr>
        <w:t xml:space="preserve"> du navire et, le cas </w:t>
      </w:r>
      <w:r w:rsidR="003A4032" w:rsidRPr="003A4032">
        <w:rPr>
          <w:rFonts w:cstheme="minorHAnsi"/>
          <w:lang w:val="fr-FR"/>
        </w:rPr>
        <w:t>échéant</w:t>
      </w:r>
      <w:r w:rsidRPr="003A4032">
        <w:rPr>
          <w:rFonts w:cstheme="minorHAnsi"/>
          <w:lang w:val="fr-FR"/>
        </w:rPr>
        <w:t>, aux lieux de livraison terrestre</w:t>
      </w:r>
      <w:r w:rsidR="00097758">
        <w:rPr>
          <w:rFonts w:cstheme="minorHAnsi"/>
          <w:lang w:val="fr-FR"/>
        </w:rPr>
        <w:t>s</w:t>
      </w:r>
      <w:r w:rsidRPr="003A4032">
        <w:rPr>
          <w:rFonts w:cstheme="minorHAnsi"/>
          <w:lang w:val="fr-FR"/>
        </w:rPr>
        <w:t xml:space="preserve">. </w:t>
      </w:r>
      <w:r w:rsidR="003A4032" w:rsidRPr="003A4032">
        <w:rPr>
          <w:rFonts w:cstheme="minorHAnsi"/>
          <w:lang w:val="fr-FR"/>
        </w:rPr>
        <w:t>Généralement</w:t>
      </w:r>
      <w:r w:rsidRPr="003A4032">
        <w:rPr>
          <w:rFonts w:cstheme="minorHAnsi"/>
          <w:lang w:val="fr-FR"/>
        </w:rPr>
        <w:t>, nous avons trouvé que certaines p</w:t>
      </w:r>
      <w:r w:rsidR="00097758">
        <w:rPr>
          <w:rFonts w:cstheme="minorHAnsi"/>
          <w:lang w:val="fr-FR"/>
        </w:rPr>
        <w:t>e</w:t>
      </w:r>
      <w:r w:rsidRPr="003A4032">
        <w:rPr>
          <w:rFonts w:cstheme="minorHAnsi"/>
          <w:lang w:val="fr-FR"/>
        </w:rPr>
        <w:t xml:space="preserve">rtes peuvent </w:t>
      </w:r>
      <w:r w:rsidR="003A4032" w:rsidRPr="003A4032">
        <w:rPr>
          <w:rFonts w:cstheme="minorHAnsi"/>
          <w:lang w:val="fr-FR"/>
        </w:rPr>
        <w:t>dépendre</w:t>
      </w:r>
      <w:r w:rsidRPr="003A4032">
        <w:rPr>
          <w:rFonts w:cstheme="minorHAnsi"/>
          <w:lang w:val="fr-FR"/>
        </w:rPr>
        <w:t xml:space="preserve"> du transporteur pour obtenir les rapports d’inspection ou </w:t>
      </w:r>
      <w:r w:rsidR="00D22105" w:rsidRPr="003A4032">
        <w:rPr>
          <w:rFonts w:cstheme="minorHAnsi"/>
          <w:lang w:val="fr-FR"/>
        </w:rPr>
        <w:t xml:space="preserve">de </w:t>
      </w:r>
      <w:r w:rsidR="00767605">
        <w:rPr>
          <w:rFonts w:cstheme="minorHAnsi"/>
          <w:lang w:val="fr-FR"/>
        </w:rPr>
        <w:t>déchargement</w:t>
      </w:r>
      <w:r w:rsidR="00D22105" w:rsidRPr="003A4032">
        <w:rPr>
          <w:rFonts w:cstheme="minorHAnsi"/>
          <w:lang w:val="fr-FR"/>
        </w:rPr>
        <w:t xml:space="preserve"> du navire</w:t>
      </w:r>
      <w:r w:rsidRPr="003A4032">
        <w:rPr>
          <w:rFonts w:cstheme="minorHAnsi"/>
          <w:lang w:val="fr-FR"/>
        </w:rPr>
        <w:t>. Dans d’autres cas, les inspecteurs n’ont obtenu que les rapports</w:t>
      </w:r>
      <w:r w:rsidR="00AF7579" w:rsidRPr="003A4032">
        <w:rPr>
          <w:rFonts w:cstheme="minorHAnsi"/>
          <w:lang w:val="fr-FR"/>
        </w:rPr>
        <w:t xml:space="preserve"> de la douane, du port, </w:t>
      </w:r>
      <w:r w:rsidRPr="003A4032">
        <w:rPr>
          <w:rFonts w:cstheme="minorHAnsi"/>
          <w:lang w:val="fr-FR"/>
        </w:rPr>
        <w:t xml:space="preserve">ou de livraison. Bien que </w:t>
      </w:r>
      <w:r w:rsidRPr="003A4032">
        <w:rPr>
          <w:rFonts w:cstheme="minorHAnsi"/>
          <w:b/>
          <w:i/>
          <w:lang w:val="fr-FR"/>
        </w:rPr>
        <w:t>le Client</w:t>
      </w:r>
      <w:r w:rsidRPr="003A4032">
        <w:rPr>
          <w:rFonts w:cstheme="minorHAnsi"/>
          <w:lang w:val="fr-FR"/>
        </w:rPr>
        <w:t xml:space="preserve"> </w:t>
      </w:r>
      <w:r w:rsidR="00AF7579" w:rsidRPr="003A4032">
        <w:rPr>
          <w:rFonts w:cstheme="minorHAnsi"/>
          <w:lang w:val="fr-FR"/>
        </w:rPr>
        <w:t>soit favorable à l'obtention de toutes les informations possibles concernant la perte, y compris</w:t>
      </w:r>
      <w:r w:rsidR="00D22105" w:rsidRPr="003A4032">
        <w:rPr>
          <w:rFonts w:cstheme="minorHAnsi"/>
          <w:lang w:val="fr-FR"/>
        </w:rPr>
        <w:t xml:space="preserve"> les rapports d’inspection ou de </w:t>
      </w:r>
      <w:r w:rsidR="00767605">
        <w:rPr>
          <w:rFonts w:cstheme="minorHAnsi"/>
          <w:lang w:val="fr-FR"/>
        </w:rPr>
        <w:t>déchargement</w:t>
      </w:r>
      <w:r w:rsidR="00D22105" w:rsidRPr="003A4032">
        <w:rPr>
          <w:rFonts w:cstheme="minorHAnsi"/>
          <w:lang w:val="fr-FR"/>
        </w:rPr>
        <w:t xml:space="preserve"> du</w:t>
      </w:r>
      <w:r w:rsidR="00AF7579" w:rsidRPr="003A4032">
        <w:rPr>
          <w:rFonts w:cstheme="minorHAnsi"/>
          <w:lang w:val="fr-FR"/>
        </w:rPr>
        <w:t xml:space="preserve"> transporteur, les </w:t>
      </w:r>
      <w:r w:rsidR="003A4032" w:rsidRPr="003A4032">
        <w:rPr>
          <w:rFonts w:cstheme="minorHAnsi"/>
          <w:lang w:val="fr-FR"/>
        </w:rPr>
        <w:t>déclarations</w:t>
      </w:r>
      <w:r w:rsidR="00AF7579" w:rsidRPr="003A4032">
        <w:rPr>
          <w:rFonts w:cstheme="minorHAnsi"/>
          <w:lang w:val="fr-FR"/>
        </w:rPr>
        <w:t xml:space="preserve"> des destinataire</w:t>
      </w:r>
      <w:r w:rsidR="00D22105" w:rsidRPr="003A4032">
        <w:rPr>
          <w:rFonts w:cstheme="minorHAnsi"/>
          <w:lang w:val="fr-FR"/>
        </w:rPr>
        <w:t>s</w:t>
      </w:r>
      <w:r w:rsidR="00AF7579" w:rsidRPr="003A4032">
        <w:rPr>
          <w:rFonts w:cstheme="minorHAnsi"/>
          <w:lang w:val="fr-FR"/>
        </w:rPr>
        <w:t xml:space="preserve">, des </w:t>
      </w:r>
      <w:r w:rsidR="003A4032" w:rsidRPr="003A4032">
        <w:rPr>
          <w:rFonts w:cstheme="minorHAnsi"/>
          <w:lang w:val="fr-FR"/>
        </w:rPr>
        <w:t>autorités</w:t>
      </w:r>
      <w:r w:rsidR="00AF7579" w:rsidRPr="003A4032">
        <w:rPr>
          <w:rFonts w:cstheme="minorHAnsi"/>
          <w:lang w:val="fr-FR"/>
        </w:rPr>
        <w:t xml:space="preserve"> portuaires et </w:t>
      </w:r>
      <w:r w:rsidR="003A4032" w:rsidRPr="003A4032">
        <w:rPr>
          <w:rFonts w:cstheme="minorHAnsi"/>
          <w:lang w:val="fr-FR"/>
        </w:rPr>
        <w:t>douanières</w:t>
      </w:r>
      <w:r w:rsidR="00AF7579" w:rsidRPr="003A4032">
        <w:rPr>
          <w:rFonts w:cstheme="minorHAnsi"/>
          <w:lang w:val="fr-FR"/>
        </w:rPr>
        <w:t xml:space="preserve"> ou tout autre justificatif du genre, la </w:t>
      </w:r>
      <w:r w:rsidR="003A4032" w:rsidRPr="003A4032">
        <w:rPr>
          <w:rFonts w:cstheme="minorHAnsi"/>
          <w:lang w:val="fr-FR"/>
        </w:rPr>
        <w:t>délivrance</w:t>
      </w:r>
      <w:r w:rsidR="00AF7579" w:rsidRPr="003A4032">
        <w:rPr>
          <w:rFonts w:cstheme="minorHAnsi"/>
          <w:lang w:val="fr-FR"/>
        </w:rPr>
        <w:t xml:space="preserve"> de ce documents n’exempte pas l’inspecteur de son obligation de fournir un rapport neutre de ses conclusions </w:t>
      </w:r>
      <w:r w:rsidR="003A4032" w:rsidRPr="003A4032">
        <w:rPr>
          <w:rFonts w:cstheme="minorHAnsi"/>
          <w:lang w:val="fr-FR"/>
        </w:rPr>
        <w:t>basées</w:t>
      </w:r>
      <w:r w:rsidR="00AF7579" w:rsidRPr="003A4032">
        <w:rPr>
          <w:rFonts w:cstheme="minorHAnsi"/>
          <w:lang w:val="fr-FR"/>
        </w:rPr>
        <w:t xml:space="preserve"> sur ses observations. Les documents, </w:t>
      </w:r>
      <w:r w:rsidR="00100B9D">
        <w:rPr>
          <w:rFonts w:cstheme="minorHAnsi"/>
          <w:lang w:val="fr-FR"/>
        </w:rPr>
        <w:t>a</w:t>
      </w:r>
      <w:r w:rsidR="00767605">
        <w:rPr>
          <w:rFonts w:cstheme="minorHAnsi"/>
          <w:lang w:val="fr-FR"/>
        </w:rPr>
        <w:t>yant fait l’objet de discussion</w:t>
      </w:r>
      <w:r w:rsidR="00AF7579" w:rsidRPr="003A4032">
        <w:rPr>
          <w:rFonts w:cstheme="minorHAnsi"/>
          <w:lang w:val="fr-FR"/>
        </w:rPr>
        <w:t xml:space="preserve">, doivent </w:t>
      </w:r>
      <w:r w:rsidR="003A4032" w:rsidRPr="003A4032">
        <w:rPr>
          <w:rFonts w:cstheme="minorHAnsi"/>
          <w:lang w:val="fr-FR"/>
        </w:rPr>
        <w:t>être</w:t>
      </w:r>
      <w:r w:rsidR="00AF7579" w:rsidRPr="003A4032">
        <w:rPr>
          <w:rFonts w:cstheme="minorHAnsi"/>
          <w:lang w:val="fr-FR"/>
        </w:rPr>
        <w:t xml:space="preserve"> considérés comme des informations </w:t>
      </w:r>
      <w:r w:rsidR="003A4032" w:rsidRPr="003A4032">
        <w:rPr>
          <w:rFonts w:cstheme="minorHAnsi"/>
          <w:lang w:val="fr-FR"/>
        </w:rPr>
        <w:t>supplémentaires</w:t>
      </w:r>
      <w:r w:rsidR="00AF7579" w:rsidRPr="003A4032">
        <w:rPr>
          <w:rFonts w:cstheme="minorHAnsi"/>
          <w:lang w:val="fr-FR"/>
        </w:rPr>
        <w:t xml:space="preserve"> </w:t>
      </w:r>
      <w:r w:rsidR="003A4032" w:rsidRPr="003A4032">
        <w:rPr>
          <w:rFonts w:cstheme="minorHAnsi"/>
          <w:lang w:val="fr-FR"/>
        </w:rPr>
        <w:t>plutôt</w:t>
      </w:r>
      <w:r w:rsidR="00AF7579" w:rsidRPr="003A4032">
        <w:rPr>
          <w:rFonts w:cstheme="minorHAnsi"/>
          <w:lang w:val="fr-FR"/>
        </w:rPr>
        <w:t xml:space="preserve"> que de constituer des substituts au rapport d’inspection </w:t>
      </w:r>
      <w:r w:rsidR="003A4032" w:rsidRPr="003A4032">
        <w:rPr>
          <w:rFonts w:cstheme="minorHAnsi"/>
          <w:lang w:val="fr-FR"/>
        </w:rPr>
        <w:t>indépendant</w:t>
      </w:r>
      <w:r w:rsidR="00AF7579" w:rsidRPr="003A4032">
        <w:rPr>
          <w:rFonts w:cstheme="minorHAnsi"/>
          <w:lang w:val="fr-FR"/>
        </w:rPr>
        <w:t xml:space="preserve">. Le Client souhaite recruter des compagnies d’inspection qui sont </w:t>
      </w:r>
      <w:r w:rsidR="003A4032" w:rsidRPr="003A4032">
        <w:rPr>
          <w:rFonts w:cstheme="minorHAnsi"/>
          <w:lang w:val="fr-FR"/>
        </w:rPr>
        <w:t>compétents</w:t>
      </w:r>
      <w:r w:rsidR="00AF7579" w:rsidRPr="003A4032">
        <w:rPr>
          <w:rFonts w:cstheme="minorHAnsi"/>
          <w:lang w:val="fr-FR"/>
        </w:rPr>
        <w:t xml:space="preserve">, font preuve d’expertise reconnue dans la </w:t>
      </w:r>
      <w:r w:rsidR="003A4032" w:rsidRPr="003A4032">
        <w:rPr>
          <w:rFonts w:cstheme="minorHAnsi"/>
          <w:lang w:val="fr-FR"/>
        </w:rPr>
        <w:t>préparation</w:t>
      </w:r>
      <w:r w:rsidR="00AF7579" w:rsidRPr="003A4032">
        <w:rPr>
          <w:rFonts w:cstheme="minorHAnsi"/>
          <w:lang w:val="fr-FR"/>
        </w:rPr>
        <w:t xml:space="preserve"> et l’obtention des documents appropriés.  Une fois de plus, se </w:t>
      </w:r>
      <w:r w:rsidR="003A4032" w:rsidRPr="003A4032">
        <w:rPr>
          <w:rFonts w:cstheme="minorHAnsi"/>
          <w:lang w:val="fr-FR"/>
        </w:rPr>
        <w:t>référer</w:t>
      </w:r>
      <w:r w:rsidR="00AF7579" w:rsidRPr="003A4032">
        <w:rPr>
          <w:rFonts w:cstheme="minorHAnsi"/>
          <w:lang w:val="fr-FR"/>
        </w:rPr>
        <w:t xml:space="preserve"> à l’ANNEXE B: </w:t>
      </w:r>
      <w:r w:rsidR="00AF7579" w:rsidRPr="003A4032">
        <w:rPr>
          <w:rFonts w:cstheme="minorHAnsi"/>
          <w:i/>
          <w:lang w:val="fr-FR"/>
        </w:rPr>
        <w:t xml:space="preserve">Liste de </w:t>
      </w:r>
      <w:r w:rsidR="003A4032" w:rsidRPr="003A4032">
        <w:rPr>
          <w:rFonts w:cstheme="minorHAnsi"/>
          <w:i/>
          <w:lang w:val="fr-FR"/>
        </w:rPr>
        <w:t>contrôle</w:t>
      </w:r>
      <w:r w:rsidR="00AF7579" w:rsidRPr="003A4032">
        <w:rPr>
          <w:rFonts w:cstheme="minorHAnsi"/>
          <w:i/>
          <w:lang w:val="fr-FR"/>
        </w:rPr>
        <w:t xml:space="preserve"> </w:t>
      </w:r>
      <w:r w:rsidR="003A4032" w:rsidRPr="003A4032">
        <w:rPr>
          <w:rFonts w:cstheme="minorHAnsi"/>
          <w:i/>
          <w:lang w:val="fr-FR"/>
        </w:rPr>
        <w:t>synthétique</w:t>
      </w:r>
      <w:r w:rsidR="00AF7579" w:rsidRPr="003A4032">
        <w:rPr>
          <w:rFonts w:cstheme="minorHAnsi"/>
          <w:i/>
          <w:lang w:val="fr-FR"/>
        </w:rPr>
        <w:t xml:space="preserve"> des documents d’inspection requis</w:t>
      </w:r>
      <w:r w:rsidR="00AF7579" w:rsidRPr="003A4032">
        <w:rPr>
          <w:rFonts w:cstheme="minorHAnsi"/>
          <w:lang w:val="fr-FR"/>
        </w:rPr>
        <w:t xml:space="preserve"> pour la transmission obligatoire des documents. </w:t>
      </w:r>
    </w:p>
    <w:p w:rsidR="000C0D5B" w:rsidRPr="003A4032" w:rsidRDefault="00AF7579" w:rsidP="007303C2">
      <w:pPr>
        <w:spacing w:after="120" w:line="252" w:lineRule="auto"/>
        <w:ind w:left="360"/>
        <w:rPr>
          <w:rFonts w:cstheme="minorHAnsi"/>
          <w:lang w:val="fr-FR"/>
        </w:rPr>
      </w:pPr>
      <w:r w:rsidRPr="003A4032">
        <w:rPr>
          <w:rFonts w:cstheme="minorHAnsi"/>
          <w:lang w:val="fr-FR"/>
        </w:rPr>
        <w:t xml:space="preserve">On ne saurait trop insister sur l’importance de l’obtention diligente de </w:t>
      </w:r>
      <w:r w:rsidR="003A4032" w:rsidRPr="003A4032">
        <w:rPr>
          <w:rFonts w:cstheme="minorHAnsi"/>
          <w:lang w:val="fr-FR"/>
        </w:rPr>
        <w:t>documents</w:t>
      </w:r>
      <w:r w:rsidRPr="003A4032">
        <w:rPr>
          <w:rFonts w:cstheme="minorHAnsi"/>
          <w:lang w:val="fr-FR"/>
        </w:rPr>
        <w:t xml:space="preserve"> </w:t>
      </w:r>
      <w:r w:rsidR="003A4032" w:rsidRPr="003A4032">
        <w:rPr>
          <w:rFonts w:cstheme="minorHAnsi"/>
          <w:lang w:val="fr-FR"/>
        </w:rPr>
        <w:t>indépendants</w:t>
      </w:r>
      <w:r w:rsidRPr="003A4032">
        <w:rPr>
          <w:rFonts w:cstheme="minorHAnsi"/>
          <w:lang w:val="fr-FR"/>
        </w:rPr>
        <w:t xml:space="preserve">. La loi </w:t>
      </w:r>
      <w:r w:rsidR="003A4032" w:rsidRPr="003A4032">
        <w:rPr>
          <w:rFonts w:cstheme="minorHAnsi"/>
          <w:lang w:val="fr-FR"/>
        </w:rPr>
        <w:t>américaine</w:t>
      </w:r>
      <w:r w:rsidRPr="003A4032">
        <w:rPr>
          <w:rFonts w:cstheme="minorHAnsi"/>
          <w:lang w:val="fr-FR"/>
        </w:rPr>
        <w:t xml:space="preserve"> </w:t>
      </w:r>
      <w:r w:rsidR="003A4032" w:rsidRPr="003A4032">
        <w:rPr>
          <w:rFonts w:cstheme="minorHAnsi"/>
          <w:lang w:val="fr-FR"/>
        </w:rPr>
        <w:t>prévoie</w:t>
      </w:r>
      <w:r w:rsidRPr="003A4032">
        <w:rPr>
          <w:rFonts w:cstheme="minorHAnsi"/>
          <w:lang w:val="fr-FR"/>
        </w:rPr>
        <w:t xml:space="preserve"> que la compagnie de fret maritime ne peut pas </w:t>
      </w:r>
      <w:r w:rsidR="003A4032" w:rsidRPr="003A4032">
        <w:rPr>
          <w:rFonts w:cstheme="minorHAnsi"/>
          <w:lang w:val="fr-FR"/>
        </w:rPr>
        <w:t>être</w:t>
      </w:r>
      <w:r w:rsidRPr="003A4032">
        <w:rPr>
          <w:rFonts w:cstheme="minorHAnsi"/>
          <w:lang w:val="fr-FR"/>
        </w:rPr>
        <w:t xml:space="preserve"> tenue responsable de pertes survenues </w:t>
      </w:r>
      <w:r w:rsidR="003A4032" w:rsidRPr="003A4032">
        <w:rPr>
          <w:rFonts w:cstheme="minorHAnsi"/>
          <w:lang w:val="fr-FR"/>
        </w:rPr>
        <w:t>après</w:t>
      </w:r>
      <w:r w:rsidRPr="003A4032">
        <w:rPr>
          <w:rFonts w:cstheme="minorHAnsi"/>
          <w:lang w:val="fr-FR"/>
        </w:rPr>
        <w:t xml:space="preserve"> que la cargaison n’est plus aux soins, sous la garde ou le contrôle du transporteur. Les documents devant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préparés</w:t>
      </w:r>
      <w:r w:rsidRPr="003A4032">
        <w:rPr>
          <w:rFonts w:cstheme="minorHAnsi"/>
          <w:lang w:val="fr-FR"/>
        </w:rPr>
        <w:t xml:space="preserve"> à la livraison de la cargaison qui comprend le</w:t>
      </w:r>
      <w:r w:rsidR="003A4032">
        <w:rPr>
          <w:rFonts w:cstheme="minorHAnsi"/>
          <w:lang w:val="fr-FR"/>
        </w:rPr>
        <w:t>s</w:t>
      </w:r>
      <w:r w:rsidRPr="003A4032">
        <w:rPr>
          <w:rFonts w:cstheme="minorHAnsi"/>
          <w:lang w:val="fr-FR"/>
        </w:rPr>
        <w:t xml:space="preserve"> pertes terrestres survenues après que la cargaison n’est plus aux soins, sous la garde et le contrôle du transporteur </w:t>
      </w:r>
      <w:r w:rsidR="003A4032" w:rsidRPr="003A4032">
        <w:rPr>
          <w:rFonts w:cstheme="minorHAnsi"/>
          <w:lang w:val="fr-FR"/>
        </w:rPr>
        <w:t>crée</w:t>
      </w:r>
      <w:r w:rsidRPr="003A4032">
        <w:rPr>
          <w:rFonts w:cstheme="minorHAnsi"/>
          <w:lang w:val="fr-FR"/>
        </w:rPr>
        <w:t xml:space="preserve"> un nombre de </w:t>
      </w:r>
      <w:r w:rsidR="003A4032" w:rsidRPr="003A4032">
        <w:rPr>
          <w:rFonts w:cstheme="minorHAnsi"/>
          <w:lang w:val="fr-FR"/>
        </w:rPr>
        <w:t>problèmes</w:t>
      </w:r>
      <w:r w:rsidRPr="003A4032">
        <w:rPr>
          <w:rFonts w:cstheme="minorHAnsi"/>
          <w:lang w:val="fr-FR"/>
        </w:rPr>
        <w:t xml:space="preserve">. La prise en compte de ces pertes dans les </w:t>
      </w:r>
      <w:r w:rsidR="003A4032" w:rsidRPr="003A4032">
        <w:rPr>
          <w:rFonts w:cstheme="minorHAnsi"/>
          <w:lang w:val="fr-FR"/>
        </w:rPr>
        <w:t>réclamations</w:t>
      </w:r>
      <w:r w:rsidRPr="003A4032">
        <w:rPr>
          <w:rFonts w:cstheme="minorHAnsi"/>
          <w:lang w:val="fr-FR"/>
        </w:rPr>
        <w:t xml:space="preserve"> contre les compagnies de fret maritime </w:t>
      </w:r>
      <w:r w:rsidR="003A4032" w:rsidRPr="003A4032">
        <w:rPr>
          <w:rFonts w:cstheme="minorHAnsi"/>
          <w:lang w:val="fr-FR"/>
        </w:rPr>
        <w:t>crée</w:t>
      </w:r>
      <w:r w:rsidRPr="003A4032">
        <w:rPr>
          <w:rFonts w:cstheme="minorHAnsi"/>
          <w:lang w:val="fr-FR"/>
        </w:rPr>
        <w:t xml:space="preserve"> des litiges </w:t>
      </w:r>
      <w:r w:rsidR="003A4032" w:rsidRPr="003A4032">
        <w:rPr>
          <w:rFonts w:cstheme="minorHAnsi"/>
          <w:lang w:val="fr-FR"/>
        </w:rPr>
        <w:t>sérieux</w:t>
      </w:r>
      <w:r w:rsidRPr="003A4032">
        <w:rPr>
          <w:rFonts w:cstheme="minorHAnsi"/>
          <w:lang w:val="fr-FR"/>
        </w:rPr>
        <w:t xml:space="preserve"> sur les faits qui retardent le </w:t>
      </w:r>
      <w:r w:rsidR="003A4032" w:rsidRPr="003A4032">
        <w:rPr>
          <w:rFonts w:cstheme="minorHAnsi"/>
          <w:lang w:val="fr-FR"/>
        </w:rPr>
        <w:t>règlement</w:t>
      </w:r>
      <w:r w:rsidRPr="003A4032">
        <w:rPr>
          <w:rFonts w:cstheme="minorHAnsi"/>
          <w:lang w:val="fr-FR"/>
        </w:rPr>
        <w:t xml:space="preserve"> de </w:t>
      </w:r>
      <w:r w:rsidR="003A4032" w:rsidRPr="003A4032">
        <w:rPr>
          <w:rFonts w:cstheme="minorHAnsi"/>
          <w:lang w:val="fr-FR"/>
        </w:rPr>
        <w:t>réclamation</w:t>
      </w:r>
      <w:r w:rsidRPr="003A4032">
        <w:rPr>
          <w:rFonts w:cstheme="minorHAnsi"/>
          <w:lang w:val="fr-FR"/>
        </w:rPr>
        <w:t xml:space="preserve"> </w:t>
      </w:r>
      <w:r w:rsidR="003A4032" w:rsidRPr="003A4032">
        <w:rPr>
          <w:rFonts w:cstheme="minorHAnsi"/>
          <w:lang w:val="fr-FR"/>
        </w:rPr>
        <w:t>au détriment de</w:t>
      </w:r>
      <w:r w:rsidRPr="003A4032">
        <w:rPr>
          <w:rFonts w:cstheme="minorHAnsi"/>
          <w:lang w:val="fr-FR"/>
        </w:rPr>
        <w:t xml:space="preserve"> Gouvernement des </w:t>
      </w:r>
      <w:r w:rsidR="003A4032" w:rsidRPr="003A4032">
        <w:rPr>
          <w:rFonts w:cstheme="minorHAnsi"/>
          <w:lang w:val="fr-FR"/>
        </w:rPr>
        <w:t>Etats-Unis</w:t>
      </w:r>
      <w:r w:rsidRPr="003A4032">
        <w:rPr>
          <w:rFonts w:cstheme="minorHAnsi"/>
          <w:lang w:val="fr-FR"/>
        </w:rPr>
        <w:t xml:space="preserve">. En outre, elle entraine une </w:t>
      </w:r>
      <w:r w:rsidR="003A4032" w:rsidRPr="003A4032">
        <w:rPr>
          <w:rFonts w:cstheme="minorHAnsi"/>
          <w:lang w:val="fr-FR"/>
        </w:rPr>
        <w:t>réduction</w:t>
      </w:r>
      <w:r w:rsidRPr="003A4032">
        <w:rPr>
          <w:rFonts w:cstheme="minorHAnsi"/>
          <w:lang w:val="fr-FR"/>
        </w:rPr>
        <w:t xml:space="preserve"> des pertes </w:t>
      </w:r>
      <w:r w:rsidR="003A4032" w:rsidRPr="003A4032">
        <w:rPr>
          <w:rFonts w:cstheme="minorHAnsi"/>
          <w:lang w:val="fr-FR"/>
        </w:rPr>
        <w:t>intérieures</w:t>
      </w:r>
      <w:r w:rsidRPr="003A4032">
        <w:rPr>
          <w:rFonts w:cstheme="minorHAnsi"/>
          <w:lang w:val="fr-FR"/>
        </w:rPr>
        <w:t xml:space="preserve"> dont </w:t>
      </w:r>
      <w:r w:rsidRPr="003A4032">
        <w:rPr>
          <w:rFonts w:cstheme="minorHAnsi"/>
          <w:b/>
          <w:i/>
          <w:lang w:val="fr-FR"/>
        </w:rPr>
        <w:t>le Client</w:t>
      </w:r>
      <w:r w:rsidRPr="003A4032">
        <w:rPr>
          <w:rFonts w:cstheme="minorHAnsi"/>
          <w:lang w:val="fr-FR"/>
        </w:rPr>
        <w:t xml:space="preserve"> doit rendre compte </w:t>
      </w:r>
      <w:r w:rsidR="003A4032" w:rsidRPr="003A4032">
        <w:rPr>
          <w:rFonts w:cstheme="minorHAnsi"/>
          <w:lang w:val="fr-FR"/>
        </w:rPr>
        <w:t>conformément</w:t>
      </w:r>
      <w:r w:rsidRPr="003A4032">
        <w:rPr>
          <w:rFonts w:cstheme="minorHAnsi"/>
          <w:lang w:val="fr-FR"/>
        </w:rPr>
        <w:t xml:space="preserve"> aux </w:t>
      </w:r>
      <w:r w:rsidR="003A4032" w:rsidRPr="003A4032">
        <w:rPr>
          <w:rFonts w:cstheme="minorHAnsi"/>
          <w:lang w:val="fr-FR"/>
        </w:rPr>
        <w:t>réglementations</w:t>
      </w:r>
      <w:r w:rsidRPr="003A4032">
        <w:rPr>
          <w:rFonts w:cstheme="minorHAnsi"/>
          <w:lang w:val="fr-FR"/>
        </w:rPr>
        <w:t xml:space="preserve"> applicables.</w:t>
      </w:r>
      <w:r w:rsidR="00022714" w:rsidRPr="003A4032">
        <w:rPr>
          <w:rFonts w:cstheme="minorHAnsi"/>
          <w:lang w:val="fr-FR"/>
        </w:rPr>
        <w:t xml:space="preserve"> </w:t>
      </w:r>
    </w:p>
    <w:p w:rsidR="00022714" w:rsidRPr="003A4032" w:rsidRDefault="00AF7579" w:rsidP="007303C2">
      <w:pPr>
        <w:spacing w:after="120" w:line="252" w:lineRule="auto"/>
        <w:ind w:left="360"/>
        <w:rPr>
          <w:rFonts w:cstheme="minorHAnsi"/>
          <w:lang w:val="fr-FR"/>
        </w:rPr>
      </w:pPr>
      <w:r w:rsidRPr="003A4032">
        <w:rPr>
          <w:rFonts w:cstheme="minorHAnsi"/>
          <w:lang w:val="fr-FR"/>
        </w:rPr>
        <w:t>L’une de</w:t>
      </w:r>
      <w:r w:rsidR="00100B9D">
        <w:rPr>
          <w:rFonts w:cstheme="minorHAnsi"/>
          <w:lang w:val="fr-FR"/>
        </w:rPr>
        <w:t>s</w:t>
      </w:r>
      <w:r w:rsidRPr="003A4032">
        <w:rPr>
          <w:rFonts w:cstheme="minorHAnsi"/>
          <w:lang w:val="fr-FR"/>
        </w:rPr>
        <w:t xml:space="preserve"> </w:t>
      </w:r>
      <w:r w:rsidR="003A4032" w:rsidRPr="003A4032">
        <w:rPr>
          <w:rFonts w:cstheme="minorHAnsi"/>
          <w:lang w:val="fr-FR"/>
        </w:rPr>
        <w:t>conséquences</w:t>
      </w:r>
      <w:r w:rsidRPr="003A4032">
        <w:rPr>
          <w:rFonts w:cstheme="minorHAnsi"/>
          <w:lang w:val="fr-FR"/>
        </w:rPr>
        <w:t xml:space="preserve"> </w:t>
      </w:r>
      <w:r w:rsidR="003A4032" w:rsidRPr="003A4032">
        <w:rPr>
          <w:rFonts w:cstheme="minorHAnsi"/>
          <w:lang w:val="fr-FR"/>
        </w:rPr>
        <w:t>très</w:t>
      </w:r>
      <w:r w:rsidRPr="003A4032">
        <w:rPr>
          <w:rFonts w:cstheme="minorHAnsi"/>
          <w:lang w:val="fr-FR"/>
        </w:rPr>
        <w:t xml:space="preserve"> </w:t>
      </w:r>
      <w:r w:rsidR="003A4032" w:rsidRPr="003A4032">
        <w:rPr>
          <w:rFonts w:cstheme="minorHAnsi"/>
          <w:lang w:val="fr-FR"/>
        </w:rPr>
        <w:t>problématiques</w:t>
      </w:r>
      <w:r w:rsidRPr="003A4032">
        <w:rPr>
          <w:rFonts w:cstheme="minorHAnsi"/>
          <w:lang w:val="fr-FR"/>
        </w:rPr>
        <w:t xml:space="preserve"> de l’obtention tardive des documents est </w:t>
      </w:r>
      <w:r w:rsidR="00DA7BF9" w:rsidRPr="003A4032">
        <w:rPr>
          <w:rFonts w:cstheme="minorHAnsi"/>
          <w:lang w:val="fr-FR"/>
        </w:rPr>
        <w:t xml:space="preserve">un programme de poursuite de </w:t>
      </w:r>
      <w:r w:rsidR="003A4032" w:rsidRPr="003A4032">
        <w:rPr>
          <w:rFonts w:cstheme="minorHAnsi"/>
          <w:lang w:val="fr-FR"/>
        </w:rPr>
        <w:t>réclamations</w:t>
      </w:r>
      <w:r w:rsidR="00DA7BF9" w:rsidRPr="003A4032">
        <w:rPr>
          <w:rFonts w:cstheme="minorHAnsi"/>
          <w:lang w:val="fr-FR"/>
        </w:rPr>
        <w:t xml:space="preserve"> et de collecte d’</w:t>
      </w:r>
      <w:r w:rsidR="003A4032" w:rsidRPr="003A4032">
        <w:rPr>
          <w:rFonts w:cstheme="minorHAnsi"/>
          <w:lang w:val="fr-FR"/>
        </w:rPr>
        <w:t>indemnités</w:t>
      </w:r>
      <w:r w:rsidR="00DA7BF9" w:rsidRPr="003A4032">
        <w:rPr>
          <w:rFonts w:cstheme="minorHAnsi"/>
          <w:lang w:val="fr-FR"/>
        </w:rPr>
        <w:t xml:space="preserve"> qui </w:t>
      </w:r>
      <w:r w:rsidR="00100B9D">
        <w:rPr>
          <w:rFonts w:cstheme="minorHAnsi"/>
          <w:lang w:val="fr-FR"/>
        </w:rPr>
        <w:t xml:space="preserve">est </w:t>
      </w:r>
      <w:r w:rsidR="00DA7BF9" w:rsidRPr="003A4032">
        <w:rPr>
          <w:rFonts w:cstheme="minorHAnsi"/>
          <w:lang w:val="fr-FR"/>
        </w:rPr>
        <w:t xml:space="preserve">gravement </w:t>
      </w:r>
      <w:r w:rsidR="003A4032" w:rsidRPr="003A4032">
        <w:rPr>
          <w:rFonts w:cstheme="minorHAnsi"/>
          <w:lang w:val="fr-FR"/>
        </w:rPr>
        <w:t>préjudiciable</w:t>
      </w:r>
      <w:r w:rsidR="00DA7BF9" w:rsidRPr="003A4032">
        <w:rPr>
          <w:rFonts w:cstheme="minorHAnsi"/>
          <w:lang w:val="fr-FR"/>
        </w:rPr>
        <w:t xml:space="preserve">. La charge de la preuve incombe au plaignant </w:t>
      </w:r>
      <w:r w:rsidR="00DA7BF9" w:rsidRPr="003A4032">
        <w:rPr>
          <w:rFonts w:cstheme="minorHAnsi"/>
          <w:b/>
          <w:i/>
          <w:lang w:val="fr-FR"/>
        </w:rPr>
        <w:t>(le Client)</w:t>
      </w:r>
      <w:r w:rsidR="00DA7BF9" w:rsidRPr="003A4032">
        <w:rPr>
          <w:rFonts w:cstheme="minorHAnsi"/>
          <w:lang w:val="fr-FR"/>
        </w:rPr>
        <w:t xml:space="preserve"> qui doit prouver que les pertes </w:t>
      </w:r>
      <w:r w:rsidR="003A4032" w:rsidRPr="003A4032">
        <w:rPr>
          <w:rFonts w:cstheme="minorHAnsi"/>
          <w:lang w:val="fr-FR"/>
        </w:rPr>
        <w:t>déclarées</w:t>
      </w:r>
      <w:r w:rsidR="00DA7BF9" w:rsidRPr="003A4032">
        <w:rPr>
          <w:rFonts w:cstheme="minorHAnsi"/>
          <w:lang w:val="fr-FR"/>
        </w:rPr>
        <w:t xml:space="preserve"> sont la </w:t>
      </w:r>
      <w:r w:rsidR="003A4032" w:rsidRPr="003A4032">
        <w:rPr>
          <w:rFonts w:cstheme="minorHAnsi"/>
          <w:lang w:val="fr-FR"/>
        </w:rPr>
        <w:t>responsabilité</w:t>
      </w:r>
      <w:r w:rsidR="00DA7BF9" w:rsidRPr="003A4032">
        <w:rPr>
          <w:rFonts w:cstheme="minorHAnsi"/>
          <w:lang w:val="fr-FR"/>
        </w:rPr>
        <w:t xml:space="preserve"> du transporteur. En l’absence d’</w:t>
      </w:r>
      <w:r w:rsidR="003A4032" w:rsidRPr="003A4032">
        <w:rPr>
          <w:rFonts w:cstheme="minorHAnsi"/>
          <w:lang w:val="fr-FR"/>
        </w:rPr>
        <w:t>éléments</w:t>
      </w:r>
      <w:r w:rsidR="00DA7BF9" w:rsidRPr="003A4032">
        <w:rPr>
          <w:rFonts w:cstheme="minorHAnsi"/>
          <w:lang w:val="fr-FR"/>
        </w:rPr>
        <w:t xml:space="preserve"> de preuve solides que les pertes sont survenues lors que la cargaison était aux soins, sous la garde et le contrôle du transporteur, un </w:t>
      </w:r>
      <w:r w:rsidR="003A4032" w:rsidRPr="003A4032">
        <w:rPr>
          <w:rFonts w:cstheme="minorHAnsi"/>
          <w:lang w:val="fr-FR"/>
        </w:rPr>
        <w:t>règlement</w:t>
      </w:r>
      <w:r w:rsidR="00DA7BF9" w:rsidRPr="003A4032">
        <w:rPr>
          <w:rFonts w:cstheme="minorHAnsi"/>
          <w:lang w:val="fr-FR"/>
        </w:rPr>
        <w:t xml:space="preserve"> favorable de </w:t>
      </w:r>
      <w:r w:rsidR="003A4032" w:rsidRPr="003A4032">
        <w:rPr>
          <w:rFonts w:cstheme="minorHAnsi"/>
          <w:lang w:val="fr-FR"/>
        </w:rPr>
        <w:t>litiges</w:t>
      </w:r>
      <w:r w:rsidR="00DA7BF9" w:rsidRPr="003A4032">
        <w:rPr>
          <w:rFonts w:cstheme="minorHAnsi"/>
          <w:lang w:val="fr-FR"/>
        </w:rPr>
        <w:t xml:space="preserve"> est pratiquement impossible. </w:t>
      </w:r>
    </w:p>
    <w:p w:rsidR="00022714" w:rsidRPr="003A4032" w:rsidRDefault="00DA7BF9" w:rsidP="007303C2">
      <w:pPr>
        <w:spacing w:after="120" w:line="252" w:lineRule="auto"/>
        <w:ind w:left="360" w:hanging="360"/>
        <w:rPr>
          <w:rFonts w:cstheme="minorHAnsi"/>
          <w:b/>
          <w:sz w:val="24"/>
          <w:szCs w:val="24"/>
          <w:u w:val="single"/>
          <w:lang w:val="fr-FR"/>
        </w:rPr>
      </w:pPr>
      <w:r w:rsidRPr="003A4032">
        <w:rPr>
          <w:rFonts w:cstheme="minorHAnsi"/>
          <w:b/>
          <w:sz w:val="24"/>
          <w:szCs w:val="24"/>
          <w:u w:val="single"/>
          <w:lang w:val="fr-FR"/>
        </w:rPr>
        <w:t>3</w:t>
      </w:r>
      <w:r w:rsidRPr="00767605">
        <w:rPr>
          <w:rFonts w:cstheme="minorHAnsi"/>
          <w:b/>
          <w:sz w:val="24"/>
          <w:szCs w:val="24"/>
          <w:u w:val="single"/>
          <w:vertAlign w:val="superscript"/>
          <w:lang w:val="fr-FR"/>
        </w:rPr>
        <w:t>ème</w:t>
      </w:r>
      <w:r w:rsidR="00767605">
        <w:rPr>
          <w:rFonts w:cstheme="minorHAnsi"/>
          <w:b/>
          <w:sz w:val="24"/>
          <w:szCs w:val="24"/>
          <w:u w:val="single"/>
          <w:lang w:val="fr-FR"/>
        </w:rPr>
        <w:t xml:space="preserve"> </w:t>
      </w:r>
      <w:r w:rsidR="00022714" w:rsidRPr="003A4032">
        <w:rPr>
          <w:rFonts w:cstheme="minorHAnsi"/>
          <w:b/>
          <w:sz w:val="24"/>
          <w:szCs w:val="24"/>
          <w:u w:val="single"/>
          <w:lang w:val="fr-FR"/>
        </w:rPr>
        <w:t>PART</w:t>
      </w:r>
      <w:r w:rsidRPr="003A4032">
        <w:rPr>
          <w:rFonts w:cstheme="minorHAnsi"/>
          <w:b/>
          <w:sz w:val="24"/>
          <w:szCs w:val="24"/>
          <w:u w:val="single"/>
          <w:lang w:val="fr-FR"/>
        </w:rPr>
        <w:t>IE</w:t>
      </w:r>
      <w:r w:rsidR="00022714" w:rsidRPr="003A4032">
        <w:rPr>
          <w:rFonts w:cstheme="minorHAnsi"/>
          <w:b/>
          <w:sz w:val="24"/>
          <w:szCs w:val="24"/>
          <w:u w:val="single"/>
          <w:lang w:val="fr-FR"/>
        </w:rPr>
        <w:t xml:space="preserve">: </w:t>
      </w:r>
      <w:r w:rsidRPr="003A4032">
        <w:rPr>
          <w:rFonts w:cstheme="minorHAnsi"/>
          <w:b/>
          <w:sz w:val="24"/>
          <w:szCs w:val="24"/>
          <w:u w:val="single"/>
          <w:lang w:val="fr-FR"/>
        </w:rPr>
        <w:t>ATTÉNUATION DES DÉGÂTS</w:t>
      </w:r>
    </w:p>
    <w:p w:rsidR="00022714" w:rsidRPr="003A4032" w:rsidRDefault="004062C9" w:rsidP="004062C9">
      <w:pPr>
        <w:spacing w:after="0" w:line="252" w:lineRule="auto"/>
        <w:rPr>
          <w:rFonts w:cstheme="minorHAnsi"/>
          <w:b/>
          <w:lang w:val="fr-FR"/>
        </w:rPr>
      </w:pPr>
      <w:r w:rsidRPr="003A4032">
        <w:rPr>
          <w:rFonts w:cstheme="minorHAnsi"/>
          <w:b/>
          <w:lang w:val="fr-FR"/>
        </w:rPr>
        <w:t>1</w:t>
      </w:r>
      <w:r w:rsidR="00375223" w:rsidRPr="003A4032">
        <w:rPr>
          <w:rFonts w:cstheme="minorHAnsi"/>
          <w:b/>
          <w:lang w:val="fr-FR"/>
        </w:rPr>
        <w:t xml:space="preserve">. </w:t>
      </w:r>
      <w:r w:rsidR="00022714" w:rsidRPr="003A4032">
        <w:rPr>
          <w:rFonts w:cstheme="minorHAnsi"/>
          <w:b/>
          <w:lang w:val="fr-FR"/>
        </w:rPr>
        <w:t>D</w:t>
      </w:r>
      <w:r w:rsidR="00DA7BF9" w:rsidRPr="003A4032">
        <w:rPr>
          <w:rFonts w:cstheme="minorHAnsi"/>
          <w:b/>
          <w:lang w:val="fr-FR"/>
        </w:rPr>
        <w:t>É</w:t>
      </w:r>
      <w:r w:rsidR="00022714" w:rsidRPr="003A4032">
        <w:rPr>
          <w:rFonts w:cstheme="minorHAnsi"/>
          <w:b/>
          <w:lang w:val="fr-FR"/>
        </w:rPr>
        <w:t xml:space="preserve">FINITION </w:t>
      </w:r>
    </w:p>
    <w:p w:rsidR="00022714" w:rsidRPr="003A4032" w:rsidRDefault="00DA7BF9" w:rsidP="00FB02B8">
      <w:pPr>
        <w:pStyle w:val="ListParagraph"/>
        <w:numPr>
          <w:ilvl w:val="1"/>
          <w:numId w:val="31"/>
        </w:numPr>
        <w:spacing w:after="0" w:line="252" w:lineRule="auto"/>
        <w:ind w:left="720"/>
        <w:contextualSpacing w:val="0"/>
        <w:rPr>
          <w:rFonts w:cstheme="minorHAnsi"/>
          <w:lang w:val="fr-FR"/>
        </w:rPr>
      </w:pPr>
      <w:r w:rsidRPr="003A4032">
        <w:rPr>
          <w:rFonts w:cstheme="minorHAnsi"/>
          <w:lang w:val="fr-FR"/>
        </w:rPr>
        <w:t>Le dictionnaire dé</w:t>
      </w:r>
      <w:r w:rsidR="000E3B91" w:rsidRPr="003A4032">
        <w:rPr>
          <w:rFonts w:cstheme="minorHAnsi"/>
          <w:lang w:val="fr-FR"/>
        </w:rPr>
        <w:t>finit le terme « atténuer » comme</w:t>
      </w:r>
      <w:r w:rsidR="00022714" w:rsidRPr="003A4032">
        <w:rPr>
          <w:rFonts w:cstheme="minorHAnsi"/>
          <w:lang w:val="fr-FR"/>
        </w:rPr>
        <w:t>:</w:t>
      </w:r>
    </w:p>
    <w:p w:rsidR="00022714" w:rsidRPr="003A4032" w:rsidRDefault="000E3B91" w:rsidP="00FB02B8">
      <w:pPr>
        <w:pStyle w:val="ListParagraph"/>
        <w:numPr>
          <w:ilvl w:val="0"/>
          <w:numId w:val="32"/>
        </w:numPr>
        <w:spacing w:after="0" w:line="252" w:lineRule="auto"/>
        <w:ind w:left="1080"/>
        <w:contextualSpacing w:val="0"/>
        <w:rPr>
          <w:rFonts w:cstheme="minorHAnsi"/>
          <w:lang w:val="fr-FR"/>
        </w:rPr>
      </w:pPr>
      <w:r w:rsidRPr="003A4032">
        <w:rPr>
          <w:rFonts w:cstheme="minorHAnsi"/>
          <w:lang w:val="fr-FR"/>
        </w:rPr>
        <w:t>Diminuer la force ou l’intensité</w:t>
      </w:r>
      <w:r w:rsidR="00022714" w:rsidRPr="003A4032">
        <w:rPr>
          <w:rFonts w:cstheme="minorHAnsi"/>
          <w:lang w:val="fr-FR"/>
        </w:rPr>
        <w:t xml:space="preserve"> </w:t>
      </w:r>
    </w:p>
    <w:p w:rsidR="00022714" w:rsidRPr="003A4032" w:rsidRDefault="000E3B91" w:rsidP="00FB02B8">
      <w:pPr>
        <w:pStyle w:val="ListParagraph"/>
        <w:numPr>
          <w:ilvl w:val="0"/>
          <w:numId w:val="32"/>
        </w:numPr>
        <w:spacing w:after="120" w:line="252" w:lineRule="auto"/>
        <w:ind w:left="1080"/>
        <w:contextualSpacing w:val="0"/>
        <w:rPr>
          <w:rFonts w:cstheme="minorHAnsi"/>
          <w:lang w:val="fr-FR"/>
        </w:rPr>
      </w:pPr>
      <w:r w:rsidRPr="003A4032">
        <w:rPr>
          <w:rFonts w:cstheme="minorHAnsi"/>
          <w:lang w:val="fr-FR"/>
        </w:rPr>
        <w:t xml:space="preserve">Modérer la gravité de quelque chose de </w:t>
      </w:r>
      <w:r w:rsidR="003A4032" w:rsidRPr="003A4032">
        <w:rPr>
          <w:rFonts w:cstheme="minorHAnsi"/>
          <w:lang w:val="fr-FR"/>
        </w:rPr>
        <w:t>pénible</w:t>
      </w:r>
      <w:r w:rsidR="00353C9E" w:rsidRPr="003A4032">
        <w:rPr>
          <w:rFonts w:cstheme="minorHAnsi"/>
          <w:lang w:val="fr-FR"/>
        </w:rPr>
        <w:t xml:space="preserve"> </w:t>
      </w:r>
    </w:p>
    <w:p w:rsidR="00353C9E" w:rsidRPr="003A4032" w:rsidRDefault="000E3B91" w:rsidP="00FB02B8">
      <w:pPr>
        <w:pStyle w:val="ListParagraph"/>
        <w:numPr>
          <w:ilvl w:val="1"/>
          <w:numId w:val="31"/>
        </w:numPr>
        <w:spacing w:after="120" w:line="252" w:lineRule="auto"/>
        <w:ind w:left="720"/>
        <w:rPr>
          <w:rFonts w:cstheme="minorHAnsi"/>
          <w:lang w:val="fr-FR"/>
        </w:rPr>
      </w:pPr>
      <w:r w:rsidRPr="003A4032">
        <w:rPr>
          <w:rFonts w:cstheme="minorHAnsi"/>
          <w:lang w:val="fr-FR"/>
        </w:rPr>
        <w:t xml:space="preserve">En </w:t>
      </w:r>
      <w:r w:rsidR="0084165E">
        <w:rPr>
          <w:rFonts w:cstheme="minorHAnsi"/>
          <w:lang w:val="fr-FR"/>
        </w:rPr>
        <w:t>s</w:t>
      </w:r>
      <w:r w:rsidRPr="003A4032">
        <w:rPr>
          <w:rFonts w:cstheme="minorHAnsi"/>
          <w:lang w:val="fr-FR"/>
        </w:rPr>
        <w:t xml:space="preserve">e </w:t>
      </w:r>
      <w:r w:rsidR="003A4032" w:rsidRPr="003A4032">
        <w:rPr>
          <w:rFonts w:cstheme="minorHAnsi"/>
          <w:lang w:val="fr-FR"/>
        </w:rPr>
        <w:t>référant</w:t>
      </w:r>
      <w:r w:rsidRPr="003A4032">
        <w:rPr>
          <w:rFonts w:cstheme="minorHAnsi"/>
          <w:lang w:val="fr-FR"/>
        </w:rPr>
        <w:t xml:space="preserve"> à ces instructions, l’</w:t>
      </w:r>
      <w:r w:rsidR="003A4032" w:rsidRPr="003A4032">
        <w:rPr>
          <w:rFonts w:cstheme="minorHAnsi"/>
          <w:lang w:val="fr-FR"/>
        </w:rPr>
        <w:t>atténuation</w:t>
      </w:r>
      <w:r w:rsidRPr="003A4032">
        <w:rPr>
          <w:rFonts w:cstheme="minorHAnsi"/>
          <w:lang w:val="fr-FR"/>
        </w:rPr>
        <w:t xml:space="preserve"> des </w:t>
      </w:r>
      <w:r w:rsidR="003A4032" w:rsidRPr="003A4032">
        <w:rPr>
          <w:rFonts w:cstheme="minorHAnsi"/>
          <w:lang w:val="fr-FR"/>
        </w:rPr>
        <w:t>dégâts</w:t>
      </w:r>
      <w:r w:rsidRPr="003A4032">
        <w:rPr>
          <w:rFonts w:cstheme="minorHAnsi"/>
          <w:lang w:val="fr-FR"/>
        </w:rPr>
        <w:t xml:space="preserve"> s’applique aux efforts consentis diligents et appropriés consentis pour garantir que les pertes caus</w:t>
      </w:r>
      <w:r w:rsidR="0084165E">
        <w:rPr>
          <w:rFonts w:cstheme="minorHAnsi"/>
          <w:lang w:val="fr-FR"/>
        </w:rPr>
        <w:t>é</w:t>
      </w:r>
      <w:r w:rsidRPr="003A4032">
        <w:rPr>
          <w:rFonts w:cstheme="minorHAnsi"/>
          <w:lang w:val="fr-FR"/>
        </w:rPr>
        <w:t xml:space="preserve">es par la compagnie de fret maritime sont minimales </w:t>
      </w:r>
      <w:r w:rsidR="003A4032" w:rsidRPr="003A4032">
        <w:rPr>
          <w:rFonts w:cstheme="minorHAnsi"/>
          <w:lang w:val="fr-FR"/>
        </w:rPr>
        <w:t>grâce</w:t>
      </w:r>
      <w:r w:rsidRPr="003A4032">
        <w:rPr>
          <w:rFonts w:cstheme="minorHAnsi"/>
          <w:lang w:val="fr-FR"/>
        </w:rPr>
        <w:t xml:space="preserve"> au reconditionnement et à l’utilisation d’autant de vivres que possible.</w:t>
      </w:r>
      <w:r w:rsidR="00353C9E" w:rsidRPr="003A4032">
        <w:rPr>
          <w:rFonts w:cstheme="minorHAnsi"/>
          <w:lang w:val="fr-FR"/>
        </w:rPr>
        <w:t xml:space="preserve"> </w:t>
      </w:r>
    </w:p>
    <w:p w:rsidR="00353C9E" w:rsidRPr="003A4032" w:rsidRDefault="000E3B91" w:rsidP="00A7261D">
      <w:pPr>
        <w:tabs>
          <w:tab w:val="left" w:pos="720"/>
        </w:tabs>
        <w:spacing w:after="0" w:line="252" w:lineRule="auto"/>
        <w:ind w:left="360" w:hanging="360"/>
        <w:rPr>
          <w:rFonts w:cstheme="minorHAnsi"/>
          <w:b/>
          <w:lang w:val="fr-FR"/>
        </w:rPr>
      </w:pPr>
      <w:r w:rsidRPr="003A4032">
        <w:rPr>
          <w:rFonts w:cstheme="minorHAnsi"/>
          <w:b/>
          <w:lang w:val="fr-FR"/>
        </w:rPr>
        <w:t>2. OBJECTIF</w:t>
      </w:r>
    </w:p>
    <w:p w:rsidR="00353C9E" w:rsidRPr="003A4032" w:rsidRDefault="000E3B91" w:rsidP="007303C2">
      <w:pPr>
        <w:tabs>
          <w:tab w:val="left" w:pos="720"/>
        </w:tabs>
        <w:spacing w:after="120" w:line="252" w:lineRule="auto"/>
        <w:ind w:left="360"/>
        <w:rPr>
          <w:rFonts w:cstheme="minorHAnsi"/>
          <w:lang w:val="fr-FR"/>
        </w:rPr>
      </w:pPr>
      <w:r w:rsidRPr="003A4032">
        <w:rPr>
          <w:rFonts w:cstheme="minorHAnsi"/>
          <w:lang w:val="fr-FR"/>
        </w:rPr>
        <w:t xml:space="preserve">Dans toute situation de </w:t>
      </w:r>
      <w:r w:rsidR="003A4032" w:rsidRPr="003A4032">
        <w:rPr>
          <w:rFonts w:cstheme="minorHAnsi"/>
          <w:lang w:val="fr-FR"/>
        </w:rPr>
        <w:t>réclamation</w:t>
      </w:r>
      <w:r w:rsidRPr="003A4032">
        <w:rPr>
          <w:rFonts w:cstheme="minorHAnsi"/>
          <w:lang w:val="fr-FR"/>
        </w:rPr>
        <w:t xml:space="preserve">, et </w:t>
      </w:r>
      <w:r w:rsidR="003A4032" w:rsidRPr="003A4032">
        <w:rPr>
          <w:rFonts w:cstheme="minorHAnsi"/>
          <w:lang w:val="fr-FR"/>
        </w:rPr>
        <w:t>spécifiquement</w:t>
      </w:r>
      <w:r w:rsidRPr="003A4032">
        <w:rPr>
          <w:rFonts w:cstheme="minorHAnsi"/>
          <w:lang w:val="fr-FR"/>
        </w:rPr>
        <w:t xml:space="preserve"> pour ce qui </w:t>
      </w:r>
      <w:r w:rsidR="0084165E">
        <w:rPr>
          <w:rFonts w:cstheme="minorHAnsi"/>
          <w:lang w:val="fr-FR"/>
        </w:rPr>
        <w:t xml:space="preserve">concerne </w:t>
      </w:r>
      <w:r w:rsidRPr="003A4032">
        <w:rPr>
          <w:rFonts w:cstheme="minorHAnsi"/>
          <w:lang w:val="fr-FR"/>
        </w:rPr>
        <w:t xml:space="preserve">des </w:t>
      </w:r>
      <w:r w:rsidR="003A4032" w:rsidRPr="003A4032">
        <w:rPr>
          <w:rFonts w:cstheme="minorHAnsi"/>
          <w:lang w:val="fr-FR"/>
        </w:rPr>
        <w:t>procédures</w:t>
      </w:r>
      <w:r w:rsidRPr="003A4032">
        <w:rPr>
          <w:rFonts w:cstheme="minorHAnsi"/>
          <w:lang w:val="fr-FR"/>
        </w:rPr>
        <w:t xml:space="preserve"> de </w:t>
      </w:r>
      <w:r w:rsidR="003A4032" w:rsidRPr="003A4032">
        <w:rPr>
          <w:rFonts w:cstheme="minorHAnsi"/>
          <w:lang w:val="fr-FR"/>
        </w:rPr>
        <w:t>réclamations</w:t>
      </w:r>
      <w:r w:rsidRPr="003A4032">
        <w:rPr>
          <w:rFonts w:cstheme="minorHAnsi"/>
          <w:lang w:val="fr-FR"/>
        </w:rPr>
        <w:t xml:space="preserve"> de pertes maritimes, la </w:t>
      </w:r>
      <w:r w:rsidR="003A4032" w:rsidRPr="003A4032">
        <w:rPr>
          <w:rFonts w:cstheme="minorHAnsi"/>
          <w:lang w:val="fr-FR"/>
        </w:rPr>
        <w:t>règle</w:t>
      </w:r>
      <w:r w:rsidRPr="003A4032">
        <w:rPr>
          <w:rFonts w:cstheme="minorHAnsi"/>
          <w:lang w:val="fr-FR"/>
        </w:rPr>
        <w:t xml:space="preserve"> de droit courante et universelle est que la partie </w:t>
      </w:r>
      <w:r w:rsidR="003A4032" w:rsidRPr="003A4032">
        <w:rPr>
          <w:rFonts w:cstheme="minorHAnsi"/>
          <w:lang w:val="fr-FR"/>
        </w:rPr>
        <w:t>lésée</w:t>
      </w:r>
      <w:r w:rsidRPr="003A4032">
        <w:rPr>
          <w:rFonts w:cstheme="minorHAnsi"/>
          <w:lang w:val="fr-FR"/>
        </w:rPr>
        <w:t xml:space="preserve"> doit prendre des me</w:t>
      </w:r>
      <w:r w:rsidR="00B07C14" w:rsidRPr="003A4032">
        <w:rPr>
          <w:rFonts w:cstheme="minorHAnsi"/>
          <w:lang w:val="fr-FR"/>
        </w:rPr>
        <w:t>s</w:t>
      </w:r>
      <w:r w:rsidRPr="003A4032">
        <w:rPr>
          <w:rFonts w:cstheme="minorHAnsi"/>
          <w:lang w:val="fr-FR"/>
        </w:rPr>
        <w:t xml:space="preserve">ures raisonnables pour garantir que les pertes n’augmentent pas. Si les dommages augmentent en raison du manquement par la partie </w:t>
      </w:r>
      <w:r w:rsidR="003A4032" w:rsidRPr="003A4032">
        <w:rPr>
          <w:rFonts w:cstheme="minorHAnsi"/>
          <w:lang w:val="fr-FR"/>
        </w:rPr>
        <w:t>lésée</w:t>
      </w:r>
      <w:r w:rsidRPr="003A4032">
        <w:rPr>
          <w:rFonts w:cstheme="minorHAnsi"/>
          <w:lang w:val="fr-FR"/>
        </w:rPr>
        <w:t xml:space="preserve"> à </w:t>
      </w:r>
      <w:r w:rsidR="003A4032" w:rsidRPr="003A4032">
        <w:rPr>
          <w:rFonts w:cstheme="minorHAnsi"/>
          <w:lang w:val="fr-FR"/>
        </w:rPr>
        <w:t>prendre</w:t>
      </w:r>
      <w:r w:rsidRPr="003A4032">
        <w:rPr>
          <w:rFonts w:cstheme="minorHAnsi"/>
          <w:lang w:val="fr-FR"/>
        </w:rPr>
        <w:t xml:space="preserve"> des mesures </w:t>
      </w:r>
      <w:r w:rsidR="003A4032" w:rsidRPr="003A4032">
        <w:rPr>
          <w:rFonts w:cstheme="minorHAnsi"/>
          <w:lang w:val="fr-FR"/>
        </w:rPr>
        <w:t>considérées</w:t>
      </w:r>
      <w:r w:rsidRPr="003A4032">
        <w:rPr>
          <w:rFonts w:cstheme="minorHAnsi"/>
          <w:lang w:val="fr-FR"/>
        </w:rPr>
        <w:t xml:space="preserve"> comme normales et raisonnables pour </w:t>
      </w:r>
      <w:r w:rsidR="00B07C14" w:rsidRPr="003A4032">
        <w:rPr>
          <w:rFonts w:cstheme="minorHAnsi"/>
          <w:lang w:val="fr-FR"/>
        </w:rPr>
        <w:t>le local en question</w:t>
      </w:r>
      <w:r w:rsidRPr="003A4032">
        <w:rPr>
          <w:rFonts w:cstheme="minorHAnsi"/>
          <w:lang w:val="fr-FR"/>
        </w:rPr>
        <w:t xml:space="preserve">, ces dommages ayant augmenté ne peuvent </w:t>
      </w:r>
      <w:r w:rsidR="003A4032" w:rsidRPr="003A4032">
        <w:rPr>
          <w:rFonts w:cstheme="minorHAnsi"/>
          <w:lang w:val="fr-FR"/>
        </w:rPr>
        <w:t>légalement</w:t>
      </w:r>
      <w:r w:rsidRPr="003A4032">
        <w:rPr>
          <w:rFonts w:cstheme="minorHAnsi"/>
          <w:lang w:val="fr-FR"/>
        </w:rPr>
        <w:t xml:space="preserve"> faire l’objet d’une </w:t>
      </w:r>
      <w:r w:rsidR="003A4032" w:rsidRPr="003A4032">
        <w:rPr>
          <w:rFonts w:cstheme="minorHAnsi"/>
          <w:lang w:val="fr-FR"/>
        </w:rPr>
        <w:t>réclamation</w:t>
      </w:r>
      <w:r w:rsidRPr="003A4032">
        <w:rPr>
          <w:rFonts w:cstheme="minorHAnsi"/>
          <w:lang w:val="fr-FR"/>
        </w:rPr>
        <w:t xml:space="preserve"> contre la compagnie de fret maritime. Du point de vue de la </w:t>
      </w:r>
      <w:r w:rsidR="003A4032" w:rsidRPr="003A4032">
        <w:rPr>
          <w:rFonts w:cstheme="minorHAnsi"/>
          <w:lang w:val="fr-FR"/>
        </w:rPr>
        <w:t>procédure</w:t>
      </w:r>
      <w:r w:rsidRPr="003A4032">
        <w:rPr>
          <w:rFonts w:cstheme="minorHAnsi"/>
          <w:lang w:val="fr-FR"/>
        </w:rPr>
        <w:t xml:space="preserve"> de </w:t>
      </w:r>
      <w:r w:rsidR="003A4032" w:rsidRPr="003A4032">
        <w:rPr>
          <w:rFonts w:cstheme="minorHAnsi"/>
          <w:lang w:val="fr-FR"/>
        </w:rPr>
        <w:t>réclamation</w:t>
      </w:r>
      <w:r w:rsidRPr="003A4032">
        <w:rPr>
          <w:rFonts w:cstheme="minorHAnsi"/>
          <w:lang w:val="fr-FR"/>
        </w:rPr>
        <w:t xml:space="preserve">, les dommages doivent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atténués</w:t>
      </w:r>
      <w:r w:rsidRPr="003A4032">
        <w:rPr>
          <w:rFonts w:cstheme="minorHAnsi"/>
          <w:lang w:val="fr-FR"/>
        </w:rPr>
        <w:t xml:space="preserve"> rapidement afin de </w:t>
      </w:r>
      <w:r w:rsidR="003A4032" w:rsidRPr="003A4032">
        <w:rPr>
          <w:rFonts w:cstheme="minorHAnsi"/>
          <w:lang w:val="fr-FR"/>
        </w:rPr>
        <w:t>déterminer</w:t>
      </w:r>
      <w:r w:rsidRPr="003A4032">
        <w:rPr>
          <w:rFonts w:cstheme="minorHAnsi"/>
          <w:lang w:val="fr-FR"/>
        </w:rPr>
        <w:t xml:space="preserve"> les pertes exactes attribuables au transporteur.  </w:t>
      </w:r>
      <w:r w:rsidR="0082370A" w:rsidRPr="003A4032">
        <w:rPr>
          <w:rFonts w:cstheme="minorHAnsi"/>
          <w:lang w:val="fr-FR"/>
        </w:rPr>
        <w:t xml:space="preserve"> </w:t>
      </w:r>
    </w:p>
    <w:p w:rsidR="0082370A" w:rsidRPr="003A4032" w:rsidRDefault="00ED6932" w:rsidP="00A7261D">
      <w:pPr>
        <w:tabs>
          <w:tab w:val="left" w:pos="720"/>
        </w:tabs>
        <w:spacing w:after="0" w:line="252" w:lineRule="auto"/>
        <w:ind w:left="360" w:hanging="360"/>
        <w:rPr>
          <w:rFonts w:cstheme="minorHAnsi"/>
          <w:b/>
          <w:lang w:val="fr-FR"/>
        </w:rPr>
      </w:pPr>
      <w:r w:rsidRPr="003A4032">
        <w:rPr>
          <w:rFonts w:cstheme="minorHAnsi"/>
          <w:b/>
          <w:lang w:val="fr-FR"/>
        </w:rPr>
        <w:t>3. RESPONSIBILITÉ</w:t>
      </w:r>
      <w:r w:rsidR="0082370A" w:rsidRPr="003A4032">
        <w:rPr>
          <w:rFonts w:cstheme="minorHAnsi"/>
          <w:b/>
          <w:lang w:val="fr-FR"/>
        </w:rPr>
        <w:t xml:space="preserve"> </w:t>
      </w:r>
    </w:p>
    <w:p w:rsidR="0082370A" w:rsidRPr="003A4032" w:rsidRDefault="00ED6932" w:rsidP="00FB02B8">
      <w:pPr>
        <w:pStyle w:val="ListParagraph"/>
        <w:numPr>
          <w:ilvl w:val="0"/>
          <w:numId w:val="12"/>
        </w:numPr>
        <w:tabs>
          <w:tab w:val="left" w:pos="720"/>
        </w:tabs>
        <w:spacing w:after="120" w:line="252" w:lineRule="auto"/>
        <w:ind w:left="720"/>
        <w:contextualSpacing w:val="0"/>
        <w:rPr>
          <w:rFonts w:cstheme="minorHAnsi"/>
          <w:lang w:val="fr-FR"/>
        </w:rPr>
      </w:pPr>
      <w:r w:rsidRPr="003A4032">
        <w:rPr>
          <w:rFonts w:cstheme="minorHAnsi"/>
          <w:b/>
          <w:i/>
          <w:lang w:val="fr-FR"/>
        </w:rPr>
        <w:t>Le c</w:t>
      </w:r>
      <w:r w:rsidR="00A77108" w:rsidRPr="003A4032">
        <w:rPr>
          <w:rFonts w:cstheme="minorHAnsi"/>
          <w:b/>
          <w:i/>
          <w:lang w:val="fr-FR"/>
        </w:rPr>
        <w:t>lient</w:t>
      </w:r>
      <w:r w:rsidR="00A77108" w:rsidRPr="003A4032">
        <w:rPr>
          <w:rFonts w:cstheme="minorHAnsi"/>
          <w:lang w:val="fr-FR"/>
        </w:rPr>
        <w:t xml:space="preserve"> </w:t>
      </w:r>
      <w:r w:rsidRPr="003A4032">
        <w:rPr>
          <w:rFonts w:cstheme="minorHAnsi"/>
          <w:lang w:val="fr-FR"/>
        </w:rPr>
        <w:t xml:space="preserve">a l’obligation primaire de garantir que les dommages soient </w:t>
      </w:r>
      <w:r w:rsidR="003A4032" w:rsidRPr="003A4032">
        <w:rPr>
          <w:rFonts w:cstheme="minorHAnsi"/>
          <w:lang w:val="fr-FR"/>
        </w:rPr>
        <w:t>atténués</w:t>
      </w:r>
      <w:r w:rsidR="0082370A" w:rsidRPr="003A4032">
        <w:rPr>
          <w:rFonts w:cstheme="minorHAnsi"/>
          <w:lang w:val="fr-FR"/>
        </w:rPr>
        <w:t xml:space="preserve">. </w:t>
      </w:r>
    </w:p>
    <w:p w:rsidR="0082370A" w:rsidRPr="003A4032" w:rsidRDefault="00ED6932" w:rsidP="00FB02B8">
      <w:pPr>
        <w:pStyle w:val="ListParagraph"/>
        <w:numPr>
          <w:ilvl w:val="0"/>
          <w:numId w:val="12"/>
        </w:numPr>
        <w:tabs>
          <w:tab w:val="left" w:pos="720"/>
        </w:tabs>
        <w:spacing w:after="120" w:line="252" w:lineRule="auto"/>
        <w:ind w:left="720"/>
        <w:contextualSpacing w:val="0"/>
        <w:rPr>
          <w:rFonts w:cstheme="minorHAnsi"/>
          <w:lang w:val="fr-FR"/>
        </w:rPr>
      </w:pPr>
      <w:r w:rsidRPr="003A4032">
        <w:rPr>
          <w:rFonts w:cstheme="minorHAnsi"/>
          <w:lang w:val="fr-FR"/>
        </w:rPr>
        <w:t xml:space="preserve">Le fournisseur doit assister </w:t>
      </w:r>
      <w:r w:rsidRPr="003A4032">
        <w:rPr>
          <w:rFonts w:cstheme="minorHAnsi"/>
          <w:b/>
          <w:i/>
          <w:lang w:val="fr-FR"/>
        </w:rPr>
        <w:t>le Client</w:t>
      </w:r>
      <w:r w:rsidRPr="003A4032">
        <w:rPr>
          <w:rFonts w:cstheme="minorHAnsi"/>
          <w:lang w:val="fr-FR"/>
        </w:rPr>
        <w:t xml:space="preserve"> dans l’</w:t>
      </w:r>
      <w:r w:rsidR="003A4032" w:rsidRPr="003A4032">
        <w:rPr>
          <w:rFonts w:cstheme="minorHAnsi"/>
          <w:lang w:val="fr-FR"/>
        </w:rPr>
        <w:t>atténuation</w:t>
      </w:r>
      <w:r w:rsidRPr="003A4032">
        <w:rPr>
          <w:rFonts w:cstheme="minorHAnsi"/>
          <w:lang w:val="fr-FR"/>
        </w:rPr>
        <w:t xml:space="preserve"> des dommages</w:t>
      </w:r>
      <w:r w:rsidR="0082370A" w:rsidRPr="003A4032">
        <w:rPr>
          <w:rFonts w:cstheme="minorHAnsi"/>
          <w:lang w:val="fr-FR"/>
        </w:rPr>
        <w:t xml:space="preserve">. </w:t>
      </w:r>
    </w:p>
    <w:p w:rsidR="0082370A" w:rsidRPr="003A4032" w:rsidRDefault="00ED6932" w:rsidP="00FB02B8">
      <w:pPr>
        <w:pStyle w:val="ListParagraph"/>
        <w:numPr>
          <w:ilvl w:val="0"/>
          <w:numId w:val="12"/>
        </w:numPr>
        <w:tabs>
          <w:tab w:val="left" w:pos="720"/>
        </w:tabs>
        <w:spacing w:after="0" w:line="252" w:lineRule="auto"/>
        <w:ind w:left="720"/>
        <w:contextualSpacing w:val="0"/>
        <w:rPr>
          <w:rFonts w:cstheme="minorHAnsi"/>
          <w:lang w:val="fr-FR"/>
        </w:rPr>
      </w:pPr>
      <w:r w:rsidRPr="003A4032">
        <w:rPr>
          <w:rFonts w:cstheme="minorHAnsi"/>
          <w:lang w:val="fr-FR"/>
        </w:rPr>
        <w:t xml:space="preserve">La </w:t>
      </w:r>
      <w:r w:rsidR="003A4032" w:rsidRPr="003A4032">
        <w:rPr>
          <w:rFonts w:cstheme="minorHAnsi"/>
          <w:lang w:val="fr-FR"/>
        </w:rPr>
        <w:t>responsabilité</w:t>
      </w:r>
      <w:r w:rsidRPr="003A4032">
        <w:rPr>
          <w:rFonts w:cstheme="minorHAnsi"/>
          <w:lang w:val="fr-FR"/>
        </w:rPr>
        <w:t xml:space="preserve"> d’une </w:t>
      </w:r>
      <w:r w:rsidR="003A4032" w:rsidRPr="003A4032">
        <w:rPr>
          <w:rFonts w:cstheme="minorHAnsi"/>
          <w:lang w:val="fr-FR"/>
        </w:rPr>
        <w:t>atténuation</w:t>
      </w:r>
      <w:r w:rsidRPr="003A4032">
        <w:rPr>
          <w:rFonts w:cstheme="minorHAnsi"/>
          <w:lang w:val="fr-FR"/>
        </w:rPr>
        <w:t xml:space="preserve"> diligente et convenable des dommages doit </w:t>
      </w:r>
      <w:r w:rsidR="003A4032" w:rsidRPr="003A4032">
        <w:rPr>
          <w:rFonts w:cstheme="minorHAnsi"/>
          <w:lang w:val="fr-FR"/>
        </w:rPr>
        <w:t>être</w:t>
      </w:r>
      <w:r w:rsidRPr="003A4032">
        <w:rPr>
          <w:rFonts w:cstheme="minorHAnsi"/>
          <w:lang w:val="fr-FR"/>
        </w:rPr>
        <w:t xml:space="preserve"> pris</w:t>
      </w:r>
      <w:r w:rsidR="0084165E">
        <w:rPr>
          <w:rFonts w:cstheme="minorHAnsi"/>
          <w:lang w:val="fr-FR"/>
        </w:rPr>
        <w:t>e</w:t>
      </w:r>
      <w:r w:rsidRPr="003A4032">
        <w:rPr>
          <w:rFonts w:cstheme="minorHAnsi"/>
          <w:lang w:val="fr-FR"/>
        </w:rPr>
        <w:t xml:space="preserve"> au </w:t>
      </w:r>
      <w:r w:rsidR="003A4032" w:rsidRPr="003A4032">
        <w:rPr>
          <w:rFonts w:cstheme="minorHAnsi"/>
          <w:lang w:val="fr-FR"/>
        </w:rPr>
        <w:t>sérieux</w:t>
      </w:r>
      <w:r w:rsidRPr="003A4032">
        <w:rPr>
          <w:rFonts w:cstheme="minorHAnsi"/>
          <w:lang w:val="fr-FR"/>
        </w:rPr>
        <w:t xml:space="preserve"> compte tenu du fait que</w:t>
      </w:r>
      <w:r w:rsidR="0082370A" w:rsidRPr="003A4032">
        <w:rPr>
          <w:rFonts w:cstheme="minorHAnsi"/>
          <w:lang w:val="fr-FR"/>
        </w:rPr>
        <w:t xml:space="preserve">: </w:t>
      </w:r>
    </w:p>
    <w:p w:rsidR="0082370A" w:rsidRPr="003A4032" w:rsidRDefault="00ED6932" w:rsidP="00FB02B8">
      <w:pPr>
        <w:pStyle w:val="ListParagraph"/>
        <w:numPr>
          <w:ilvl w:val="1"/>
          <w:numId w:val="33"/>
        </w:numPr>
        <w:tabs>
          <w:tab w:val="left" w:pos="720"/>
        </w:tabs>
        <w:spacing w:after="0" w:line="252" w:lineRule="auto"/>
        <w:ind w:left="1080"/>
        <w:contextualSpacing w:val="0"/>
        <w:rPr>
          <w:rFonts w:cstheme="minorHAnsi"/>
          <w:lang w:val="fr-FR"/>
        </w:rPr>
      </w:pPr>
      <w:r w:rsidRPr="003A4032">
        <w:rPr>
          <w:rFonts w:cstheme="minorHAnsi"/>
          <w:lang w:val="fr-FR"/>
        </w:rPr>
        <w:t>La nourriture est sensible aux avaries</w:t>
      </w:r>
      <w:r w:rsidR="0082370A" w:rsidRPr="003A4032">
        <w:rPr>
          <w:rFonts w:cstheme="minorHAnsi"/>
          <w:lang w:val="fr-FR"/>
        </w:rPr>
        <w:t xml:space="preserve"> </w:t>
      </w:r>
    </w:p>
    <w:p w:rsidR="0082370A" w:rsidRPr="003A4032" w:rsidRDefault="00ED6932" w:rsidP="00FB02B8">
      <w:pPr>
        <w:pStyle w:val="ListParagraph"/>
        <w:numPr>
          <w:ilvl w:val="1"/>
          <w:numId w:val="33"/>
        </w:numPr>
        <w:tabs>
          <w:tab w:val="left" w:pos="720"/>
        </w:tabs>
        <w:spacing w:after="120" w:line="252" w:lineRule="auto"/>
        <w:ind w:left="1080"/>
        <w:contextualSpacing w:val="0"/>
        <w:rPr>
          <w:rFonts w:cstheme="minorHAnsi"/>
          <w:lang w:val="fr-FR"/>
        </w:rPr>
      </w:pPr>
      <w:r w:rsidRPr="003A4032">
        <w:rPr>
          <w:rFonts w:cstheme="minorHAnsi"/>
          <w:lang w:val="fr-FR"/>
        </w:rPr>
        <w:t>Plusieurs endroits ne disposent pas d’</w:t>
      </w:r>
      <w:r w:rsidR="003A4032" w:rsidRPr="003A4032">
        <w:rPr>
          <w:rFonts w:cstheme="minorHAnsi"/>
          <w:lang w:val="fr-FR"/>
        </w:rPr>
        <w:t>équipement</w:t>
      </w:r>
      <w:r w:rsidR="003A4032">
        <w:rPr>
          <w:rFonts w:cstheme="minorHAnsi"/>
          <w:lang w:val="fr-FR"/>
        </w:rPr>
        <w:t>s</w:t>
      </w:r>
      <w:r w:rsidRPr="003A4032">
        <w:rPr>
          <w:rFonts w:cstheme="minorHAnsi"/>
          <w:lang w:val="fr-FR"/>
        </w:rPr>
        <w:t xml:space="preserve"> et d’installations </w:t>
      </w:r>
      <w:r w:rsidR="003A4032" w:rsidRPr="003A4032">
        <w:rPr>
          <w:rFonts w:cstheme="minorHAnsi"/>
          <w:lang w:val="fr-FR"/>
        </w:rPr>
        <w:t>sophistiqués</w:t>
      </w:r>
      <w:r w:rsidR="0082370A" w:rsidRPr="003A4032">
        <w:rPr>
          <w:rFonts w:cstheme="minorHAnsi"/>
          <w:lang w:val="fr-FR"/>
        </w:rPr>
        <w:t xml:space="preserve"> </w:t>
      </w:r>
    </w:p>
    <w:p w:rsidR="0082370A" w:rsidRPr="003A4032" w:rsidRDefault="0082370A" w:rsidP="00A7261D">
      <w:pPr>
        <w:tabs>
          <w:tab w:val="left" w:pos="720"/>
        </w:tabs>
        <w:spacing w:after="0" w:line="252" w:lineRule="auto"/>
        <w:ind w:left="360" w:hanging="360"/>
        <w:rPr>
          <w:rFonts w:cstheme="minorHAnsi"/>
          <w:b/>
          <w:lang w:val="fr-FR"/>
        </w:rPr>
      </w:pPr>
      <w:r w:rsidRPr="003A4032">
        <w:rPr>
          <w:rFonts w:cstheme="minorHAnsi"/>
          <w:b/>
          <w:lang w:val="fr-FR"/>
        </w:rPr>
        <w:t xml:space="preserve">4. </w:t>
      </w:r>
      <w:r w:rsidR="00ED6932" w:rsidRPr="003A4032">
        <w:rPr>
          <w:rFonts w:cstheme="minorHAnsi"/>
          <w:b/>
          <w:i/>
          <w:lang w:val="fr-FR"/>
        </w:rPr>
        <w:t>PRÉOCCUPATIONS DU CLIENT</w:t>
      </w:r>
    </w:p>
    <w:p w:rsidR="0082370A" w:rsidRPr="003A4032" w:rsidRDefault="00ED6932" w:rsidP="00FB02B8">
      <w:pPr>
        <w:pStyle w:val="ListParagraph"/>
        <w:numPr>
          <w:ilvl w:val="0"/>
          <w:numId w:val="13"/>
        </w:numPr>
        <w:tabs>
          <w:tab w:val="left" w:pos="720"/>
        </w:tabs>
        <w:spacing w:after="120" w:line="252" w:lineRule="auto"/>
        <w:ind w:left="720"/>
        <w:contextualSpacing w:val="0"/>
        <w:rPr>
          <w:rFonts w:cstheme="minorHAnsi"/>
          <w:lang w:val="fr-FR"/>
        </w:rPr>
      </w:pPr>
      <w:r w:rsidRPr="003A4032">
        <w:rPr>
          <w:rFonts w:cstheme="minorHAnsi"/>
          <w:lang w:val="fr-FR"/>
        </w:rPr>
        <w:t xml:space="preserve">Le Client, qui a la ferme obligation de </w:t>
      </w:r>
      <w:r w:rsidR="003A4032" w:rsidRPr="003A4032">
        <w:rPr>
          <w:rFonts w:cstheme="minorHAnsi"/>
          <w:lang w:val="fr-FR"/>
        </w:rPr>
        <w:t>minimiser</w:t>
      </w:r>
      <w:r w:rsidRPr="003A4032">
        <w:rPr>
          <w:rFonts w:cstheme="minorHAnsi"/>
          <w:lang w:val="fr-FR"/>
        </w:rPr>
        <w:t xml:space="preserve"> les pertes, est en mesure de faire des </w:t>
      </w:r>
      <w:r w:rsidR="003A4032" w:rsidRPr="003A4032">
        <w:rPr>
          <w:rFonts w:cstheme="minorHAnsi"/>
          <w:lang w:val="fr-FR"/>
        </w:rPr>
        <w:t>réclamations</w:t>
      </w:r>
      <w:r w:rsidRPr="003A4032">
        <w:rPr>
          <w:rFonts w:cstheme="minorHAnsi"/>
          <w:lang w:val="fr-FR"/>
        </w:rPr>
        <w:t xml:space="preserve"> contre les parties responsables en toute position de force. Pour toutes les </w:t>
      </w:r>
      <w:r w:rsidR="003A4032" w:rsidRPr="003A4032">
        <w:rPr>
          <w:rFonts w:cstheme="minorHAnsi"/>
          <w:lang w:val="fr-FR"/>
        </w:rPr>
        <w:t>expéditions</w:t>
      </w:r>
      <w:r w:rsidRPr="003A4032">
        <w:rPr>
          <w:rFonts w:cstheme="minorHAnsi"/>
          <w:lang w:val="fr-FR"/>
        </w:rPr>
        <w:t xml:space="preserve">, nous demandons au fournisseur, en toute collaboration, de prendre conscience des </w:t>
      </w:r>
      <w:r w:rsidR="003A4032" w:rsidRPr="003A4032">
        <w:rPr>
          <w:rFonts w:cstheme="minorHAnsi"/>
          <w:lang w:val="fr-FR"/>
        </w:rPr>
        <w:t>responsabilités</w:t>
      </w:r>
      <w:r w:rsidRPr="003A4032">
        <w:rPr>
          <w:rFonts w:cstheme="minorHAnsi"/>
          <w:lang w:val="fr-FR"/>
        </w:rPr>
        <w:t xml:space="preserve"> qui nous incombent en </w:t>
      </w:r>
      <w:r w:rsidR="003A4032" w:rsidRPr="003A4032">
        <w:rPr>
          <w:rFonts w:cstheme="minorHAnsi"/>
          <w:lang w:val="fr-FR"/>
        </w:rPr>
        <w:t>matière</w:t>
      </w:r>
      <w:r w:rsidRPr="003A4032">
        <w:rPr>
          <w:rFonts w:cstheme="minorHAnsi"/>
          <w:lang w:val="fr-FR"/>
        </w:rPr>
        <w:t xml:space="preserve"> d’</w:t>
      </w:r>
      <w:r w:rsidR="003A4032" w:rsidRPr="003A4032">
        <w:rPr>
          <w:rFonts w:cstheme="minorHAnsi"/>
          <w:lang w:val="fr-FR"/>
        </w:rPr>
        <w:t>atténuation</w:t>
      </w:r>
      <w:r w:rsidRPr="003A4032">
        <w:rPr>
          <w:rFonts w:cstheme="minorHAnsi"/>
          <w:lang w:val="fr-FR"/>
        </w:rPr>
        <w:t xml:space="preserve"> des dommages et de prendre les mesures </w:t>
      </w:r>
      <w:r w:rsidR="003A4032" w:rsidRPr="003A4032">
        <w:rPr>
          <w:rFonts w:cstheme="minorHAnsi"/>
          <w:lang w:val="fr-FR"/>
        </w:rPr>
        <w:t>appropriées</w:t>
      </w:r>
      <w:r w:rsidRPr="003A4032">
        <w:rPr>
          <w:rFonts w:cstheme="minorHAnsi"/>
          <w:lang w:val="fr-FR"/>
        </w:rPr>
        <w:t>.</w:t>
      </w:r>
      <w:r w:rsidR="0082370A" w:rsidRPr="003A4032">
        <w:rPr>
          <w:rFonts w:cstheme="minorHAnsi"/>
          <w:lang w:val="fr-FR"/>
        </w:rPr>
        <w:t xml:space="preserve"> </w:t>
      </w:r>
    </w:p>
    <w:p w:rsidR="0082370A" w:rsidRPr="003A4032" w:rsidRDefault="00ED6932" w:rsidP="00FB02B8">
      <w:pPr>
        <w:pStyle w:val="ListParagraph"/>
        <w:numPr>
          <w:ilvl w:val="0"/>
          <w:numId w:val="13"/>
        </w:numPr>
        <w:tabs>
          <w:tab w:val="left" w:pos="720"/>
        </w:tabs>
        <w:spacing w:after="0" w:line="252" w:lineRule="auto"/>
        <w:ind w:left="720"/>
        <w:contextualSpacing w:val="0"/>
        <w:rPr>
          <w:rFonts w:cstheme="minorHAnsi"/>
          <w:lang w:val="fr-FR"/>
        </w:rPr>
      </w:pPr>
      <w:r w:rsidRPr="003A4032">
        <w:rPr>
          <w:rFonts w:cstheme="minorHAnsi"/>
          <w:lang w:val="fr-FR"/>
        </w:rPr>
        <w:t>Dans ces cas, il est imp</w:t>
      </w:r>
      <w:r w:rsidR="003A4032">
        <w:rPr>
          <w:rFonts w:cstheme="minorHAnsi"/>
          <w:lang w:val="fr-FR"/>
        </w:rPr>
        <w:t xml:space="preserve">ératif pour </w:t>
      </w:r>
      <w:r w:rsidRPr="003A4032">
        <w:rPr>
          <w:rFonts w:cstheme="minorHAnsi"/>
          <w:lang w:val="fr-FR"/>
        </w:rPr>
        <w:t xml:space="preserve">l’inspecteur </w:t>
      </w:r>
      <w:r w:rsidR="003A4032">
        <w:rPr>
          <w:rFonts w:cstheme="minorHAnsi"/>
          <w:lang w:val="fr-FR"/>
        </w:rPr>
        <w:t xml:space="preserve">de fournir </w:t>
      </w:r>
      <w:r w:rsidRPr="003A4032">
        <w:rPr>
          <w:rFonts w:cstheme="minorHAnsi"/>
          <w:lang w:val="fr-FR"/>
        </w:rPr>
        <w:t>un narrati</w:t>
      </w:r>
      <w:r w:rsidR="0084165E">
        <w:rPr>
          <w:rFonts w:cstheme="minorHAnsi"/>
          <w:lang w:val="fr-FR"/>
        </w:rPr>
        <w:t>f</w:t>
      </w:r>
      <w:r w:rsidRPr="003A4032">
        <w:rPr>
          <w:rFonts w:cstheme="minorHAnsi"/>
          <w:lang w:val="fr-FR"/>
        </w:rPr>
        <w:t xml:space="preserve"> et une chronologie des faits qui</w:t>
      </w:r>
      <w:r w:rsidR="0082370A" w:rsidRPr="003A4032">
        <w:rPr>
          <w:rFonts w:cstheme="minorHAnsi"/>
          <w:lang w:val="fr-FR"/>
        </w:rPr>
        <w:t xml:space="preserve">: </w:t>
      </w:r>
    </w:p>
    <w:p w:rsidR="0082370A" w:rsidRPr="003A4032" w:rsidRDefault="0082370A" w:rsidP="00FB02B8">
      <w:pPr>
        <w:pStyle w:val="ListParagraph"/>
        <w:numPr>
          <w:ilvl w:val="0"/>
          <w:numId w:val="34"/>
        </w:numPr>
        <w:tabs>
          <w:tab w:val="left" w:pos="720"/>
        </w:tabs>
        <w:spacing w:after="0" w:line="252" w:lineRule="auto"/>
        <w:ind w:left="1080"/>
        <w:rPr>
          <w:rFonts w:cstheme="minorHAnsi"/>
          <w:lang w:val="fr-FR"/>
        </w:rPr>
      </w:pPr>
      <w:r w:rsidRPr="003A4032">
        <w:rPr>
          <w:rFonts w:cstheme="minorHAnsi"/>
          <w:lang w:val="fr-FR"/>
        </w:rPr>
        <w:t>Justif</w:t>
      </w:r>
      <w:r w:rsidR="00ED6932" w:rsidRPr="003A4032">
        <w:rPr>
          <w:rFonts w:cstheme="minorHAnsi"/>
          <w:lang w:val="fr-FR"/>
        </w:rPr>
        <w:t xml:space="preserve">ient  pourquoi les pertes n’ont pas pu </w:t>
      </w:r>
      <w:r w:rsidR="003A4032" w:rsidRPr="003A4032">
        <w:rPr>
          <w:rFonts w:cstheme="minorHAnsi"/>
          <w:lang w:val="fr-FR"/>
        </w:rPr>
        <w:t>être</w:t>
      </w:r>
      <w:r w:rsidR="00ED6932" w:rsidRPr="003A4032">
        <w:rPr>
          <w:rFonts w:cstheme="minorHAnsi"/>
          <w:lang w:val="fr-FR"/>
        </w:rPr>
        <w:t xml:space="preserve"> </w:t>
      </w:r>
      <w:r w:rsidR="003A4032" w:rsidRPr="003A4032">
        <w:rPr>
          <w:rFonts w:cstheme="minorHAnsi"/>
          <w:lang w:val="fr-FR"/>
        </w:rPr>
        <w:t>atténuées</w:t>
      </w:r>
      <w:r w:rsidR="00ED6932" w:rsidRPr="003A4032">
        <w:rPr>
          <w:rFonts w:cstheme="minorHAnsi"/>
          <w:lang w:val="fr-FR"/>
        </w:rPr>
        <w:t xml:space="preserve"> et/ou</w:t>
      </w:r>
      <w:r w:rsidRPr="003A4032">
        <w:rPr>
          <w:rFonts w:cstheme="minorHAnsi"/>
          <w:lang w:val="fr-FR"/>
        </w:rPr>
        <w:t xml:space="preserve"> </w:t>
      </w:r>
    </w:p>
    <w:p w:rsidR="0082370A" w:rsidRPr="003A4032" w:rsidRDefault="00ED6932" w:rsidP="00FB02B8">
      <w:pPr>
        <w:pStyle w:val="ListParagraph"/>
        <w:numPr>
          <w:ilvl w:val="0"/>
          <w:numId w:val="34"/>
        </w:numPr>
        <w:tabs>
          <w:tab w:val="left" w:pos="720"/>
        </w:tabs>
        <w:spacing w:after="120" w:line="252" w:lineRule="auto"/>
        <w:ind w:left="1080"/>
        <w:rPr>
          <w:rFonts w:cstheme="minorHAnsi"/>
          <w:lang w:val="fr-FR"/>
        </w:rPr>
      </w:pPr>
      <w:r w:rsidRPr="003A4032">
        <w:rPr>
          <w:rFonts w:cstheme="minorHAnsi"/>
          <w:lang w:val="fr-FR"/>
        </w:rPr>
        <w:t xml:space="preserve">Expliquent les circonstances qui permettraient au Client de faire des </w:t>
      </w:r>
      <w:r w:rsidR="003A4032" w:rsidRPr="003A4032">
        <w:rPr>
          <w:rFonts w:cstheme="minorHAnsi"/>
          <w:lang w:val="fr-FR"/>
        </w:rPr>
        <w:t>réclamations</w:t>
      </w:r>
      <w:r w:rsidRPr="003A4032">
        <w:rPr>
          <w:rFonts w:cstheme="minorHAnsi"/>
          <w:lang w:val="fr-FR"/>
        </w:rPr>
        <w:t>, en toute position de force, contre le transporteur pour l’obtention d’</w:t>
      </w:r>
      <w:r w:rsidR="003A4032" w:rsidRPr="003A4032">
        <w:rPr>
          <w:rFonts w:cstheme="minorHAnsi"/>
          <w:lang w:val="fr-FR"/>
        </w:rPr>
        <w:t>indemnités</w:t>
      </w:r>
      <w:r w:rsidRPr="003A4032">
        <w:rPr>
          <w:rFonts w:cstheme="minorHAnsi"/>
          <w:lang w:val="fr-FR"/>
        </w:rPr>
        <w:t xml:space="preserve"> pour l’</w:t>
      </w:r>
      <w:r w:rsidR="003A4032" w:rsidRPr="003A4032">
        <w:rPr>
          <w:rFonts w:cstheme="minorHAnsi"/>
          <w:lang w:val="fr-FR"/>
        </w:rPr>
        <w:t>intégralité</w:t>
      </w:r>
      <w:r w:rsidRPr="003A4032">
        <w:rPr>
          <w:rFonts w:cstheme="minorHAnsi"/>
          <w:lang w:val="fr-FR"/>
        </w:rPr>
        <w:t xml:space="preserve"> de la perte. </w:t>
      </w:r>
      <w:r w:rsidR="0082370A" w:rsidRPr="003A4032">
        <w:rPr>
          <w:rFonts w:cstheme="minorHAnsi"/>
          <w:lang w:val="fr-FR"/>
        </w:rPr>
        <w:t xml:space="preserve">  </w:t>
      </w:r>
    </w:p>
    <w:p w:rsidR="0082370A" w:rsidRPr="003A4032" w:rsidRDefault="00CF580A" w:rsidP="00A7261D">
      <w:pPr>
        <w:tabs>
          <w:tab w:val="left" w:pos="720"/>
        </w:tabs>
        <w:spacing w:after="0" w:line="252" w:lineRule="auto"/>
        <w:ind w:left="360" w:hanging="360"/>
        <w:rPr>
          <w:rFonts w:cstheme="minorHAnsi"/>
          <w:b/>
          <w:lang w:val="fr-FR"/>
        </w:rPr>
      </w:pPr>
      <w:r w:rsidRPr="003A4032">
        <w:rPr>
          <w:rFonts w:cstheme="minorHAnsi"/>
          <w:b/>
          <w:lang w:val="fr-FR"/>
        </w:rPr>
        <w:t>5.</w:t>
      </w:r>
      <w:r w:rsidR="004062C9" w:rsidRPr="003A4032">
        <w:rPr>
          <w:rFonts w:cstheme="minorHAnsi"/>
          <w:b/>
          <w:lang w:val="fr-FR"/>
        </w:rPr>
        <w:t xml:space="preserve"> </w:t>
      </w:r>
      <w:r w:rsidR="00ED6932" w:rsidRPr="003A4032">
        <w:rPr>
          <w:rFonts w:cstheme="minorHAnsi"/>
          <w:b/>
          <w:lang w:val="fr-FR"/>
        </w:rPr>
        <w:t>DÉCISIONS DU CLIENT CONCERNANT L’UTILISATION DES VIVRES</w:t>
      </w:r>
    </w:p>
    <w:p w:rsidR="00CF580A" w:rsidRPr="003A4032" w:rsidRDefault="00ED6932" w:rsidP="00FB02B8">
      <w:pPr>
        <w:pStyle w:val="ListParagraph"/>
        <w:numPr>
          <w:ilvl w:val="0"/>
          <w:numId w:val="14"/>
        </w:numPr>
        <w:tabs>
          <w:tab w:val="left" w:pos="720"/>
        </w:tabs>
        <w:spacing w:after="120" w:line="252" w:lineRule="auto"/>
        <w:contextualSpacing w:val="0"/>
        <w:rPr>
          <w:rFonts w:cstheme="minorHAnsi"/>
          <w:lang w:val="fr-FR"/>
        </w:rPr>
      </w:pPr>
      <w:r w:rsidRPr="003A4032">
        <w:rPr>
          <w:rFonts w:cstheme="minorHAnsi"/>
          <w:lang w:val="fr-FR"/>
        </w:rPr>
        <w:t xml:space="preserve">La </w:t>
      </w:r>
      <w:r w:rsidR="003A4032" w:rsidRPr="003A4032">
        <w:rPr>
          <w:rFonts w:cstheme="minorHAnsi"/>
          <w:lang w:val="fr-FR"/>
        </w:rPr>
        <w:t>décision</w:t>
      </w:r>
      <w:r w:rsidRPr="003A4032">
        <w:rPr>
          <w:rFonts w:cstheme="minorHAnsi"/>
          <w:lang w:val="fr-FR"/>
        </w:rPr>
        <w:t xml:space="preserve"> finale revient au </w:t>
      </w:r>
      <w:r w:rsidR="003A4032" w:rsidRPr="003A4032">
        <w:rPr>
          <w:rFonts w:cstheme="minorHAnsi"/>
          <w:lang w:val="fr-FR"/>
        </w:rPr>
        <w:t>réceptionnaire</w:t>
      </w:r>
      <w:r w:rsidRPr="003A4032">
        <w:rPr>
          <w:rFonts w:cstheme="minorHAnsi"/>
          <w:lang w:val="fr-FR"/>
        </w:rPr>
        <w:t xml:space="preserve"> d’utiliser ou non les cargaisons des programmes approuvés</w:t>
      </w:r>
      <w:r w:rsidR="00CF580A" w:rsidRPr="003A4032">
        <w:rPr>
          <w:rFonts w:cstheme="minorHAnsi"/>
          <w:lang w:val="fr-FR"/>
        </w:rPr>
        <w:t xml:space="preserve">. </w:t>
      </w:r>
    </w:p>
    <w:p w:rsidR="00CF580A" w:rsidRPr="003A4032" w:rsidRDefault="00ED6932" w:rsidP="00FB02B8">
      <w:pPr>
        <w:pStyle w:val="ListParagraph"/>
        <w:numPr>
          <w:ilvl w:val="0"/>
          <w:numId w:val="14"/>
        </w:numPr>
        <w:tabs>
          <w:tab w:val="left" w:pos="720"/>
        </w:tabs>
        <w:spacing w:after="120" w:line="252" w:lineRule="auto"/>
        <w:contextualSpacing w:val="0"/>
        <w:rPr>
          <w:rFonts w:cstheme="minorHAnsi"/>
          <w:lang w:val="fr-FR"/>
        </w:rPr>
      </w:pPr>
      <w:r w:rsidRPr="003A4032">
        <w:rPr>
          <w:rFonts w:cstheme="minorHAnsi"/>
          <w:lang w:val="fr-FR"/>
        </w:rPr>
        <w:t xml:space="preserve">RIEN dans ces instructions ne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interprété</w:t>
      </w:r>
      <w:r w:rsidRPr="003A4032">
        <w:rPr>
          <w:rFonts w:cstheme="minorHAnsi"/>
          <w:lang w:val="fr-FR"/>
        </w:rPr>
        <w:t xml:space="preserve"> comme exigeant voire </w:t>
      </w:r>
      <w:r w:rsidR="003A4032" w:rsidRPr="003A4032">
        <w:rPr>
          <w:rFonts w:cstheme="minorHAnsi"/>
          <w:lang w:val="fr-FR"/>
        </w:rPr>
        <w:t>suggérant</w:t>
      </w:r>
      <w:r w:rsidR="001A1EB4" w:rsidRPr="003A4032">
        <w:rPr>
          <w:rFonts w:cstheme="minorHAnsi"/>
          <w:lang w:val="fr-FR"/>
        </w:rPr>
        <w:t xml:space="preserve"> que les </w:t>
      </w:r>
      <w:r w:rsidRPr="003A4032">
        <w:rPr>
          <w:rFonts w:cstheme="minorHAnsi"/>
          <w:lang w:val="fr-FR"/>
        </w:rPr>
        <w:t xml:space="preserve">  aliments </w:t>
      </w:r>
      <w:r w:rsidR="001A1EB4" w:rsidRPr="003A4032">
        <w:rPr>
          <w:rFonts w:cstheme="minorHAnsi"/>
          <w:lang w:val="fr-FR"/>
        </w:rPr>
        <w:t xml:space="preserve">malsains </w:t>
      </w:r>
      <w:r w:rsidRPr="003A4032">
        <w:rPr>
          <w:rFonts w:cstheme="minorHAnsi"/>
          <w:lang w:val="fr-FR"/>
        </w:rPr>
        <w:t>soient placés d</w:t>
      </w:r>
      <w:r w:rsidR="001A1EB4" w:rsidRPr="003A4032">
        <w:rPr>
          <w:rFonts w:cstheme="minorHAnsi"/>
          <w:lang w:val="fr-FR"/>
        </w:rPr>
        <w:t xml:space="preserve">ans des </w:t>
      </w:r>
      <w:r w:rsidR="003A4032" w:rsidRPr="003A4032">
        <w:rPr>
          <w:rFonts w:cstheme="minorHAnsi"/>
          <w:lang w:val="fr-FR"/>
        </w:rPr>
        <w:t>réseaux</w:t>
      </w:r>
      <w:r w:rsidR="001A1EB4" w:rsidRPr="003A4032">
        <w:rPr>
          <w:rFonts w:cstheme="minorHAnsi"/>
          <w:lang w:val="fr-FR"/>
        </w:rPr>
        <w:t xml:space="preserve"> de distribution</w:t>
      </w:r>
      <w:r w:rsidR="00CF580A" w:rsidRPr="003A4032">
        <w:rPr>
          <w:rFonts w:cstheme="minorHAnsi"/>
          <w:lang w:val="fr-FR"/>
        </w:rPr>
        <w:t xml:space="preserve">. </w:t>
      </w:r>
    </w:p>
    <w:p w:rsidR="00CF580A" w:rsidRPr="003A4032" w:rsidRDefault="001A1EB4"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4</w:t>
      </w:r>
      <w:r w:rsidRPr="003A4032">
        <w:rPr>
          <w:rFonts w:cstheme="minorHAnsi"/>
          <w:b/>
          <w:sz w:val="24"/>
          <w:szCs w:val="24"/>
          <w:u w:val="single"/>
          <w:vertAlign w:val="superscript"/>
          <w:lang w:val="fr-FR"/>
        </w:rPr>
        <w:t>ème</w:t>
      </w:r>
      <w:r w:rsidR="00B07C14" w:rsidRPr="003A4032">
        <w:rPr>
          <w:rFonts w:cstheme="minorHAnsi"/>
          <w:b/>
          <w:sz w:val="24"/>
          <w:szCs w:val="24"/>
          <w:u w:val="single"/>
          <w:lang w:val="fr-FR"/>
        </w:rPr>
        <w:t xml:space="preserve"> </w:t>
      </w:r>
      <w:r w:rsidR="00CF580A" w:rsidRPr="003A4032">
        <w:rPr>
          <w:rFonts w:cstheme="minorHAnsi"/>
          <w:b/>
          <w:sz w:val="24"/>
          <w:szCs w:val="24"/>
          <w:u w:val="single"/>
          <w:lang w:val="fr-FR"/>
        </w:rPr>
        <w:t>PART</w:t>
      </w:r>
      <w:r w:rsidRPr="003A4032">
        <w:rPr>
          <w:rFonts w:cstheme="minorHAnsi"/>
          <w:b/>
          <w:sz w:val="24"/>
          <w:szCs w:val="24"/>
          <w:u w:val="single"/>
          <w:lang w:val="fr-FR"/>
        </w:rPr>
        <w:t>IE</w:t>
      </w:r>
      <w:r w:rsidR="00CF580A" w:rsidRPr="003A4032">
        <w:rPr>
          <w:rFonts w:cstheme="minorHAnsi"/>
          <w:b/>
          <w:sz w:val="24"/>
          <w:szCs w:val="24"/>
          <w:u w:val="single"/>
          <w:lang w:val="fr-FR"/>
        </w:rPr>
        <w:t>: DOCUMENT</w:t>
      </w:r>
      <w:r w:rsidRPr="003A4032">
        <w:rPr>
          <w:rFonts w:cstheme="minorHAnsi"/>
          <w:b/>
          <w:sz w:val="24"/>
          <w:szCs w:val="24"/>
          <w:u w:val="single"/>
          <w:lang w:val="fr-FR"/>
        </w:rPr>
        <w:t xml:space="preserve">S NÉCESSAIRES POUR PROUVER QUE LES </w:t>
      </w:r>
      <w:r w:rsidR="00E40B54">
        <w:rPr>
          <w:rFonts w:cstheme="minorHAnsi"/>
          <w:b/>
          <w:sz w:val="24"/>
          <w:szCs w:val="24"/>
          <w:u w:val="single"/>
          <w:lang w:val="fr-FR"/>
        </w:rPr>
        <w:t>VIVRES</w:t>
      </w:r>
      <w:r w:rsidRPr="003A4032">
        <w:rPr>
          <w:rFonts w:cstheme="minorHAnsi"/>
          <w:b/>
          <w:sz w:val="24"/>
          <w:szCs w:val="24"/>
          <w:u w:val="single"/>
          <w:lang w:val="fr-FR"/>
        </w:rPr>
        <w:t xml:space="preserve"> SONT IMPROPRES À LA CONSOMMATION HUMAINE</w:t>
      </w:r>
      <w:r w:rsidR="00CF580A" w:rsidRPr="003A4032">
        <w:rPr>
          <w:rFonts w:cstheme="minorHAnsi"/>
          <w:b/>
          <w:sz w:val="24"/>
          <w:szCs w:val="24"/>
          <w:u w:val="single"/>
          <w:lang w:val="fr-FR"/>
        </w:rPr>
        <w:t xml:space="preserve"> </w:t>
      </w:r>
    </w:p>
    <w:p w:rsidR="00CF580A" w:rsidRPr="003A4032" w:rsidRDefault="001A1EB4" w:rsidP="00B60B05">
      <w:pPr>
        <w:tabs>
          <w:tab w:val="left" w:pos="720"/>
        </w:tabs>
        <w:spacing w:after="120" w:line="252" w:lineRule="auto"/>
        <w:ind w:left="360"/>
        <w:rPr>
          <w:rFonts w:cstheme="minorHAnsi"/>
          <w:lang w:val="fr-FR"/>
        </w:rPr>
      </w:pPr>
      <w:r w:rsidRPr="003A4032">
        <w:rPr>
          <w:rFonts w:cstheme="minorHAnsi"/>
          <w:lang w:val="fr-FR"/>
        </w:rPr>
        <w:t>Les instructions suivantes concernent les documents nécessaires pour prouver que la compagnie de fret maritime est responsable de la perte des vivres qui arrivent dans une condition qui les rend impropres à la con</w:t>
      </w:r>
      <w:r w:rsidR="00DB60CA" w:rsidRPr="003A4032">
        <w:rPr>
          <w:rFonts w:cstheme="minorHAnsi"/>
          <w:lang w:val="fr-FR"/>
        </w:rPr>
        <w:t>s</w:t>
      </w:r>
      <w:r w:rsidRPr="003A4032">
        <w:rPr>
          <w:rFonts w:cstheme="minorHAnsi"/>
          <w:lang w:val="fr-FR"/>
        </w:rPr>
        <w:t xml:space="preserve">ommation humaine. Il est impératif que la </w:t>
      </w:r>
      <w:r w:rsidR="003A4032" w:rsidRPr="003A4032">
        <w:rPr>
          <w:rFonts w:cstheme="minorHAnsi"/>
          <w:lang w:val="fr-FR"/>
        </w:rPr>
        <w:t>décision</w:t>
      </w:r>
      <w:r w:rsidRPr="003A4032">
        <w:rPr>
          <w:rFonts w:cstheme="minorHAnsi"/>
          <w:lang w:val="fr-FR"/>
        </w:rPr>
        <w:t xml:space="preserve"> selon laquelle les vivres sont impropres à la consommation soit prise par un agent ou une entité qualifiée soit par sa position soit par sa formation pour prendre une telle </w:t>
      </w:r>
      <w:r w:rsidR="003A4032" w:rsidRPr="003A4032">
        <w:rPr>
          <w:rFonts w:cstheme="minorHAnsi"/>
          <w:lang w:val="fr-FR"/>
        </w:rPr>
        <w:t>décision</w:t>
      </w:r>
      <w:r w:rsidRPr="003A4032">
        <w:rPr>
          <w:rFonts w:cstheme="minorHAnsi"/>
          <w:lang w:val="fr-FR"/>
        </w:rPr>
        <w:t xml:space="preserve">. Par exemple, une </w:t>
      </w:r>
      <w:r w:rsidR="003A4032" w:rsidRPr="003A4032">
        <w:rPr>
          <w:rFonts w:cstheme="minorHAnsi"/>
          <w:lang w:val="fr-FR"/>
        </w:rPr>
        <w:t>attestation</w:t>
      </w:r>
      <w:r w:rsidRPr="003A4032">
        <w:rPr>
          <w:rFonts w:cstheme="minorHAnsi"/>
          <w:lang w:val="fr-FR"/>
        </w:rPr>
        <w:t xml:space="preserve"> de bonne foi par le </w:t>
      </w:r>
      <w:r w:rsidR="003A4032" w:rsidRPr="003A4032">
        <w:rPr>
          <w:rFonts w:cstheme="minorHAnsi"/>
          <w:lang w:val="fr-FR"/>
        </w:rPr>
        <w:t>représentant</w:t>
      </w:r>
      <w:r w:rsidRPr="003A4032">
        <w:rPr>
          <w:rFonts w:cstheme="minorHAnsi"/>
          <w:lang w:val="fr-FR"/>
        </w:rPr>
        <w:t xml:space="preserve"> du Client ou </w:t>
      </w:r>
      <w:r w:rsidR="003A4032" w:rsidRPr="003A4032">
        <w:rPr>
          <w:rFonts w:cstheme="minorHAnsi"/>
          <w:lang w:val="fr-FR"/>
        </w:rPr>
        <w:t>même</w:t>
      </w:r>
      <w:r w:rsidRPr="003A4032">
        <w:rPr>
          <w:rFonts w:cstheme="minorHAnsi"/>
          <w:lang w:val="fr-FR"/>
        </w:rPr>
        <w:t xml:space="preserve"> l’inspecteur ne prouve pas, en soi, que la nourriture est impropre à la consommation car ces personnes ne sont pas </w:t>
      </w:r>
      <w:r w:rsidR="003A4032" w:rsidRPr="003A4032">
        <w:rPr>
          <w:rFonts w:cstheme="minorHAnsi"/>
          <w:lang w:val="fr-FR"/>
        </w:rPr>
        <w:t>légalement</w:t>
      </w:r>
      <w:r w:rsidRPr="003A4032">
        <w:rPr>
          <w:rFonts w:cstheme="minorHAnsi"/>
          <w:lang w:val="fr-FR"/>
        </w:rPr>
        <w:t xml:space="preserve"> </w:t>
      </w:r>
      <w:r w:rsidR="00B07C14" w:rsidRPr="003A4032">
        <w:rPr>
          <w:rFonts w:cstheme="minorHAnsi"/>
          <w:lang w:val="fr-FR"/>
        </w:rPr>
        <w:t>qualifi</w:t>
      </w:r>
      <w:r w:rsidRPr="003A4032">
        <w:rPr>
          <w:rFonts w:cstheme="minorHAnsi"/>
          <w:lang w:val="fr-FR"/>
        </w:rPr>
        <w:t xml:space="preserve">ées à faire une telle </w:t>
      </w:r>
      <w:r w:rsidR="003A4032" w:rsidRPr="003A4032">
        <w:rPr>
          <w:rFonts w:cstheme="minorHAnsi"/>
          <w:lang w:val="fr-FR"/>
        </w:rPr>
        <w:t>déclaration</w:t>
      </w:r>
      <w:r w:rsidRPr="003A4032">
        <w:rPr>
          <w:rFonts w:cstheme="minorHAnsi"/>
          <w:lang w:val="fr-FR"/>
        </w:rPr>
        <w:t xml:space="preserve">. </w:t>
      </w:r>
      <w:r w:rsidR="00CF580A" w:rsidRPr="003A4032">
        <w:rPr>
          <w:rFonts w:cstheme="minorHAnsi"/>
          <w:lang w:val="fr-FR"/>
        </w:rPr>
        <w:t xml:space="preserve"> </w:t>
      </w:r>
    </w:p>
    <w:p w:rsidR="00CF580A" w:rsidRPr="003A4032" w:rsidRDefault="00375223" w:rsidP="004062C9">
      <w:pPr>
        <w:tabs>
          <w:tab w:val="left" w:pos="720"/>
        </w:tabs>
        <w:spacing w:after="0" w:line="252" w:lineRule="auto"/>
        <w:rPr>
          <w:rFonts w:cstheme="minorHAnsi"/>
          <w:b/>
          <w:lang w:val="fr-FR"/>
        </w:rPr>
      </w:pPr>
      <w:r w:rsidRPr="003A4032">
        <w:rPr>
          <w:rFonts w:cstheme="minorHAnsi"/>
          <w:b/>
          <w:lang w:val="fr-FR"/>
        </w:rPr>
        <w:t>1.</w:t>
      </w:r>
      <w:r w:rsidR="004062C9" w:rsidRPr="003A4032">
        <w:rPr>
          <w:rFonts w:cstheme="minorHAnsi"/>
          <w:b/>
          <w:lang w:val="fr-FR"/>
        </w:rPr>
        <w:t xml:space="preserve"> </w:t>
      </w:r>
      <w:r w:rsidR="00CF580A" w:rsidRPr="003A4032">
        <w:rPr>
          <w:rFonts w:cstheme="minorHAnsi"/>
          <w:b/>
          <w:lang w:val="fr-FR"/>
        </w:rPr>
        <w:t xml:space="preserve">CERTIFICATION </w:t>
      </w:r>
      <w:r w:rsidR="001A1EB4" w:rsidRPr="003A4032">
        <w:rPr>
          <w:rFonts w:cstheme="minorHAnsi"/>
          <w:b/>
          <w:lang w:val="fr-FR"/>
        </w:rPr>
        <w:t>PAR LES AUTORITÉS SANITAIRES</w:t>
      </w:r>
    </w:p>
    <w:p w:rsidR="00CF580A" w:rsidRPr="003A4032" w:rsidRDefault="001A1EB4" w:rsidP="00B60B05">
      <w:pPr>
        <w:tabs>
          <w:tab w:val="left" w:pos="720"/>
        </w:tabs>
        <w:spacing w:after="120" w:line="252" w:lineRule="auto"/>
        <w:ind w:left="360"/>
        <w:rPr>
          <w:rFonts w:cstheme="minorHAnsi"/>
          <w:lang w:val="fr-FR"/>
        </w:rPr>
      </w:pPr>
      <w:r w:rsidRPr="003A4032">
        <w:rPr>
          <w:rFonts w:cstheme="minorHAnsi"/>
          <w:lang w:val="fr-FR"/>
        </w:rPr>
        <w:t xml:space="preserve">Si le port de </w:t>
      </w:r>
      <w:r w:rsidR="00767605">
        <w:rPr>
          <w:rFonts w:cstheme="minorHAnsi"/>
          <w:lang w:val="fr-FR"/>
        </w:rPr>
        <w:t>déchargement</w:t>
      </w:r>
      <w:r w:rsidRPr="003A4032">
        <w:rPr>
          <w:rFonts w:cstheme="minorHAnsi"/>
          <w:lang w:val="fr-FR"/>
        </w:rPr>
        <w:t xml:space="preserve"> ou l’</w:t>
      </w:r>
      <w:r w:rsidR="003A4032" w:rsidRPr="003A4032">
        <w:rPr>
          <w:rFonts w:cstheme="minorHAnsi"/>
          <w:lang w:val="fr-FR"/>
        </w:rPr>
        <w:t>autorité</w:t>
      </w:r>
      <w:r w:rsidRPr="003A4032">
        <w:rPr>
          <w:rFonts w:cstheme="minorHAnsi"/>
          <w:lang w:val="fr-FR"/>
        </w:rPr>
        <w:t xml:space="preserve"> en charge de la destination terre</w:t>
      </w:r>
      <w:r w:rsidR="00B07C14" w:rsidRPr="003A4032">
        <w:rPr>
          <w:rFonts w:cstheme="minorHAnsi"/>
          <w:lang w:val="fr-FR"/>
        </w:rPr>
        <w:t>s</w:t>
      </w:r>
      <w:r w:rsidRPr="003A4032">
        <w:rPr>
          <w:rFonts w:cstheme="minorHAnsi"/>
          <w:lang w:val="fr-FR"/>
        </w:rPr>
        <w:t xml:space="preserve">tre emploie un individu dont la </w:t>
      </w:r>
      <w:r w:rsidR="003A4032" w:rsidRPr="003A4032">
        <w:rPr>
          <w:rFonts w:cstheme="minorHAnsi"/>
          <w:lang w:val="fr-FR"/>
        </w:rPr>
        <w:t>responsabilité</w:t>
      </w:r>
      <w:r w:rsidRPr="003A4032">
        <w:rPr>
          <w:rFonts w:cstheme="minorHAnsi"/>
          <w:lang w:val="fr-FR"/>
        </w:rPr>
        <w:t xml:space="preserve"> est de </w:t>
      </w:r>
      <w:r w:rsidR="003A4032" w:rsidRPr="003A4032">
        <w:rPr>
          <w:rFonts w:cstheme="minorHAnsi"/>
          <w:lang w:val="fr-FR"/>
        </w:rPr>
        <w:t>déterminer</w:t>
      </w:r>
      <w:r w:rsidRPr="003A4032">
        <w:rPr>
          <w:rFonts w:cstheme="minorHAnsi"/>
          <w:lang w:val="fr-FR"/>
        </w:rPr>
        <w:t xml:space="preserve"> si les cargaisons qui arrivent sont propres ou impropres à la consommation humaine, </w:t>
      </w:r>
      <w:r w:rsidRPr="003A4032">
        <w:rPr>
          <w:rFonts w:cstheme="minorHAnsi"/>
          <w:b/>
          <w:i/>
          <w:lang w:val="fr-FR"/>
        </w:rPr>
        <w:t>le Client</w:t>
      </w:r>
      <w:r w:rsidRPr="003A4032">
        <w:rPr>
          <w:rFonts w:cstheme="minorHAnsi"/>
          <w:lang w:val="fr-FR"/>
        </w:rPr>
        <w:t xml:space="preserve"> en coordination avec l’inspecteur doit :</w:t>
      </w:r>
      <w:r w:rsidR="00CF580A" w:rsidRPr="003A4032">
        <w:rPr>
          <w:rFonts w:cstheme="minorHAnsi"/>
          <w:lang w:val="fr-FR"/>
        </w:rPr>
        <w:t xml:space="preserve"> </w:t>
      </w:r>
    </w:p>
    <w:p w:rsidR="00CF580A" w:rsidRPr="003A4032" w:rsidRDefault="00B07C14" w:rsidP="00FB02B8">
      <w:pPr>
        <w:pStyle w:val="ListParagraph"/>
        <w:numPr>
          <w:ilvl w:val="0"/>
          <w:numId w:val="15"/>
        </w:numPr>
        <w:tabs>
          <w:tab w:val="left" w:pos="720"/>
        </w:tabs>
        <w:spacing w:after="120" w:line="252" w:lineRule="auto"/>
        <w:ind w:left="720"/>
        <w:contextualSpacing w:val="0"/>
        <w:rPr>
          <w:rFonts w:cstheme="minorHAnsi"/>
          <w:lang w:val="fr-FR"/>
        </w:rPr>
      </w:pPr>
      <w:r w:rsidRPr="003A4032">
        <w:rPr>
          <w:rFonts w:cstheme="minorHAnsi"/>
          <w:lang w:val="fr-FR"/>
        </w:rPr>
        <w:t>Notifier rapidement l’</w:t>
      </w:r>
      <w:r w:rsidR="003A4032" w:rsidRPr="003A4032">
        <w:rPr>
          <w:rFonts w:cstheme="minorHAnsi"/>
          <w:lang w:val="fr-FR"/>
        </w:rPr>
        <w:t>Autorité</w:t>
      </w:r>
      <w:r w:rsidRPr="003A4032">
        <w:rPr>
          <w:rFonts w:cstheme="minorHAnsi"/>
          <w:lang w:val="fr-FR"/>
        </w:rPr>
        <w:t xml:space="preserve"> </w:t>
      </w:r>
      <w:r w:rsidR="003A4032" w:rsidRPr="003A4032">
        <w:rPr>
          <w:rFonts w:cstheme="minorHAnsi"/>
          <w:lang w:val="fr-FR"/>
        </w:rPr>
        <w:t>sanitaire</w:t>
      </w:r>
      <w:r w:rsidRPr="003A4032">
        <w:rPr>
          <w:rFonts w:cstheme="minorHAnsi"/>
          <w:lang w:val="fr-FR"/>
        </w:rPr>
        <w:t xml:space="preserve"> du </w:t>
      </w:r>
      <w:r w:rsidR="003A4032" w:rsidRPr="003A4032">
        <w:rPr>
          <w:rFonts w:cstheme="minorHAnsi"/>
          <w:lang w:val="fr-FR"/>
        </w:rPr>
        <w:t>déchargement</w:t>
      </w:r>
      <w:r w:rsidRPr="003A4032">
        <w:rPr>
          <w:rFonts w:cstheme="minorHAnsi"/>
          <w:lang w:val="fr-FR"/>
        </w:rPr>
        <w:t>/de la livraison de vivres suspects</w:t>
      </w:r>
      <w:r w:rsidR="00375223" w:rsidRPr="003A4032">
        <w:rPr>
          <w:rFonts w:cstheme="minorHAnsi"/>
          <w:lang w:val="fr-FR"/>
        </w:rPr>
        <w:t>.</w:t>
      </w:r>
      <w:r w:rsidR="00DD6825" w:rsidRPr="003A4032">
        <w:rPr>
          <w:rFonts w:cstheme="minorHAnsi"/>
          <w:lang w:val="fr-FR"/>
        </w:rPr>
        <w:t xml:space="preserve"> </w:t>
      </w:r>
    </w:p>
    <w:p w:rsidR="00DD6825" w:rsidRPr="003A4032" w:rsidRDefault="00B07C14" w:rsidP="00FB02B8">
      <w:pPr>
        <w:pStyle w:val="ListParagraph"/>
        <w:numPr>
          <w:ilvl w:val="0"/>
          <w:numId w:val="15"/>
        </w:numPr>
        <w:tabs>
          <w:tab w:val="left" w:pos="720"/>
        </w:tabs>
        <w:spacing w:after="120" w:line="252" w:lineRule="auto"/>
        <w:ind w:left="720"/>
        <w:contextualSpacing w:val="0"/>
        <w:rPr>
          <w:rFonts w:cstheme="minorHAnsi"/>
          <w:lang w:val="fr-FR"/>
        </w:rPr>
      </w:pPr>
      <w:r w:rsidRPr="003A4032">
        <w:rPr>
          <w:rFonts w:cstheme="minorHAnsi"/>
          <w:lang w:val="fr-FR"/>
        </w:rPr>
        <w:t>Demander à l’</w:t>
      </w:r>
      <w:r w:rsidR="003A4032" w:rsidRPr="003A4032">
        <w:rPr>
          <w:rFonts w:cstheme="minorHAnsi"/>
          <w:lang w:val="fr-FR"/>
        </w:rPr>
        <w:t>autorité</w:t>
      </w:r>
      <w:r w:rsidRPr="003A4032">
        <w:rPr>
          <w:rFonts w:cstheme="minorHAnsi"/>
          <w:lang w:val="fr-FR"/>
        </w:rPr>
        <w:t xml:space="preserve"> sanitaire d’examiner et d’analyser les vivres suspects</w:t>
      </w:r>
      <w:r w:rsidR="00375223" w:rsidRPr="003A4032">
        <w:rPr>
          <w:rFonts w:cstheme="minorHAnsi"/>
          <w:lang w:val="fr-FR"/>
        </w:rPr>
        <w:t>.</w:t>
      </w:r>
      <w:r w:rsidR="00DD6825" w:rsidRPr="003A4032">
        <w:rPr>
          <w:rFonts w:cstheme="minorHAnsi"/>
          <w:lang w:val="fr-FR"/>
        </w:rPr>
        <w:t xml:space="preserve"> </w:t>
      </w:r>
    </w:p>
    <w:p w:rsidR="00DD6825" w:rsidRPr="003A4032" w:rsidRDefault="00B07C14" w:rsidP="00FB02B8">
      <w:pPr>
        <w:pStyle w:val="ListParagraph"/>
        <w:numPr>
          <w:ilvl w:val="0"/>
          <w:numId w:val="15"/>
        </w:numPr>
        <w:tabs>
          <w:tab w:val="left" w:pos="720"/>
        </w:tabs>
        <w:spacing w:after="0" w:line="252" w:lineRule="auto"/>
        <w:ind w:left="720"/>
        <w:contextualSpacing w:val="0"/>
        <w:rPr>
          <w:rFonts w:cstheme="minorHAnsi"/>
          <w:lang w:val="fr-FR"/>
        </w:rPr>
      </w:pPr>
      <w:r w:rsidRPr="003A4032">
        <w:rPr>
          <w:rFonts w:cstheme="minorHAnsi"/>
          <w:lang w:val="fr-FR"/>
        </w:rPr>
        <w:t xml:space="preserve">Obtenir </w:t>
      </w:r>
      <w:r w:rsidR="003A4032" w:rsidRPr="003A4032">
        <w:rPr>
          <w:rFonts w:cstheme="minorHAnsi"/>
          <w:lang w:val="fr-FR"/>
        </w:rPr>
        <w:t>auprès</w:t>
      </w:r>
      <w:r w:rsidRPr="003A4032">
        <w:rPr>
          <w:rFonts w:cstheme="minorHAnsi"/>
          <w:lang w:val="fr-FR"/>
        </w:rPr>
        <w:t xml:space="preserve"> des </w:t>
      </w:r>
      <w:r w:rsidR="003A4032" w:rsidRPr="003A4032">
        <w:rPr>
          <w:rFonts w:cstheme="minorHAnsi"/>
          <w:lang w:val="fr-FR"/>
        </w:rPr>
        <w:t>autorités</w:t>
      </w:r>
      <w:r w:rsidRPr="003A4032">
        <w:rPr>
          <w:rFonts w:cstheme="minorHAnsi"/>
          <w:lang w:val="fr-FR"/>
        </w:rPr>
        <w:t xml:space="preserve"> sanitaires une </w:t>
      </w:r>
      <w:r w:rsidR="003A4032" w:rsidRPr="003A4032">
        <w:rPr>
          <w:rFonts w:cstheme="minorHAnsi"/>
          <w:lang w:val="fr-FR"/>
        </w:rPr>
        <w:t>déclaration</w:t>
      </w:r>
      <w:r w:rsidRPr="003A4032">
        <w:rPr>
          <w:rFonts w:cstheme="minorHAnsi"/>
          <w:lang w:val="fr-FR"/>
        </w:rPr>
        <w:t xml:space="preserve"> </w:t>
      </w:r>
      <w:r w:rsidR="003A4032" w:rsidRPr="003A4032">
        <w:rPr>
          <w:rFonts w:cstheme="minorHAnsi"/>
          <w:lang w:val="fr-FR"/>
        </w:rPr>
        <w:t>écrite</w:t>
      </w:r>
      <w:r w:rsidRPr="003A4032">
        <w:rPr>
          <w:rFonts w:cstheme="minorHAnsi"/>
          <w:lang w:val="fr-FR"/>
        </w:rPr>
        <w:t xml:space="preserve"> ou un </w:t>
      </w:r>
      <w:r w:rsidR="003A4032" w:rsidRPr="003A4032">
        <w:rPr>
          <w:rFonts w:cstheme="minorHAnsi"/>
          <w:lang w:val="fr-FR"/>
        </w:rPr>
        <w:t>certificat</w:t>
      </w:r>
      <w:r w:rsidRPr="003A4032">
        <w:rPr>
          <w:rFonts w:cstheme="minorHAnsi"/>
          <w:lang w:val="fr-FR"/>
        </w:rPr>
        <w:t xml:space="preserve"> qui comprend entre autres</w:t>
      </w:r>
      <w:r w:rsidR="00DA2413" w:rsidRPr="003A4032">
        <w:rPr>
          <w:rFonts w:cstheme="minorHAnsi"/>
          <w:lang w:val="fr-FR"/>
        </w:rPr>
        <w:t>:</w:t>
      </w:r>
      <w:r w:rsidR="00DD6825" w:rsidRPr="003A4032">
        <w:rPr>
          <w:rFonts w:cstheme="minorHAnsi"/>
          <w:lang w:val="fr-FR"/>
        </w:rPr>
        <w:t xml:space="preserve"> </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Le nom du navire ou la description du moyen de transport de livraison terrestre</w:t>
      </w:r>
      <w:r w:rsidR="00DD6825" w:rsidRPr="003A4032">
        <w:rPr>
          <w:rFonts w:cstheme="minorHAnsi"/>
          <w:lang w:val="fr-FR"/>
        </w:rPr>
        <w:t xml:space="preserve">, </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 xml:space="preserve">La date de </w:t>
      </w:r>
      <w:r w:rsidR="003A4032" w:rsidRPr="003A4032">
        <w:rPr>
          <w:rFonts w:cstheme="minorHAnsi"/>
          <w:lang w:val="fr-FR"/>
        </w:rPr>
        <w:t>déchargement</w:t>
      </w:r>
      <w:r w:rsidRPr="003A4032">
        <w:rPr>
          <w:rFonts w:cstheme="minorHAnsi"/>
          <w:lang w:val="fr-FR"/>
        </w:rPr>
        <w:t xml:space="preserve"> du navire ou la livraison au lieu de destination terrestre</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La date d’examen de la cargaison suspecte</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 xml:space="preserve">Le lieu où les </w:t>
      </w:r>
      <w:r w:rsidR="003A4032" w:rsidRPr="003A4032">
        <w:rPr>
          <w:rFonts w:cstheme="minorHAnsi"/>
          <w:lang w:val="fr-FR"/>
        </w:rPr>
        <w:t>échantillons</w:t>
      </w:r>
      <w:r w:rsidRPr="003A4032">
        <w:rPr>
          <w:rFonts w:cstheme="minorHAnsi"/>
          <w:lang w:val="fr-FR"/>
        </w:rPr>
        <w:t xml:space="preserve"> ont </w:t>
      </w:r>
      <w:r w:rsidR="003A4032" w:rsidRPr="003A4032">
        <w:rPr>
          <w:rFonts w:cstheme="minorHAnsi"/>
          <w:lang w:val="fr-FR"/>
        </w:rPr>
        <w:t>été</w:t>
      </w:r>
      <w:r w:rsidRPr="003A4032">
        <w:rPr>
          <w:rFonts w:cstheme="minorHAnsi"/>
          <w:lang w:val="fr-FR"/>
        </w:rPr>
        <w:t xml:space="preserve"> </w:t>
      </w:r>
      <w:r w:rsidR="003A4032" w:rsidRPr="003A4032">
        <w:rPr>
          <w:rFonts w:cstheme="minorHAnsi"/>
          <w:lang w:val="fr-FR"/>
        </w:rPr>
        <w:t>collectés</w:t>
      </w:r>
      <w:r w:rsidR="00DD6825" w:rsidRPr="003A4032">
        <w:rPr>
          <w:rFonts w:cstheme="minorHAnsi"/>
          <w:lang w:val="fr-FR"/>
        </w:rPr>
        <w:t xml:space="preserve"> (n</w:t>
      </w:r>
      <w:r w:rsidRPr="003A4032">
        <w:rPr>
          <w:rFonts w:cstheme="minorHAnsi"/>
          <w:lang w:val="fr-FR"/>
        </w:rPr>
        <w:t>om de l’</w:t>
      </w:r>
      <w:r w:rsidR="003A4032" w:rsidRPr="003A4032">
        <w:rPr>
          <w:rFonts w:cstheme="minorHAnsi"/>
          <w:lang w:val="fr-FR"/>
        </w:rPr>
        <w:t>entrepôt</w:t>
      </w:r>
      <w:r w:rsidRPr="003A4032">
        <w:rPr>
          <w:rFonts w:cstheme="minorHAnsi"/>
          <w:lang w:val="fr-FR"/>
        </w:rPr>
        <w:t xml:space="preserve">, </w:t>
      </w:r>
      <w:r w:rsidR="003A4032" w:rsidRPr="003A4032">
        <w:rPr>
          <w:rFonts w:cstheme="minorHAnsi"/>
          <w:lang w:val="fr-FR"/>
        </w:rPr>
        <w:t>numéro</w:t>
      </w:r>
      <w:r w:rsidRPr="003A4032">
        <w:rPr>
          <w:rFonts w:cstheme="minorHAnsi"/>
          <w:lang w:val="fr-FR"/>
        </w:rPr>
        <w:t xml:space="preserve"> du conteneur, etc</w:t>
      </w:r>
      <w:r w:rsidR="00DA2413" w:rsidRPr="003A4032">
        <w:rPr>
          <w:rFonts w:cstheme="minorHAnsi"/>
          <w:lang w:val="fr-FR"/>
        </w:rPr>
        <w:t>.)</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 xml:space="preserve">Lieu où les </w:t>
      </w:r>
      <w:r w:rsidR="003A4032" w:rsidRPr="003A4032">
        <w:rPr>
          <w:rFonts w:cstheme="minorHAnsi"/>
          <w:lang w:val="fr-FR"/>
        </w:rPr>
        <w:t>échantillons</w:t>
      </w:r>
      <w:r w:rsidRPr="003A4032">
        <w:rPr>
          <w:rFonts w:cstheme="minorHAnsi"/>
          <w:lang w:val="fr-FR"/>
        </w:rPr>
        <w:t xml:space="preserve"> ont </w:t>
      </w:r>
      <w:r w:rsidR="003A4032" w:rsidRPr="003A4032">
        <w:rPr>
          <w:rFonts w:cstheme="minorHAnsi"/>
          <w:lang w:val="fr-FR"/>
        </w:rPr>
        <w:t>été</w:t>
      </w:r>
      <w:r w:rsidRPr="003A4032">
        <w:rPr>
          <w:rFonts w:cstheme="minorHAnsi"/>
          <w:lang w:val="fr-FR"/>
        </w:rPr>
        <w:t xml:space="preserve"> analysés </w:t>
      </w:r>
      <w:r w:rsidR="00DD6825" w:rsidRPr="003A4032">
        <w:rPr>
          <w:rFonts w:cstheme="minorHAnsi"/>
          <w:lang w:val="fr-FR"/>
        </w:rPr>
        <w:t xml:space="preserve"> </w:t>
      </w:r>
    </w:p>
    <w:p w:rsidR="00DD6825" w:rsidRPr="003A4032" w:rsidRDefault="003A4032"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Quantités</w:t>
      </w:r>
      <w:r w:rsidR="00B07C14" w:rsidRPr="003A4032">
        <w:rPr>
          <w:rFonts w:cstheme="minorHAnsi"/>
          <w:lang w:val="fr-FR"/>
        </w:rPr>
        <w:t xml:space="preserve"> (sacs, cartons, et/ou </w:t>
      </w:r>
      <w:r w:rsidRPr="003A4032">
        <w:rPr>
          <w:rFonts w:cstheme="minorHAnsi"/>
          <w:lang w:val="fr-FR"/>
        </w:rPr>
        <w:t>kg</w:t>
      </w:r>
      <w:r w:rsidR="00B07C14" w:rsidRPr="003A4032">
        <w:rPr>
          <w:rFonts w:cstheme="minorHAnsi"/>
          <w:lang w:val="fr-FR"/>
        </w:rPr>
        <w:t xml:space="preserve">) de </w:t>
      </w:r>
      <w:r w:rsidRPr="003A4032">
        <w:rPr>
          <w:rFonts w:cstheme="minorHAnsi"/>
          <w:lang w:val="fr-FR"/>
        </w:rPr>
        <w:t>cargaisons examinées</w:t>
      </w:r>
      <w:r w:rsidR="00DD6825" w:rsidRPr="003A4032">
        <w:rPr>
          <w:rFonts w:cstheme="minorHAnsi"/>
          <w:lang w:val="fr-FR"/>
        </w:rPr>
        <w:t xml:space="preserve"> </w:t>
      </w:r>
    </w:p>
    <w:p w:rsidR="00DD6825" w:rsidRPr="003A4032" w:rsidRDefault="003A4032"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Quantités</w:t>
      </w:r>
      <w:r w:rsidR="00B07C14" w:rsidRPr="003A4032">
        <w:rPr>
          <w:rFonts w:cstheme="minorHAnsi"/>
          <w:lang w:val="fr-FR"/>
        </w:rPr>
        <w:t xml:space="preserve"> de la cargaison impropres à la </w:t>
      </w:r>
      <w:r w:rsidRPr="003A4032">
        <w:rPr>
          <w:rFonts w:cstheme="minorHAnsi"/>
          <w:lang w:val="fr-FR"/>
        </w:rPr>
        <w:t>consommation</w:t>
      </w:r>
      <w:r w:rsidR="00B07C14" w:rsidRPr="003A4032">
        <w:rPr>
          <w:rFonts w:cstheme="minorHAnsi"/>
          <w:lang w:val="fr-FR"/>
        </w:rPr>
        <w:t xml:space="preserve"> humaine</w:t>
      </w:r>
      <w:r w:rsidR="00DD6825" w:rsidRPr="003A4032">
        <w:rPr>
          <w:rFonts w:cstheme="minorHAnsi"/>
          <w:lang w:val="fr-FR"/>
        </w:rPr>
        <w:t xml:space="preserve"> </w:t>
      </w:r>
    </w:p>
    <w:p w:rsidR="00DD6825" w:rsidRPr="003A4032" w:rsidRDefault="003A4032"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Quantités</w:t>
      </w:r>
      <w:r w:rsidR="00B07C14" w:rsidRPr="003A4032">
        <w:rPr>
          <w:rFonts w:cstheme="minorHAnsi"/>
          <w:lang w:val="fr-FR"/>
        </w:rPr>
        <w:t xml:space="preserve"> de cargaison impropre à la </w:t>
      </w:r>
      <w:r w:rsidRPr="003A4032">
        <w:rPr>
          <w:rFonts w:cstheme="minorHAnsi"/>
          <w:lang w:val="fr-FR"/>
        </w:rPr>
        <w:t>consommation</w:t>
      </w:r>
      <w:r w:rsidR="00B07C14" w:rsidRPr="003A4032">
        <w:rPr>
          <w:rFonts w:cstheme="minorHAnsi"/>
          <w:lang w:val="fr-FR"/>
        </w:rPr>
        <w:t xml:space="preserve"> humaine</w:t>
      </w:r>
      <w:r w:rsidR="00DD6825" w:rsidRPr="003A4032">
        <w:rPr>
          <w:rFonts w:cstheme="minorHAnsi"/>
          <w:lang w:val="fr-FR"/>
        </w:rPr>
        <w:t xml:space="preserve"> </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 xml:space="preserve">La ou les raisons qui expliquent pourquoi la cargaison est </w:t>
      </w:r>
      <w:r w:rsidR="003A4032" w:rsidRPr="003A4032">
        <w:rPr>
          <w:rFonts w:cstheme="minorHAnsi"/>
          <w:lang w:val="fr-FR"/>
        </w:rPr>
        <w:t>impropre</w:t>
      </w:r>
      <w:r w:rsidRPr="003A4032">
        <w:rPr>
          <w:rFonts w:cstheme="minorHAnsi"/>
          <w:lang w:val="fr-FR"/>
        </w:rPr>
        <w:t xml:space="preserve"> à la </w:t>
      </w:r>
      <w:r w:rsidR="003A4032" w:rsidRPr="003A4032">
        <w:rPr>
          <w:rFonts w:cstheme="minorHAnsi"/>
          <w:lang w:val="fr-FR"/>
        </w:rPr>
        <w:t>consommation</w:t>
      </w:r>
      <w:r w:rsidRPr="003A4032">
        <w:rPr>
          <w:rFonts w:cstheme="minorHAnsi"/>
          <w:lang w:val="fr-FR"/>
        </w:rPr>
        <w:t xml:space="preserve"> humaine</w:t>
      </w:r>
      <w:r w:rsidR="00DD6825" w:rsidRPr="003A4032">
        <w:rPr>
          <w:rFonts w:cstheme="minorHAnsi"/>
          <w:lang w:val="fr-FR"/>
        </w:rPr>
        <w:t xml:space="preserve"> </w:t>
      </w:r>
    </w:p>
    <w:p w:rsidR="00DD6825" w:rsidRPr="003A4032" w:rsidRDefault="00B07C14" w:rsidP="00FB02B8">
      <w:pPr>
        <w:pStyle w:val="ListParagraph"/>
        <w:numPr>
          <w:ilvl w:val="0"/>
          <w:numId w:val="38"/>
        </w:numPr>
        <w:tabs>
          <w:tab w:val="left" w:pos="720"/>
        </w:tabs>
        <w:spacing w:after="0" w:line="252" w:lineRule="auto"/>
        <w:contextualSpacing w:val="0"/>
        <w:rPr>
          <w:rFonts w:cstheme="minorHAnsi"/>
          <w:lang w:val="fr-FR"/>
        </w:rPr>
      </w:pPr>
      <w:r w:rsidRPr="003A4032">
        <w:rPr>
          <w:rFonts w:cstheme="minorHAnsi"/>
          <w:lang w:val="fr-FR"/>
        </w:rPr>
        <w:t>Avis concernant le fait de savoir si la cargaison e</w:t>
      </w:r>
      <w:r w:rsidR="007A1E34">
        <w:rPr>
          <w:rFonts w:cstheme="minorHAnsi"/>
          <w:lang w:val="fr-FR"/>
        </w:rPr>
        <w:t>s</w:t>
      </w:r>
      <w:r w:rsidRPr="003A4032">
        <w:rPr>
          <w:rFonts w:cstheme="minorHAnsi"/>
          <w:lang w:val="fr-FR"/>
        </w:rPr>
        <w:t>t impropre à la consommation animale</w:t>
      </w:r>
      <w:r w:rsidR="00DD6825" w:rsidRPr="003A4032">
        <w:rPr>
          <w:rFonts w:cstheme="minorHAnsi"/>
          <w:lang w:val="fr-FR"/>
        </w:rPr>
        <w:t xml:space="preserve"> </w:t>
      </w:r>
    </w:p>
    <w:p w:rsidR="00DD6825" w:rsidRPr="003A4032" w:rsidRDefault="00DD6825" w:rsidP="00FB02B8">
      <w:pPr>
        <w:pStyle w:val="ListParagraph"/>
        <w:numPr>
          <w:ilvl w:val="0"/>
          <w:numId w:val="38"/>
        </w:numPr>
        <w:tabs>
          <w:tab w:val="left" w:pos="720"/>
        </w:tabs>
        <w:spacing w:after="120" w:line="252" w:lineRule="auto"/>
        <w:contextualSpacing w:val="0"/>
        <w:rPr>
          <w:rFonts w:cstheme="minorHAnsi"/>
          <w:lang w:val="fr-FR"/>
        </w:rPr>
      </w:pPr>
      <w:r w:rsidRPr="003A4032">
        <w:rPr>
          <w:rFonts w:cstheme="minorHAnsi"/>
          <w:lang w:val="fr-FR"/>
        </w:rPr>
        <w:t xml:space="preserve">Signature </w:t>
      </w:r>
      <w:r w:rsidR="00B07C14" w:rsidRPr="003A4032">
        <w:rPr>
          <w:rFonts w:cstheme="minorHAnsi"/>
          <w:lang w:val="fr-FR"/>
        </w:rPr>
        <w:t xml:space="preserve">et titre de la personne ayant fait ces </w:t>
      </w:r>
      <w:r w:rsidR="003A4032" w:rsidRPr="003A4032">
        <w:rPr>
          <w:rFonts w:cstheme="minorHAnsi"/>
          <w:lang w:val="fr-FR"/>
        </w:rPr>
        <w:t>déclarations</w:t>
      </w:r>
      <w:r w:rsidRPr="003A4032">
        <w:rPr>
          <w:rFonts w:cstheme="minorHAnsi"/>
          <w:lang w:val="fr-FR"/>
        </w:rPr>
        <w:t xml:space="preserve"> </w:t>
      </w:r>
    </w:p>
    <w:p w:rsidR="00DD6825" w:rsidRPr="003A4032" w:rsidRDefault="00DD6825" w:rsidP="00A7261D">
      <w:pPr>
        <w:tabs>
          <w:tab w:val="left" w:pos="720"/>
        </w:tabs>
        <w:spacing w:after="0" w:line="252" w:lineRule="auto"/>
        <w:ind w:left="360" w:hanging="360"/>
        <w:rPr>
          <w:rFonts w:cstheme="minorHAnsi"/>
          <w:b/>
          <w:lang w:val="fr-FR"/>
        </w:rPr>
      </w:pPr>
      <w:r w:rsidRPr="003A4032">
        <w:rPr>
          <w:rFonts w:cstheme="minorHAnsi"/>
          <w:b/>
          <w:lang w:val="fr-FR"/>
        </w:rPr>
        <w:t>2. ANALYS</w:t>
      </w:r>
      <w:r w:rsidR="00B07C14" w:rsidRPr="003A4032">
        <w:rPr>
          <w:rFonts w:cstheme="minorHAnsi"/>
          <w:b/>
          <w:lang w:val="fr-FR"/>
        </w:rPr>
        <w:t>E PAR UN CHIMISTE INDÉPENDANT OU UN LABORATOIRE PRIVÉ</w:t>
      </w:r>
      <w:r w:rsidRPr="003A4032">
        <w:rPr>
          <w:rFonts w:cstheme="minorHAnsi"/>
          <w:b/>
          <w:lang w:val="fr-FR"/>
        </w:rPr>
        <w:t xml:space="preserve"> </w:t>
      </w:r>
    </w:p>
    <w:p w:rsidR="00DB60CA" w:rsidRPr="003A4032" w:rsidRDefault="00B07C14" w:rsidP="00DB60CA">
      <w:pPr>
        <w:tabs>
          <w:tab w:val="left" w:pos="720"/>
        </w:tabs>
        <w:spacing w:after="120" w:line="252" w:lineRule="auto"/>
        <w:ind w:left="360"/>
        <w:rPr>
          <w:rFonts w:cstheme="minorHAnsi"/>
          <w:lang w:val="fr-FR"/>
        </w:rPr>
      </w:pPr>
      <w:r w:rsidRPr="003A4032">
        <w:rPr>
          <w:rFonts w:cstheme="minorHAnsi"/>
          <w:lang w:val="fr-FR"/>
        </w:rPr>
        <w:t xml:space="preserve">Si le port de </w:t>
      </w:r>
      <w:r w:rsidR="003A4032" w:rsidRPr="003A4032">
        <w:rPr>
          <w:rFonts w:cstheme="minorHAnsi"/>
          <w:lang w:val="fr-FR"/>
        </w:rPr>
        <w:t>déchargement</w:t>
      </w:r>
      <w:r w:rsidR="00DB60CA" w:rsidRPr="003A4032">
        <w:rPr>
          <w:rFonts w:cstheme="minorHAnsi"/>
          <w:lang w:val="fr-FR"/>
        </w:rPr>
        <w:t xml:space="preserve"> ou le</w:t>
      </w:r>
      <w:r w:rsidR="00B11BAD">
        <w:rPr>
          <w:rFonts w:cstheme="minorHAnsi"/>
          <w:lang w:val="fr-FR"/>
        </w:rPr>
        <w:t xml:space="preserve"> local de destination </w:t>
      </w:r>
      <w:r w:rsidR="00DB60CA" w:rsidRPr="003A4032">
        <w:rPr>
          <w:rFonts w:cstheme="minorHAnsi"/>
          <w:lang w:val="fr-FR"/>
        </w:rPr>
        <w:t xml:space="preserve">n’emploie pas d’expert sanitaire, le Client, en coordination avec l’inspecteur doit </w:t>
      </w:r>
      <w:r w:rsidR="003A4032" w:rsidRPr="003A4032">
        <w:rPr>
          <w:rFonts w:cstheme="minorHAnsi"/>
          <w:lang w:val="fr-FR"/>
        </w:rPr>
        <w:t>recruter</w:t>
      </w:r>
      <w:r w:rsidR="00DB60CA" w:rsidRPr="003A4032">
        <w:rPr>
          <w:rFonts w:cstheme="minorHAnsi"/>
          <w:lang w:val="fr-FR"/>
        </w:rPr>
        <w:t xml:space="preserve"> un chimiste </w:t>
      </w:r>
      <w:r w:rsidR="003A4032" w:rsidRPr="003A4032">
        <w:rPr>
          <w:rFonts w:cstheme="minorHAnsi"/>
          <w:lang w:val="fr-FR"/>
        </w:rPr>
        <w:t>indépendant</w:t>
      </w:r>
      <w:r w:rsidR="00DB60CA" w:rsidRPr="003A4032">
        <w:rPr>
          <w:rFonts w:cstheme="minorHAnsi"/>
          <w:lang w:val="fr-FR"/>
        </w:rPr>
        <w:t xml:space="preserve"> ou un laboratoire privé pour </w:t>
      </w:r>
      <w:r w:rsidR="003A4032" w:rsidRPr="003A4032">
        <w:rPr>
          <w:rFonts w:cstheme="minorHAnsi"/>
          <w:lang w:val="fr-FR"/>
        </w:rPr>
        <w:t>procéder</w:t>
      </w:r>
      <w:r w:rsidR="00DB60CA" w:rsidRPr="003A4032">
        <w:rPr>
          <w:rFonts w:cstheme="minorHAnsi"/>
          <w:lang w:val="fr-FR"/>
        </w:rPr>
        <w:t xml:space="preserve"> aux analyses des cargaisons suspectes. </w:t>
      </w:r>
    </w:p>
    <w:p w:rsidR="00DD6825" w:rsidRPr="003A4032" w:rsidRDefault="00DB60CA" w:rsidP="00DB60CA">
      <w:pPr>
        <w:tabs>
          <w:tab w:val="left" w:pos="720"/>
        </w:tabs>
        <w:spacing w:after="120" w:line="252" w:lineRule="auto"/>
        <w:ind w:left="360"/>
        <w:rPr>
          <w:rFonts w:cstheme="minorHAnsi"/>
          <w:lang w:val="fr-FR"/>
        </w:rPr>
      </w:pPr>
      <w:r w:rsidRPr="003A4032">
        <w:rPr>
          <w:rFonts w:cstheme="minorHAnsi"/>
          <w:lang w:val="fr-FR"/>
        </w:rPr>
        <w:t xml:space="preserve">Les </w:t>
      </w:r>
      <w:r w:rsidR="003A4032" w:rsidRPr="003A4032">
        <w:rPr>
          <w:rFonts w:cstheme="minorHAnsi"/>
          <w:lang w:val="fr-FR"/>
        </w:rPr>
        <w:t>échantillons</w:t>
      </w:r>
      <w:r w:rsidR="000B2EC5" w:rsidRPr="003A4032">
        <w:rPr>
          <w:rFonts w:cstheme="minorHAnsi"/>
          <w:lang w:val="fr-FR"/>
        </w:rPr>
        <w:t xml:space="preserve"> de </w:t>
      </w:r>
      <w:r w:rsidR="003A4032" w:rsidRPr="003A4032">
        <w:rPr>
          <w:rFonts w:cstheme="minorHAnsi"/>
          <w:lang w:val="fr-FR"/>
        </w:rPr>
        <w:t>cargaisons suspectes</w:t>
      </w:r>
      <w:r w:rsidR="000B2EC5" w:rsidRPr="003A4032">
        <w:rPr>
          <w:rFonts w:cstheme="minorHAnsi"/>
          <w:lang w:val="fr-FR"/>
        </w:rPr>
        <w:t xml:space="preserve"> doivent</w:t>
      </w:r>
      <w:r w:rsidR="00347C0D" w:rsidRPr="003A4032">
        <w:rPr>
          <w:rFonts w:cstheme="minorHAnsi"/>
          <w:lang w:val="fr-FR"/>
        </w:rPr>
        <w:t xml:space="preserve"> </w:t>
      </w:r>
      <w:r w:rsidR="003A4032" w:rsidRPr="003A4032">
        <w:rPr>
          <w:rFonts w:cstheme="minorHAnsi"/>
          <w:lang w:val="fr-FR"/>
        </w:rPr>
        <w:t>être</w:t>
      </w:r>
      <w:r w:rsidR="00DD6825" w:rsidRPr="003A4032">
        <w:rPr>
          <w:rFonts w:cstheme="minorHAnsi"/>
          <w:lang w:val="fr-FR"/>
        </w:rPr>
        <w:t xml:space="preserve">: </w:t>
      </w:r>
    </w:p>
    <w:p w:rsidR="00DD6825" w:rsidRPr="003A4032" w:rsidRDefault="00B11BAD" w:rsidP="00FB02B8">
      <w:pPr>
        <w:pStyle w:val="ListParagraph"/>
        <w:numPr>
          <w:ilvl w:val="1"/>
          <w:numId w:val="39"/>
        </w:numPr>
        <w:tabs>
          <w:tab w:val="left" w:pos="720"/>
        </w:tabs>
        <w:spacing w:after="120" w:line="252" w:lineRule="auto"/>
        <w:ind w:left="1080"/>
        <w:rPr>
          <w:rFonts w:cstheme="minorHAnsi"/>
          <w:lang w:val="fr-FR"/>
        </w:rPr>
      </w:pPr>
      <w:r>
        <w:rPr>
          <w:rFonts w:cstheme="minorHAnsi"/>
          <w:lang w:val="fr-FR"/>
        </w:rPr>
        <w:t>R</w:t>
      </w:r>
      <w:r w:rsidR="003A4032">
        <w:rPr>
          <w:rFonts w:cstheme="minorHAnsi"/>
          <w:lang w:val="fr-FR"/>
        </w:rPr>
        <w:t>eprésentatifs</w:t>
      </w:r>
      <w:r w:rsidR="00347C0D" w:rsidRPr="003A4032">
        <w:rPr>
          <w:rFonts w:cstheme="minorHAnsi"/>
          <w:lang w:val="fr-FR"/>
        </w:rPr>
        <w:t xml:space="preserve"> de la </w:t>
      </w:r>
      <w:r w:rsidR="003A4032" w:rsidRPr="003A4032">
        <w:rPr>
          <w:rFonts w:cstheme="minorHAnsi"/>
          <w:lang w:val="fr-FR"/>
        </w:rPr>
        <w:t>quantité</w:t>
      </w:r>
      <w:r w:rsidR="007C6F85" w:rsidRPr="003A4032">
        <w:rPr>
          <w:rFonts w:cstheme="minorHAnsi"/>
          <w:lang w:val="fr-FR"/>
        </w:rPr>
        <w:t xml:space="preserve"> de cargaison suspecte (par exemple un </w:t>
      </w:r>
      <w:r w:rsidR="003A4032" w:rsidRPr="003A4032">
        <w:rPr>
          <w:rFonts w:cstheme="minorHAnsi"/>
          <w:lang w:val="fr-FR"/>
        </w:rPr>
        <w:t>échantillon</w:t>
      </w:r>
      <w:r w:rsidR="007C6F85" w:rsidRPr="003A4032">
        <w:rPr>
          <w:rFonts w:cstheme="minorHAnsi"/>
          <w:lang w:val="fr-FR"/>
        </w:rPr>
        <w:t xml:space="preserve"> de un ou deux kg </w:t>
      </w:r>
      <w:r w:rsidR="003A4032" w:rsidRPr="003A4032">
        <w:rPr>
          <w:rFonts w:cstheme="minorHAnsi"/>
          <w:lang w:val="fr-FR"/>
        </w:rPr>
        <w:t>recueillie</w:t>
      </w:r>
      <w:r w:rsidR="007C6F85" w:rsidRPr="003A4032">
        <w:rPr>
          <w:rFonts w:cstheme="minorHAnsi"/>
          <w:lang w:val="fr-FR"/>
        </w:rPr>
        <w:t xml:space="preserve"> d’un sac de vivres ne serait pas </w:t>
      </w:r>
      <w:r w:rsidR="003A4032" w:rsidRPr="003A4032">
        <w:rPr>
          <w:rFonts w:cstheme="minorHAnsi"/>
          <w:lang w:val="fr-FR"/>
        </w:rPr>
        <w:t>représentati</w:t>
      </w:r>
      <w:r w:rsidR="007A1E34">
        <w:rPr>
          <w:rFonts w:cstheme="minorHAnsi"/>
          <w:lang w:val="fr-FR"/>
        </w:rPr>
        <w:t>f</w:t>
      </w:r>
      <w:r w:rsidR="007C6F85" w:rsidRPr="003A4032">
        <w:rPr>
          <w:rFonts w:cstheme="minorHAnsi"/>
          <w:lang w:val="fr-FR"/>
        </w:rPr>
        <w:t xml:space="preserve"> d’une analyse qui aurait comme </w:t>
      </w:r>
      <w:r w:rsidR="003A4032" w:rsidRPr="003A4032">
        <w:rPr>
          <w:rFonts w:cstheme="minorHAnsi"/>
          <w:lang w:val="fr-FR"/>
        </w:rPr>
        <w:t>résultat</w:t>
      </w:r>
      <w:r w:rsidR="007C6F85" w:rsidRPr="003A4032">
        <w:rPr>
          <w:rFonts w:cstheme="minorHAnsi"/>
          <w:lang w:val="fr-FR"/>
        </w:rPr>
        <w:t xml:space="preserve"> le retrait de 50 sacs ne pouvant pas </w:t>
      </w:r>
      <w:r w:rsidR="003A4032" w:rsidRPr="003A4032">
        <w:rPr>
          <w:rFonts w:cstheme="minorHAnsi"/>
          <w:lang w:val="fr-FR"/>
        </w:rPr>
        <w:t>être</w:t>
      </w:r>
      <w:r w:rsidR="007C6F85" w:rsidRPr="003A4032">
        <w:rPr>
          <w:rFonts w:cstheme="minorHAnsi"/>
          <w:lang w:val="fr-FR"/>
        </w:rPr>
        <w:t xml:space="preserve"> utilisés dans le programme) </w:t>
      </w:r>
      <w:r w:rsidR="00347C0D" w:rsidRPr="003A4032">
        <w:rPr>
          <w:rFonts w:cstheme="minorHAnsi"/>
          <w:lang w:val="fr-FR"/>
        </w:rPr>
        <w:t xml:space="preserve"> </w:t>
      </w:r>
      <w:r w:rsidR="00DD6825" w:rsidRPr="003A4032">
        <w:rPr>
          <w:rFonts w:cstheme="minorHAnsi"/>
          <w:lang w:val="fr-FR"/>
        </w:rPr>
        <w:t xml:space="preserve"> </w:t>
      </w:r>
    </w:p>
    <w:p w:rsidR="00DA2413" w:rsidRPr="003A4032" w:rsidRDefault="003A4032" w:rsidP="00FB02B8">
      <w:pPr>
        <w:pStyle w:val="ListParagraph"/>
        <w:numPr>
          <w:ilvl w:val="1"/>
          <w:numId w:val="39"/>
        </w:numPr>
        <w:tabs>
          <w:tab w:val="left" w:pos="720"/>
        </w:tabs>
        <w:spacing w:after="120" w:line="252" w:lineRule="auto"/>
        <w:ind w:left="1080"/>
        <w:rPr>
          <w:rFonts w:cstheme="minorHAnsi"/>
          <w:lang w:val="fr-FR"/>
        </w:rPr>
      </w:pPr>
      <w:r w:rsidRPr="003A4032">
        <w:rPr>
          <w:rFonts w:cstheme="minorHAnsi"/>
          <w:lang w:val="fr-FR"/>
        </w:rPr>
        <w:t>Tirés</w:t>
      </w:r>
      <w:r w:rsidR="007C6F85" w:rsidRPr="003A4032">
        <w:rPr>
          <w:rFonts w:cstheme="minorHAnsi"/>
          <w:lang w:val="fr-FR"/>
        </w:rPr>
        <w:t xml:space="preserve"> conjointement avec </w:t>
      </w:r>
      <w:r w:rsidR="007C6F85" w:rsidRPr="003A4032">
        <w:rPr>
          <w:rFonts w:cstheme="minorHAnsi"/>
          <w:b/>
          <w:lang w:val="fr-FR"/>
        </w:rPr>
        <w:t>le Client</w:t>
      </w:r>
      <w:r w:rsidR="007C6F85" w:rsidRPr="003A4032">
        <w:rPr>
          <w:rFonts w:cstheme="minorHAnsi"/>
          <w:lang w:val="fr-FR"/>
        </w:rPr>
        <w:t>, l’inspecteur et les agents du fret maritime, si cela est possible</w:t>
      </w:r>
    </w:p>
    <w:p w:rsidR="00DD6825" w:rsidRPr="003A4032" w:rsidRDefault="007C6F85" w:rsidP="00FB02B8">
      <w:pPr>
        <w:pStyle w:val="ListParagraph"/>
        <w:numPr>
          <w:ilvl w:val="1"/>
          <w:numId w:val="39"/>
        </w:numPr>
        <w:tabs>
          <w:tab w:val="left" w:pos="720"/>
        </w:tabs>
        <w:spacing w:after="120" w:line="252" w:lineRule="auto"/>
        <w:ind w:left="1080"/>
        <w:rPr>
          <w:rFonts w:cstheme="minorHAnsi"/>
          <w:lang w:val="fr-FR"/>
        </w:rPr>
      </w:pPr>
      <w:r w:rsidRPr="003A4032">
        <w:rPr>
          <w:rFonts w:cstheme="minorHAnsi"/>
          <w:lang w:val="fr-FR"/>
        </w:rPr>
        <w:t xml:space="preserve">Convenablement identifiés afin de </w:t>
      </w:r>
      <w:r w:rsidR="003A4032" w:rsidRPr="003A4032">
        <w:rPr>
          <w:rFonts w:cstheme="minorHAnsi"/>
          <w:lang w:val="fr-FR"/>
        </w:rPr>
        <w:t>déterminer</w:t>
      </w:r>
      <w:r w:rsidRPr="003A4032">
        <w:rPr>
          <w:rFonts w:cstheme="minorHAnsi"/>
          <w:lang w:val="fr-FR"/>
        </w:rPr>
        <w:t xml:space="preserve"> leur cargaison de provenance </w:t>
      </w:r>
      <w:r w:rsidR="00DD6825" w:rsidRPr="003A4032">
        <w:rPr>
          <w:rFonts w:cstheme="minorHAnsi"/>
          <w:lang w:val="fr-FR"/>
        </w:rPr>
        <w:t xml:space="preserve"> </w:t>
      </w:r>
    </w:p>
    <w:p w:rsidR="00DD6825" w:rsidRPr="003A4032" w:rsidRDefault="007C6F85" w:rsidP="00FB02B8">
      <w:pPr>
        <w:pStyle w:val="ListParagraph"/>
        <w:numPr>
          <w:ilvl w:val="1"/>
          <w:numId w:val="39"/>
        </w:numPr>
        <w:tabs>
          <w:tab w:val="left" w:pos="720"/>
        </w:tabs>
        <w:spacing w:after="120" w:line="252" w:lineRule="auto"/>
        <w:ind w:left="1080"/>
        <w:rPr>
          <w:rFonts w:cstheme="minorHAnsi"/>
          <w:lang w:val="fr-FR"/>
        </w:rPr>
      </w:pPr>
      <w:r w:rsidRPr="003A4032">
        <w:rPr>
          <w:rFonts w:cstheme="minorHAnsi"/>
          <w:lang w:val="fr-FR"/>
        </w:rPr>
        <w:t>Convenablement scellés afin de protéger leur intégrité</w:t>
      </w:r>
      <w:r w:rsidR="00DD6825" w:rsidRPr="003A4032">
        <w:rPr>
          <w:rFonts w:cstheme="minorHAnsi"/>
          <w:lang w:val="fr-FR"/>
        </w:rPr>
        <w:t xml:space="preserve"> </w:t>
      </w:r>
    </w:p>
    <w:p w:rsidR="00DD6825" w:rsidRPr="003A4032" w:rsidRDefault="007C6F85" w:rsidP="00FB02B8">
      <w:pPr>
        <w:pStyle w:val="ListParagraph"/>
        <w:numPr>
          <w:ilvl w:val="1"/>
          <w:numId w:val="39"/>
        </w:numPr>
        <w:tabs>
          <w:tab w:val="left" w:pos="720"/>
        </w:tabs>
        <w:spacing w:after="120" w:line="252" w:lineRule="auto"/>
        <w:ind w:left="1080"/>
        <w:contextualSpacing w:val="0"/>
        <w:rPr>
          <w:rFonts w:cstheme="minorHAnsi"/>
          <w:lang w:val="fr-FR"/>
        </w:rPr>
      </w:pPr>
      <w:r w:rsidRPr="003A4032">
        <w:rPr>
          <w:rFonts w:cstheme="minorHAnsi"/>
          <w:lang w:val="fr-FR"/>
        </w:rPr>
        <w:t>Transmis sans tarder au chimiste ou au laboratoire</w:t>
      </w:r>
      <w:r w:rsidR="00DD6825" w:rsidRPr="003A4032">
        <w:rPr>
          <w:rFonts w:cstheme="minorHAnsi"/>
          <w:lang w:val="fr-FR"/>
        </w:rPr>
        <w:t xml:space="preserve"> </w:t>
      </w:r>
    </w:p>
    <w:p w:rsidR="00DD6825" w:rsidRPr="003A4032" w:rsidRDefault="007C6F85" w:rsidP="00FB02B8">
      <w:pPr>
        <w:pStyle w:val="ListParagraph"/>
        <w:numPr>
          <w:ilvl w:val="0"/>
          <w:numId w:val="16"/>
        </w:numPr>
        <w:tabs>
          <w:tab w:val="left" w:pos="720"/>
        </w:tabs>
        <w:spacing w:after="120" w:line="252" w:lineRule="auto"/>
        <w:contextualSpacing w:val="0"/>
        <w:rPr>
          <w:rFonts w:cstheme="minorHAnsi"/>
          <w:lang w:val="fr-FR"/>
        </w:rPr>
      </w:pPr>
      <w:r w:rsidRPr="003A4032">
        <w:rPr>
          <w:rFonts w:cstheme="minorHAnsi"/>
          <w:lang w:val="fr-FR"/>
        </w:rPr>
        <w:t xml:space="preserve">Le rapport du chimiste ou du laboratoire privé doit clairement identifier chaque </w:t>
      </w:r>
      <w:r w:rsidR="003A4032" w:rsidRPr="003A4032">
        <w:rPr>
          <w:rFonts w:cstheme="minorHAnsi"/>
          <w:lang w:val="fr-FR"/>
        </w:rPr>
        <w:t>échantillon</w:t>
      </w:r>
      <w:r w:rsidRPr="003A4032">
        <w:rPr>
          <w:rFonts w:cstheme="minorHAnsi"/>
          <w:lang w:val="fr-FR"/>
        </w:rPr>
        <w:t xml:space="preserve"> analysé et doit contenir les informations identiques à elles indiquées au Paragraphe 1.</w:t>
      </w:r>
      <w:r w:rsidR="00DD6825" w:rsidRPr="003A4032">
        <w:rPr>
          <w:rFonts w:cstheme="minorHAnsi"/>
          <w:lang w:val="fr-FR"/>
        </w:rPr>
        <w:t xml:space="preserve"> </w:t>
      </w:r>
    </w:p>
    <w:p w:rsidR="00DD6825" w:rsidRPr="003A4032" w:rsidRDefault="007C6F85" w:rsidP="00FB02B8">
      <w:pPr>
        <w:pStyle w:val="ListParagraph"/>
        <w:numPr>
          <w:ilvl w:val="0"/>
          <w:numId w:val="16"/>
        </w:numPr>
        <w:tabs>
          <w:tab w:val="left" w:pos="720"/>
        </w:tabs>
        <w:spacing w:after="120" w:line="252" w:lineRule="auto"/>
        <w:contextualSpacing w:val="0"/>
        <w:rPr>
          <w:rFonts w:cstheme="minorHAnsi"/>
          <w:lang w:val="fr-FR"/>
        </w:rPr>
      </w:pPr>
      <w:r w:rsidRPr="003A4032">
        <w:rPr>
          <w:rFonts w:cstheme="minorHAnsi"/>
          <w:lang w:val="fr-FR"/>
        </w:rPr>
        <w:t xml:space="preserve">Le coût de cette analyse et du rapport du chimiste ou du laboratoire privé sera remboursé au Fournisseur par le </w:t>
      </w:r>
      <w:r w:rsidRPr="003A4032">
        <w:rPr>
          <w:rFonts w:cstheme="minorHAnsi"/>
          <w:b/>
          <w:lang w:val="fr-FR"/>
        </w:rPr>
        <w:t>Client/</w:t>
      </w:r>
      <w:r w:rsidRPr="003A4032">
        <w:rPr>
          <w:rFonts w:cstheme="minorHAnsi"/>
          <w:lang w:val="fr-FR"/>
        </w:rPr>
        <w:t xml:space="preserve">CCC </w:t>
      </w:r>
      <w:r w:rsidR="003A4032" w:rsidRPr="003A4032">
        <w:rPr>
          <w:rFonts w:cstheme="minorHAnsi"/>
          <w:lang w:val="fr-FR"/>
        </w:rPr>
        <w:t>conformément</w:t>
      </w:r>
      <w:r w:rsidRPr="003A4032">
        <w:rPr>
          <w:rFonts w:cstheme="minorHAnsi"/>
          <w:lang w:val="fr-FR"/>
        </w:rPr>
        <w:t xml:space="preserve"> aux termes du contrat. </w:t>
      </w:r>
    </w:p>
    <w:p w:rsidR="00DD6825" w:rsidRPr="003A4032" w:rsidRDefault="007C6F85" w:rsidP="00C66892">
      <w:pPr>
        <w:tabs>
          <w:tab w:val="left" w:pos="720"/>
        </w:tabs>
        <w:spacing w:after="120" w:line="252" w:lineRule="auto"/>
        <w:rPr>
          <w:rFonts w:cstheme="minorHAnsi"/>
          <w:b/>
          <w:lang w:val="fr-FR"/>
        </w:rPr>
      </w:pPr>
      <w:r w:rsidRPr="003A4032">
        <w:rPr>
          <w:rFonts w:cstheme="minorHAnsi"/>
          <w:b/>
          <w:lang w:val="fr-FR"/>
        </w:rPr>
        <w:t>3. CARGAISONS QUI D’</w:t>
      </w:r>
      <w:r w:rsidR="00720654">
        <w:rPr>
          <w:rFonts w:cstheme="minorHAnsi"/>
          <w:b/>
          <w:lang w:val="fr-FR"/>
        </w:rPr>
        <w:t>É</w:t>
      </w:r>
      <w:r w:rsidRPr="003A4032">
        <w:rPr>
          <w:rFonts w:cstheme="minorHAnsi"/>
          <w:b/>
          <w:lang w:val="fr-FR"/>
        </w:rPr>
        <w:t>VIDENCE SONT IMPROPRES À LA CONSOMMATION HUMAINE</w:t>
      </w:r>
    </w:p>
    <w:p w:rsidR="00AF1F02" w:rsidRPr="003A4032" w:rsidRDefault="007C6F85" w:rsidP="00DA2413">
      <w:pPr>
        <w:tabs>
          <w:tab w:val="left" w:pos="720"/>
        </w:tabs>
        <w:spacing w:after="120" w:line="252" w:lineRule="auto"/>
        <w:ind w:left="360"/>
        <w:rPr>
          <w:rFonts w:cstheme="minorHAnsi"/>
          <w:lang w:val="fr-FR"/>
        </w:rPr>
      </w:pPr>
      <w:r w:rsidRPr="003A4032">
        <w:rPr>
          <w:rFonts w:cstheme="minorHAnsi"/>
          <w:lang w:val="fr-FR"/>
        </w:rPr>
        <w:t xml:space="preserve">Ce qui est </w:t>
      </w:r>
      <w:r w:rsidR="003A4032" w:rsidRPr="003A4032">
        <w:rPr>
          <w:rFonts w:cstheme="minorHAnsi"/>
          <w:lang w:val="fr-FR"/>
        </w:rPr>
        <w:t>évident</w:t>
      </w:r>
      <w:r w:rsidRPr="003A4032">
        <w:rPr>
          <w:rFonts w:cstheme="minorHAnsi"/>
          <w:lang w:val="fr-FR"/>
        </w:rPr>
        <w:t xml:space="preserve"> pour une personne, à un endroit et à un moment donné ne l’est pas forcement pour une autre six mois plus t</w:t>
      </w:r>
      <w:r w:rsidR="008C3A52" w:rsidRPr="003A4032">
        <w:rPr>
          <w:rFonts w:cstheme="minorHAnsi"/>
          <w:lang w:val="fr-FR"/>
        </w:rPr>
        <w:t xml:space="preserve">ard. Il et donc important de documenter </w:t>
      </w:r>
      <w:r w:rsidR="003A4032" w:rsidRPr="003A4032">
        <w:rPr>
          <w:rFonts w:cstheme="minorHAnsi"/>
          <w:lang w:val="fr-FR"/>
        </w:rPr>
        <w:t>même</w:t>
      </w:r>
      <w:r w:rsidR="008C3A52" w:rsidRPr="003A4032">
        <w:rPr>
          <w:rFonts w:cstheme="minorHAnsi"/>
          <w:lang w:val="fr-FR"/>
        </w:rPr>
        <w:t xml:space="preserve"> les cargaisons </w:t>
      </w:r>
      <w:r w:rsidR="003A4032" w:rsidRPr="003A4032">
        <w:rPr>
          <w:rFonts w:cstheme="minorHAnsi"/>
          <w:lang w:val="fr-FR"/>
        </w:rPr>
        <w:t>même</w:t>
      </w:r>
      <w:r w:rsidR="008C3A52" w:rsidRPr="003A4032">
        <w:rPr>
          <w:rFonts w:cstheme="minorHAnsi"/>
          <w:lang w:val="fr-FR"/>
        </w:rPr>
        <w:t xml:space="preserve"> impropres à la </w:t>
      </w:r>
      <w:r w:rsidR="003A4032" w:rsidRPr="003A4032">
        <w:rPr>
          <w:rFonts w:cstheme="minorHAnsi"/>
          <w:lang w:val="fr-FR"/>
        </w:rPr>
        <w:t>consommation</w:t>
      </w:r>
      <w:r w:rsidR="008C3A52" w:rsidRPr="003A4032">
        <w:rPr>
          <w:rFonts w:cstheme="minorHAnsi"/>
          <w:lang w:val="fr-FR"/>
        </w:rPr>
        <w:t>.</w:t>
      </w:r>
      <w:r w:rsidR="00AF1F02" w:rsidRPr="003A4032">
        <w:rPr>
          <w:rFonts w:cstheme="minorHAnsi"/>
          <w:lang w:val="fr-FR"/>
        </w:rPr>
        <w:t xml:space="preserve"> </w:t>
      </w:r>
    </w:p>
    <w:p w:rsidR="00AF1F02" w:rsidRPr="003A4032" w:rsidRDefault="008C3A52" w:rsidP="00FB02B8">
      <w:pPr>
        <w:pStyle w:val="ListParagraph"/>
        <w:numPr>
          <w:ilvl w:val="0"/>
          <w:numId w:val="17"/>
        </w:numPr>
        <w:tabs>
          <w:tab w:val="left" w:pos="720"/>
        </w:tabs>
        <w:spacing w:after="120" w:line="252" w:lineRule="auto"/>
        <w:contextualSpacing w:val="0"/>
        <w:rPr>
          <w:rFonts w:cstheme="minorHAnsi"/>
          <w:lang w:val="fr-FR"/>
        </w:rPr>
      </w:pPr>
      <w:r w:rsidRPr="003A4032">
        <w:rPr>
          <w:rFonts w:cstheme="minorHAnsi"/>
          <w:lang w:val="fr-FR"/>
        </w:rPr>
        <w:t xml:space="preserve">Le fournisseur doit obtenir les documents tels que </w:t>
      </w:r>
      <w:r w:rsidR="003A4032" w:rsidRPr="003A4032">
        <w:rPr>
          <w:rFonts w:cstheme="minorHAnsi"/>
          <w:lang w:val="fr-FR"/>
        </w:rPr>
        <w:t>décrit</w:t>
      </w:r>
      <w:r w:rsidRPr="003A4032">
        <w:rPr>
          <w:rFonts w:cstheme="minorHAnsi"/>
          <w:lang w:val="fr-FR"/>
        </w:rPr>
        <w:t xml:space="preserve"> dans le Paragraphe 1 ou 2 OU </w:t>
      </w:r>
      <w:r w:rsidR="00AF1F02" w:rsidRPr="003A4032">
        <w:rPr>
          <w:rFonts w:cstheme="minorHAnsi"/>
          <w:lang w:val="fr-FR"/>
        </w:rPr>
        <w:t xml:space="preserve"> </w:t>
      </w:r>
    </w:p>
    <w:p w:rsidR="0082370A" w:rsidRPr="003A4032" w:rsidRDefault="008C3A52" w:rsidP="00FB02B8">
      <w:pPr>
        <w:pStyle w:val="ListParagraph"/>
        <w:numPr>
          <w:ilvl w:val="0"/>
          <w:numId w:val="17"/>
        </w:numPr>
        <w:tabs>
          <w:tab w:val="left" w:pos="720"/>
        </w:tabs>
        <w:spacing w:after="120" w:line="252" w:lineRule="auto"/>
        <w:contextualSpacing w:val="0"/>
        <w:rPr>
          <w:rFonts w:cstheme="minorHAnsi"/>
          <w:lang w:val="fr-FR"/>
        </w:rPr>
      </w:pPr>
      <w:r w:rsidRPr="003A4032">
        <w:rPr>
          <w:rFonts w:cstheme="minorHAnsi"/>
          <w:lang w:val="fr-FR"/>
        </w:rPr>
        <w:t xml:space="preserve">Le fournisseur doit obtenir une </w:t>
      </w:r>
      <w:r w:rsidR="003A4032" w:rsidRPr="003A4032">
        <w:rPr>
          <w:rFonts w:cstheme="minorHAnsi"/>
          <w:lang w:val="fr-FR"/>
        </w:rPr>
        <w:t>déclaration</w:t>
      </w:r>
      <w:r w:rsidRPr="003A4032">
        <w:rPr>
          <w:rFonts w:cstheme="minorHAnsi"/>
          <w:lang w:val="fr-FR"/>
        </w:rPr>
        <w:t xml:space="preserve">, identique à celle </w:t>
      </w:r>
      <w:r w:rsidR="003A4032" w:rsidRPr="003A4032">
        <w:rPr>
          <w:rFonts w:cstheme="minorHAnsi"/>
          <w:lang w:val="fr-FR"/>
        </w:rPr>
        <w:t>prévue</w:t>
      </w:r>
      <w:r w:rsidRPr="003A4032">
        <w:rPr>
          <w:rFonts w:cstheme="minorHAnsi"/>
          <w:lang w:val="fr-FR"/>
        </w:rPr>
        <w:t xml:space="preserve"> au Paragraphe 1 qui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signée</w:t>
      </w:r>
      <w:r w:rsidRPr="003A4032">
        <w:rPr>
          <w:rFonts w:cstheme="minorHAnsi"/>
          <w:lang w:val="fr-FR"/>
        </w:rPr>
        <w:t xml:space="preserve"> par le </w:t>
      </w:r>
      <w:r w:rsidR="003A4032" w:rsidRPr="003A4032">
        <w:rPr>
          <w:rFonts w:cstheme="minorHAnsi"/>
          <w:lang w:val="fr-FR"/>
        </w:rPr>
        <w:t>réceptionnaire</w:t>
      </w:r>
      <w:r w:rsidRPr="003A4032">
        <w:rPr>
          <w:rFonts w:cstheme="minorHAnsi"/>
          <w:lang w:val="fr-FR"/>
        </w:rPr>
        <w:t>/</w:t>
      </w:r>
      <w:r w:rsidR="003A4032" w:rsidRPr="003A4032">
        <w:rPr>
          <w:rFonts w:cstheme="minorHAnsi"/>
          <w:lang w:val="fr-FR"/>
        </w:rPr>
        <w:t>représentant</w:t>
      </w:r>
      <w:r w:rsidRPr="003A4032">
        <w:rPr>
          <w:rFonts w:cstheme="minorHAnsi"/>
          <w:lang w:val="fr-FR"/>
        </w:rPr>
        <w:t xml:space="preserve"> du client </w:t>
      </w:r>
      <w:r w:rsidRPr="003A4032">
        <w:rPr>
          <w:rFonts w:cstheme="minorHAnsi"/>
          <w:u w:val="single"/>
          <w:lang w:val="fr-FR"/>
        </w:rPr>
        <w:t>ET</w:t>
      </w:r>
      <w:r w:rsidRPr="003A4032">
        <w:rPr>
          <w:rFonts w:cstheme="minorHAnsi"/>
          <w:lang w:val="fr-FR"/>
        </w:rPr>
        <w:t xml:space="preserve"> un </w:t>
      </w:r>
      <w:r w:rsidR="003A4032" w:rsidRPr="003A4032">
        <w:rPr>
          <w:rFonts w:cstheme="minorHAnsi"/>
          <w:lang w:val="fr-FR"/>
        </w:rPr>
        <w:t>représentant</w:t>
      </w:r>
      <w:r w:rsidRPr="003A4032">
        <w:rPr>
          <w:rFonts w:cstheme="minorHAnsi"/>
          <w:lang w:val="fr-FR"/>
        </w:rPr>
        <w:t xml:space="preserve"> de la compagnie de fret maritime </w:t>
      </w:r>
      <w:r w:rsidRPr="003A4032">
        <w:rPr>
          <w:rFonts w:cstheme="minorHAnsi"/>
          <w:u w:val="single"/>
          <w:lang w:val="fr-FR"/>
        </w:rPr>
        <w:t>ET</w:t>
      </w:r>
      <w:r w:rsidRPr="003A4032">
        <w:rPr>
          <w:rFonts w:cstheme="minorHAnsi"/>
          <w:lang w:val="fr-FR"/>
        </w:rPr>
        <w:t xml:space="preserve"> l’inspecteur, </w:t>
      </w:r>
      <w:r w:rsidR="003A4032" w:rsidRPr="003A4032">
        <w:rPr>
          <w:rFonts w:cstheme="minorHAnsi"/>
          <w:lang w:val="fr-FR"/>
        </w:rPr>
        <w:t>déclarant</w:t>
      </w:r>
      <w:r w:rsidRPr="003A4032">
        <w:rPr>
          <w:rFonts w:cstheme="minorHAnsi"/>
          <w:lang w:val="fr-FR"/>
        </w:rPr>
        <w:t xml:space="preserve"> </w:t>
      </w:r>
      <w:r w:rsidR="003A4032" w:rsidRPr="003A4032">
        <w:rPr>
          <w:rFonts w:cstheme="minorHAnsi"/>
          <w:lang w:val="fr-FR"/>
        </w:rPr>
        <w:t>spécifiquement</w:t>
      </w:r>
      <w:r w:rsidRPr="003A4032">
        <w:rPr>
          <w:rFonts w:cstheme="minorHAnsi"/>
          <w:lang w:val="fr-FR"/>
        </w:rPr>
        <w:t xml:space="preserve"> que toutes les personnes s’accordent sur le fait que la cargaison est impropre à la consommation humaine.</w:t>
      </w:r>
      <w:r w:rsidR="00AF1F02" w:rsidRPr="003A4032">
        <w:rPr>
          <w:rFonts w:cstheme="minorHAnsi"/>
          <w:lang w:val="fr-FR"/>
        </w:rPr>
        <w:t xml:space="preserve"> </w:t>
      </w:r>
    </w:p>
    <w:p w:rsidR="00AF1F02" w:rsidRPr="003A4032" w:rsidRDefault="00AF1F02" w:rsidP="00A7261D">
      <w:pPr>
        <w:tabs>
          <w:tab w:val="left" w:pos="720"/>
        </w:tabs>
        <w:spacing w:after="0" w:line="252" w:lineRule="auto"/>
        <w:ind w:left="360" w:hanging="360"/>
        <w:rPr>
          <w:rFonts w:cstheme="minorHAnsi"/>
          <w:b/>
          <w:lang w:val="fr-FR"/>
        </w:rPr>
      </w:pPr>
      <w:r w:rsidRPr="003A4032">
        <w:rPr>
          <w:rFonts w:cstheme="minorHAnsi"/>
          <w:b/>
          <w:lang w:val="fr-FR"/>
        </w:rPr>
        <w:t xml:space="preserve">4. </w:t>
      </w:r>
      <w:r w:rsidR="008C3A52" w:rsidRPr="003A4032">
        <w:rPr>
          <w:rFonts w:cstheme="minorHAnsi"/>
          <w:b/>
          <w:lang w:val="fr-FR"/>
        </w:rPr>
        <w:t>DILIGENCE DES DOCUMENTS</w:t>
      </w:r>
    </w:p>
    <w:p w:rsidR="00AF1F02" w:rsidRPr="003A4032" w:rsidRDefault="003A4032" w:rsidP="008232FD">
      <w:pPr>
        <w:tabs>
          <w:tab w:val="left" w:pos="720"/>
        </w:tabs>
        <w:spacing w:after="120" w:line="252" w:lineRule="auto"/>
        <w:ind w:left="360"/>
        <w:rPr>
          <w:rFonts w:cstheme="minorHAnsi"/>
          <w:lang w:val="fr-FR"/>
        </w:rPr>
      </w:pPr>
      <w:r w:rsidRPr="003A4032">
        <w:rPr>
          <w:rFonts w:cstheme="minorHAnsi"/>
          <w:lang w:val="fr-FR"/>
        </w:rPr>
        <w:t>Comme</w:t>
      </w:r>
      <w:r w:rsidR="008C3A52" w:rsidRPr="003A4032">
        <w:rPr>
          <w:rFonts w:cstheme="minorHAnsi"/>
          <w:lang w:val="fr-FR"/>
        </w:rPr>
        <w:t xml:space="preserve"> indiqué dans ces instructions, les </w:t>
      </w:r>
      <w:r w:rsidRPr="003A4032">
        <w:rPr>
          <w:rFonts w:cstheme="minorHAnsi"/>
          <w:lang w:val="fr-FR"/>
        </w:rPr>
        <w:t>éléments</w:t>
      </w:r>
      <w:r w:rsidR="008C3A52" w:rsidRPr="003A4032">
        <w:rPr>
          <w:rFonts w:cstheme="minorHAnsi"/>
          <w:lang w:val="fr-FR"/>
        </w:rPr>
        <w:t xml:space="preserve"> LES PLUS IMPORTANTS d’un programme de </w:t>
      </w:r>
      <w:r w:rsidRPr="003A4032">
        <w:rPr>
          <w:rFonts w:cstheme="minorHAnsi"/>
          <w:lang w:val="fr-FR"/>
        </w:rPr>
        <w:t>réclamation</w:t>
      </w:r>
      <w:r w:rsidR="008C3A52" w:rsidRPr="003A4032">
        <w:rPr>
          <w:rFonts w:cstheme="minorHAnsi"/>
          <w:lang w:val="fr-FR"/>
        </w:rPr>
        <w:t xml:space="preserve"> et de collectes d’</w:t>
      </w:r>
      <w:r w:rsidRPr="003A4032">
        <w:rPr>
          <w:rFonts w:cstheme="minorHAnsi"/>
          <w:lang w:val="fr-FR"/>
        </w:rPr>
        <w:t>indemnités</w:t>
      </w:r>
      <w:r w:rsidR="008C3A52" w:rsidRPr="003A4032">
        <w:rPr>
          <w:rFonts w:cstheme="minorHAnsi"/>
          <w:lang w:val="fr-FR"/>
        </w:rPr>
        <w:t xml:space="preserve"> sont les documents de l’inspecteur qui sont </w:t>
      </w:r>
      <w:r w:rsidRPr="003A4032">
        <w:rPr>
          <w:rFonts w:cstheme="minorHAnsi"/>
          <w:lang w:val="fr-FR"/>
        </w:rPr>
        <w:t>basés</w:t>
      </w:r>
      <w:r w:rsidR="008C3A52" w:rsidRPr="003A4032">
        <w:rPr>
          <w:rFonts w:cstheme="minorHAnsi"/>
          <w:lang w:val="fr-FR"/>
        </w:rPr>
        <w:t xml:space="preserve"> sur les analyses de la cargaison au moment où les obligations de la compagnie de fret maritime arrivent à terme (par ex, constat de livraison ou à la livraison à la destination terrestre). Ceci</w:t>
      </w:r>
      <w:r w:rsidR="00C40B9B" w:rsidRPr="003A4032">
        <w:rPr>
          <w:rFonts w:cstheme="minorHAnsi"/>
          <w:lang w:val="fr-FR"/>
        </w:rPr>
        <w:t xml:space="preserve"> se </w:t>
      </w:r>
      <w:r w:rsidRPr="003A4032">
        <w:rPr>
          <w:rFonts w:cstheme="minorHAnsi"/>
          <w:lang w:val="fr-FR"/>
        </w:rPr>
        <w:t>vérifie</w:t>
      </w:r>
      <w:r w:rsidR="00C40B9B" w:rsidRPr="003A4032">
        <w:rPr>
          <w:rFonts w:cstheme="minorHAnsi"/>
          <w:lang w:val="fr-FR"/>
        </w:rPr>
        <w:t xml:space="preserve"> davant</w:t>
      </w:r>
      <w:r w:rsidR="008C3A52" w:rsidRPr="003A4032">
        <w:rPr>
          <w:rFonts w:cstheme="minorHAnsi"/>
          <w:lang w:val="fr-FR"/>
        </w:rPr>
        <w:t xml:space="preserve">age lorsqu’on documente une </w:t>
      </w:r>
      <w:r w:rsidRPr="003A4032">
        <w:rPr>
          <w:rFonts w:cstheme="minorHAnsi"/>
          <w:lang w:val="fr-FR"/>
        </w:rPr>
        <w:t>déclaration</w:t>
      </w:r>
      <w:r w:rsidR="008C3A52" w:rsidRPr="003A4032">
        <w:rPr>
          <w:rFonts w:cstheme="minorHAnsi"/>
          <w:lang w:val="fr-FR"/>
        </w:rPr>
        <w:t xml:space="preserve"> de vivres impropres à la </w:t>
      </w:r>
      <w:r w:rsidRPr="003A4032">
        <w:rPr>
          <w:rFonts w:cstheme="minorHAnsi"/>
          <w:lang w:val="fr-FR"/>
        </w:rPr>
        <w:t>consommation</w:t>
      </w:r>
      <w:r w:rsidR="008C3A52" w:rsidRPr="003A4032">
        <w:rPr>
          <w:rFonts w:cstheme="minorHAnsi"/>
          <w:lang w:val="fr-FR"/>
        </w:rPr>
        <w:t xml:space="preserve">. Les rapports d’inspection doivent indiquer qu’une certaine </w:t>
      </w:r>
      <w:r w:rsidRPr="003A4032">
        <w:rPr>
          <w:rFonts w:cstheme="minorHAnsi"/>
          <w:lang w:val="fr-FR"/>
        </w:rPr>
        <w:t>quantité</w:t>
      </w:r>
      <w:r w:rsidR="008C3A52" w:rsidRPr="003A4032">
        <w:rPr>
          <w:rFonts w:cstheme="minorHAnsi"/>
          <w:lang w:val="fr-FR"/>
        </w:rPr>
        <w:t xml:space="preserve"> de la cargaison est </w:t>
      </w:r>
      <w:r>
        <w:rPr>
          <w:rFonts w:cstheme="minorHAnsi"/>
          <w:lang w:val="fr-FR"/>
        </w:rPr>
        <w:t>soupçonn</w:t>
      </w:r>
      <w:r w:rsidRPr="003A4032">
        <w:rPr>
          <w:rFonts w:cstheme="minorHAnsi"/>
          <w:lang w:val="fr-FR"/>
        </w:rPr>
        <w:t>ée</w:t>
      </w:r>
      <w:r w:rsidR="008C3A52" w:rsidRPr="003A4032">
        <w:rPr>
          <w:rFonts w:cstheme="minorHAnsi"/>
          <w:lang w:val="fr-FR"/>
        </w:rPr>
        <w:t xml:space="preserve"> d’</w:t>
      </w:r>
      <w:r w:rsidRPr="003A4032">
        <w:rPr>
          <w:rFonts w:cstheme="minorHAnsi"/>
          <w:lang w:val="fr-FR"/>
        </w:rPr>
        <w:t>être</w:t>
      </w:r>
      <w:r w:rsidR="008C3A52" w:rsidRPr="003A4032">
        <w:rPr>
          <w:rFonts w:cstheme="minorHAnsi"/>
          <w:lang w:val="fr-FR"/>
        </w:rPr>
        <w:t xml:space="preserve"> </w:t>
      </w:r>
      <w:r w:rsidRPr="003A4032">
        <w:rPr>
          <w:rFonts w:cstheme="minorHAnsi"/>
          <w:lang w:val="fr-FR"/>
        </w:rPr>
        <w:t>impropre</w:t>
      </w:r>
      <w:r w:rsidR="008C3A52" w:rsidRPr="003A4032">
        <w:rPr>
          <w:rFonts w:cstheme="minorHAnsi"/>
          <w:lang w:val="fr-FR"/>
        </w:rPr>
        <w:t xml:space="preserve"> à la </w:t>
      </w:r>
      <w:r w:rsidRPr="003A4032">
        <w:rPr>
          <w:rFonts w:cstheme="minorHAnsi"/>
          <w:lang w:val="fr-FR"/>
        </w:rPr>
        <w:t>consommation</w:t>
      </w:r>
      <w:r w:rsidR="008C3A52" w:rsidRPr="003A4032">
        <w:rPr>
          <w:rFonts w:cstheme="minorHAnsi"/>
          <w:lang w:val="fr-FR"/>
        </w:rPr>
        <w:t xml:space="preserve"> humaine.   </w:t>
      </w:r>
      <w:r w:rsidR="00FF1A8F" w:rsidRPr="003A4032">
        <w:rPr>
          <w:rFonts w:cstheme="minorHAnsi"/>
          <w:lang w:val="fr-FR"/>
        </w:rPr>
        <w:t xml:space="preserve"> </w:t>
      </w:r>
    </w:p>
    <w:p w:rsidR="00FF1A8F" w:rsidRPr="003A4032" w:rsidRDefault="008C3A52" w:rsidP="00FB02B8">
      <w:pPr>
        <w:pStyle w:val="ListParagraph"/>
        <w:numPr>
          <w:ilvl w:val="0"/>
          <w:numId w:val="18"/>
        </w:numPr>
        <w:tabs>
          <w:tab w:val="left" w:pos="720"/>
        </w:tabs>
        <w:spacing w:after="120" w:line="252" w:lineRule="auto"/>
        <w:contextualSpacing w:val="0"/>
        <w:rPr>
          <w:rFonts w:cstheme="minorHAnsi"/>
          <w:lang w:val="fr-FR"/>
        </w:rPr>
      </w:pPr>
      <w:r w:rsidRPr="003A4032">
        <w:rPr>
          <w:rFonts w:cstheme="minorHAnsi"/>
          <w:lang w:val="fr-FR"/>
        </w:rPr>
        <w:t xml:space="preserve">Si possible, la cargaison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considérée</w:t>
      </w:r>
      <w:r w:rsidRPr="003A4032">
        <w:rPr>
          <w:rFonts w:cstheme="minorHAnsi"/>
          <w:lang w:val="fr-FR"/>
        </w:rPr>
        <w:t xml:space="preserve"> et </w:t>
      </w:r>
      <w:r w:rsidR="003A4032" w:rsidRPr="003A4032">
        <w:rPr>
          <w:rFonts w:cstheme="minorHAnsi"/>
          <w:lang w:val="fr-FR"/>
        </w:rPr>
        <w:t>analysée</w:t>
      </w:r>
      <w:r w:rsidRPr="003A4032">
        <w:rPr>
          <w:rFonts w:cstheme="minorHAnsi"/>
          <w:lang w:val="fr-FR"/>
        </w:rPr>
        <w:t xml:space="preserve"> par les </w:t>
      </w:r>
      <w:r w:rsidR="003A4032" w:rsidRPr="003A4032">
        <w:rPr>
          <w:rFonts w:cstheme="minorHAnsi"/>
          <w:lang w:val="fr-FR"/>
        </w:rPr>
        <w:t>autorités</w:t>
      </w:r>
      <w:r w:rsidRPr="003A4032">
        <w:rPr>
          <w:rFonts w:cstheme="minorHAnsi"/>
          <w:lang w:val="fr-FR"/>
        </w:rPr>
        <w:t xml:space="preserve"> </w:t>
      </w:r>
      <w:r w:rsidR="003A4032" w:rsidRPr="003A4032">
        <w:rPr>
          <w:rFonts w:cstheme="minorHAnsi"/>
          <w:lang w:val="fr-FR"/>
        </w:rPr>
        <w:t>compétentes</w:t>
      </w:r>
      <w:r w:rsidRPr="003A4032">
        <w:rPr>
          <w:rFonts w:cstheme="minorHAnsi"/>
          <w:lang w:val="fr-FR"/>
        </w:rPr>
        <w:t xml:space="preserve"> pendant qu’elle est dans les cales du navire et</w:t>
      </w:r>
      <w:r w:rsidR="003A4032">
        <w:rPr>
          <w:rFonts w:cstheme="minorHAnsi"/>
          <w:lang w:val="fr-FR"/>
        </w:rPr>
        <w:t xml:space="preserve"> encore une fois</w:t>
      </w:r>
      <w:r w:rsidRPr="003A4032">
        <w:rPr>
          <w:rFonts w:cstheme="minorHAnsi"/>
          <w:lang w:val="fr-FR"/>
        </w:rPr>
        <w:t xml:space="preserve"> </w:t>
      </w:r>
      <w:r w:rsidR="003A4032" w:rsidRPr="003A4032">
        <w:rPr>
          <w:rFonts w:cstheme="minorHAnsi"/>
          <w:lang w:val="fr-FR"/>
        </w:rPr>
        <w:t>immédiatement</w:t>
      </w:r>
      <w:r w:rsidRPr="003A4032">
        <w:rPr>
          <w:rFonts w:cstheme="minorHAnsi"/>
          <w:lang w:val="fr-FR"/>
        </w:rPr>
        <w:t xml:space="preserve"> pendant le </w:t>
      </w:r>
      <w:r w:rsidR="00767605">
        <w:rPr>
          <w:rFonts w:cstheme="minorHAnsi"/>
          <w:lang w:val="fr-FR"/>
        </w:rPr>
        <w:t>déchargement</w:t>
      </w:r>
      <w:r w:rsidRPr="003A4032">
        <w:rPr>
          <w:rFonts w:cstheme="minorHAnsi"/>
          <w:lang w:val="fr-FR"/>
        </w:rPr>
        <w:t xml:space="preserve">. </w:t>
      </w:r>
      <w:r w:rsidR="00CD5575" w:rsidRPr="003A4032">
        <w:rPr>
          <w:rFonts w:cstheme="minorHAnsi"/>
          <w:lang w:val="fr-FR"/>
        </w:rPr>
        <w:t xml:space="preserve"> </w:t>
      </w:r>
    </w:p>
    <w:p w:rsidR="00CD5575" w:rsidRPr="003A4032" w:rsidRDefault="008C3A52" w:rsidP="00FB02B8">
      <w:pPr>
        <w:pStyle w:val="ListParagraph"/>
        <w:numPr>
          <w:ilvl w:val="0"/>
          <w:numId w:val="18"/>
        </w:numPr>
        <w:tabs>
          <w:tab w:val="left" w:pos="720"/>
        </w:tabs>
        <w:spacing w:after="120" w:line="252" w:lineRule="auto"/>
        <w:contextualSpacing w:val="0"/>
        <w:rPr>
          <w:rFonts w:cstheme="minorHAnsi"/>
          <w:lang w:val="fr-FR"/>
        </w:rPr>
      </w:pPr>
      <w:r w:rsidRPr="003A4032">
        <w:rPr>
          <w:rFonts w:cstheme="minorHAnsi"/>
          <w:lang w:val="fr-FR"/>
        </w:rPr>
        <w:t xml:space="preserve">Si les conditions du port ou la douane ne permettent pas cet examen, les analyses doivent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effectuées</w:t>
      </w:r>
      <w:r w:rsidRPr="003A4032">
        <w:rPr>
          <w:rFonts w:cstheme="minorHAnsi"/>
          <w:lang w:val="fr-FR"/>
        </w:rPr>
        <w:t xml:space="preserve"> dans les plus brefs </w:t>
      </w:r>
      <w:r w:rsidR="003A4032" w:rsidRPr="003A4032">
        <w:rPr>
          <w:rFonts w:cstheme="minorHAnsi"/>
          <w:lang w:val="fr-FR"/>
        </w:rPr>
        <w:t>délais</w:t>
      </w:r>
      <w:r w:rsidRPr="003A4032">
        <w:rPr>
          <w:rFonts w:cstheme="minorHAnsi"/>
          <w:lang w:val="fr-FR"/>
        </w:rPr>
        <w:t xml:space="preserve"> </w:t>
      </w:r>
      <w:r w:rsidR="003A4032" w:rsidRPr="003A4032">
        <w:rPr>
          <w:rFonts w:cstheme="minorHAnsi"/>
          <w:lang w:val="fr-FR"/>
        </w:rPr>
        <w:t>après</w:t>
      </w:r>
      <w:r w:rsidRPr="003A4032">
        <w:rPr>
          <w:rFonts w:cstheme="minorHAnsi"/>
          <w:lang w:val="fr-FR"/>
        </w:rPr>
        <w:t xml:space="preserve"> le </w:t>
      </w:r>
      <w:r w:rsidR="00767605">
        <w:rPr>
          <w:rFonts w:cstheme="minorHAnsi"/>
          <w:lang w:val="fr-FR"/>
        </w:rPr>
        <w:t>déchargement</w:t>
      </w:r>
      <w:r w:rsidR="00CD5575" w:rsidRPr="003A4032">
        <w:rPr>
          <w:rFonts w:cstheme="minorHAnsi"/>
          <w:lang w:val="fr-FR"/>
        </w:rPr>
        <w:t xml:space="preserve">. </w:t>
      </w:r>
    </w:p>
    <w:p w:rsidR="00CD5575" w:rsidRPr="003A4032" w:rsidRDefault="00C40B9B" w:rsidP="00FB02B8">
      <w:pPr>
        <w:pStyle w:val="ListParagraph"/>
        <w:numPr>
          <w:ilvl w:val="0"/>
          <w:numId w:val="18"/>
        </w:numPr>
        <w:tabs>
          <w:tab w:val="left" w:pos="720"/>
        </w:tabs>
        <w:spacing w:after="120" w:line="252" w:lineRule="auto"/>
        <w:contextualSpacing w:val="0"/>
        <w:rPr>
          <w:rFonts w:cstheme="minorHAnsi"/>
          <w:lang w:val="fr-FR"/>
        </w:rPr>
      </w:pPr>
      <w:r w:rsidRPr="003A4032">
        <w:rPr>
          <w:rFonts w:cstheme="minorHAnsi"/>
          <w:lang w:val="fr-FR"/>
        </w:rPr>
        <w:t xml:space="preserve">Dans les cas où l’inspecteur note que les cargaisons sont endommagée à bord du navire et où lesdites cargaisons sont </w:t>
      </w:r>
      <w:r w:rsidR="003A4032" w:rsidRPr="003A4032">
        <w:rPr>
          <w:rFonts w:cstheme="minorHAnsi"/>
          <w:lang w:val="fr-FR"/>
        </w:rPr>
        <w:t>déclarées</w:t>
      </w:r>
      <w:r w:rsidRPr="003A4032">
        <w:rPr>
          <w:rFonts w:cstheme="minorHAnsi"/>
          <w:lang w:val="fr-FR"/>
        </w:rPr>
        <w:t xml:space="preserve"> plus tard comme </w:t>
      </w:r>
      <w:r w:rsidR="003A4032" w:rsidRPr="003A4032">
        <w:rPr>
          <w:rFonts w:cstheme="minorHAnsi"/>
          <w:lang w:val="fr-FR"/>
        </w:rPr>
        <w:t>étant</w:t>
      </w:r>
      <w:r w:rsidRPr="003A4032">
        <w:rPr>
          <w:rFonts w:cstheme="minorHAnsi"/>
          <w:lang w:val="fr-FR"/>
        </w:rPr>
        <w:t xml:space="preserve"> impropres à la consommation humaine, un rapport de cause à effet existe entre les dommages causés par le transporteur et la </w:t>
      </w:r>
      <w:r w:rsidR="003A4032" w:rsidRPr="003A4032">
        <w:rPr>
          <w:rFonts w:cstheme="minorHAnsi"/>
          <w:lang w:val="fr-FR"/>
        </w:rPr>
        <w:t>déclaration</w:t>
      </w:r>
      <w:r w:rsidRPr="003A4032">
        <w:rPr>
          <w:rFonts w:cstheme="minorHAnsi"/>
          <w:lang w:val="fr-FR"/>
        </w:rPr>
        <w:t xml:space="preserve"> de vivres impropres à consommation. La clé de ce rapport de cause à effet est le temps </w:t>
      </w:r>
      <w:r w:rsidR="003A4032" w:rsidRPr="003A4032">
        <w:rPr>
          <w:rFonts w:cstheme="minorHAnsi"/>
          <w:lang w:val="fr-FR"/>
        </w:rPr>
        <w:t>écoulé</w:t>
      </w:r>
      <w:r w:rsidRPr="003A4032">
        <w:rPr>
          <w:rFonts w:cstheme="minorHAnsi"/>
          <w:lang w:val="fr-FR"/>
        </w:rPr>
        <w:t xml:space="preserve"> entre le </w:t>
      </w:r>
      <w:r w:rsidR="00767605">
        <w:rPr>
          <w:rFonts w:cstheme="minorHAnsi"/>
          <w:lang w:val="fr-FR"/>
        </w:rPr>
        <w:t>déchargement</w:t>
      </w:r>
      <w:r w:rsidRPr="003A4032">
        <w:rPr>
          <w:rFonts w:cstheme="minorHAnsi"/>
          <w:lang w:val="fr-FR"/>
        </w:rPr>
        <w:t xml:space="preserve"> et la </w:t>
      </w:r>
      <w:r w:rsidR="003A4032" w:rsidRPr="003A4032">
        <w:rPr>
          <w:rFonts w:cstheme="minorHAnsi"/>
          <w:lang w:val="fr-FR"/>
        </w:rPr>
        <w:t>déclaration</w:t>
      </w:r>
      <w:r w:rsidRPr="003A4032">
        <w:rPr>
          <w:rFonts w:cstheme="minorHAnsi"/>
          <w:lang w:val="fr-FR"/>
        </w:rPr>
        <w:t xml:space="preserve"> de vivres impropres.</w:t>
      </w:r>
      <w:r w:rsidR="00CD5575" w:rsidRPr="003A4032">
        <w:rPr>
          <w:rFonts w:cstheme="minorHAnsi"/>
          <w:lang w:val="fr-FR"/>
        </w:rPr>
        <w:t xml:space="preserve"> </w:t>
      </w:r>
    </w:p>
    <w:p w:rsidR="00CD5575" w:rsidRPr="003A4032" w:rsidRDefault="00C40B9B"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5</w:t>
      </w:r>
      <w:r w:rsidRPr="00720654">
        <w:rPr>
          <w:rFonts w:cstheme="minorHAnsi"/>
          <w:b/>
          <w:sz w:val="24"/>
          <w:szCs w:val="24"/>
          <w:u w:val="single"/>
          <w:vertAlign w:val="superscript"/>
          <w:lang w:val="fr-FR"/>
        </w:rPr>
        <w:t>ème</w:t>
      </w:r>
      <w:r w:rsidR="00720654">
        <w:rPr>
          <w:rFonts w:cstheme="minorHAnsi"/>
          <w:b/>
          <w:sz w:val="24"/>
          <w:szCs w:val="24"/>
          <w:u w:val="single"/>
          <w:lang w:val="fr-FR"/>
        </w:rPr>
        <w:t xml:space="preserve"> </w:t>
      </w:r>
      <w:r w:rsidR="00CD5575" w:rsidRPr="003A4032">
        <w:rPr>
          <w:rFonts w:cstheme="minorHAnsi"/>
          <w:b/>
          <w:sz w:val="24"/>
          <w:szCs w:val="24"/>
          <w:u w:val="single"/>
          <w:lang w:val="fr-FR"/>
        </w:rPr>
        <w:t>PART</w:t>
      </w:r>
      <w:r w:rsidRPr="003A4032">
        <w:rPr>
          <w:rFonts w:cstheme="minorHAnsi"/>
          <w:b/>
          <w:sz w:val="24"/>
          <w:szCs w:val="24"/>
          <w:u w:val="single"/>
          <w:lang w:val="fr-FR"/>
        </w:rPr>
        <w:t xml:space="preserve">IE: LES CARGAISONS FIGURANT SUR LE MANIFESTE MAIS NON </w:t>
      </w:r>
      <w:r w:rsidR="00767605">
        <w:rPr>
          <w:rFonts w:cstheme="minorHAnsi"/>
          <w:b/>
          <w:sz w:val="24"/>
          <w:szCs w:val="24"/>
          <w:u w:val="single"/>
          <w:lang w:val="fr-FR"/>
        </w:rPr>
        <w:t>DÉ</w:t>
      </w:r>
      <w:r w:rsidR="00FF1613">
        <w:rPr>
          <w:rFonts w:cstheme="minorHAnsi"/>
          <w:b/>
          <w:sz w:val="24"/>
          <w:szCs w:val="24"/>
          <w:u w:val="single"/>
          <w:lang w:val="fr-FR"/>
        </w:rPr>
        <w:t>CHA</w:t>
      </w:r>
      <w:r w:rsidR="00767605">
        <w:rPr>
          <w:rFonts w:cstheme="minorHAnsi"/>
          <w:b/>
          <w:sz w:val="24"/>
          <w:szCs w:val="24"/>
          <w:u w:val="single"/>
          <w:lang w:val="fr-FR"/>
        </w:rPr>
        <w:t>R</w:t>
      </w:r>
      <w:r w:rsidR="00FF1613">
        <w:rPr>
          <w:rFonts w:cstheme="minorHAnsi"/>
          <w:b/>
          <w:sz w:val="24"/>
          <w:szCs w:val="24"/>
          <w:u w:val="single"/>
          <w:lang w:val="fr-FR"/>
        </w:rPr>
        <w:t>G</w:t>
      </w:r>
      <w:r w:rsidR="00767605">
        <w:rPr>
          <w:rFonts w:cstheme="minorHAnsi"/>
          <w:b/>
          <w:sz w:val="24"/>
          <w:szCs w:val="24"/>
          <w:u w:val="single"/>
          <w:lang w:val="fr-FR"/>
        </w:rPr>
        <w:t>ÉE</w:t>
      </w:r>
      <w:r w:rsidRPr="003A4032">
        <w:rPr>
          <w:rFonts w:cstheme="minorHAnsi"/>
          <w:b/>
          <w:sz w:val="24"/>
          <w:szCs w:val="24"/>
          <w:u w:val="single"/>
          <w:lang w:val="fr-FR"/>
        </w:rPr>
        <w:t>S</w:t>
      </w:r>
    </w:p>
    <w:p w:rsidR="00CD5575" w:rsidRPr="003A4032" w:rsidRDefault="00CE33C5" w:rsidP="00A7261D">
      <w:pPr>
        <w:pStyle w:val="ListParagraph"/>
        <w:tabs>
          <w:tab w:val="left" w:pos="720"/>
        </w:tabs>
        <w:spacing w:after="0" w:line="252" w:lineRule="auto"/>
        <w:ind w:left="360" w:hanging="360"/>
        <w:contextualSpacing w:val="0"/>
        <w:rPr>
          <w:rFonts w:cstheme="minorHAnsi"/>
          <w:b/>
          <w:lang w:val="fr-FR"/>
        </w:rPr>
      </w:pPr>
      <w:r w:rsidRPr="003A4032">
        <w:rPr>
          <w:rFonts w:cstheme="minorHAnsi"/>
          <w:b/>
          <w:lang w:val="fr-FR"/>
        </w:rPr>
        <w:t xml:space="preserve">1. </w:t>
      </w:r>
      <w:r w:rsidR="00C40B9B" w:rsidRPr="003A4032">
        <w:rPr>
          <w:rFonts w:cstheme="minorHAnsi"/>
          <w:b/>
          <w:lang w:val="fr-FR"/>
        </w:rPr>
        <w:t>CARGAISONS MANQUANTES</w:t>
      </w:r>
    </w:p>
    <w:p w:rsidR="00CD5575" w:rsidRPr="003A4032" w:rsidRDefault="00C40B9B" w:rsidP="008232FD">
      <w:pPr>
        <w:pStyle w:val="ListParagraph"/>
        <w:tabs>
          <w:tab w:val="left" w:pos="720"/>
        </w:tabs>
        <w:spacing w:after="120" w:line="252" w:lineRule="auto"/>
        <w:ind w:left="360"/>
        <w:contextualSpacing w:val="0"/>
        <w:rPr>
          <w:rFonts w:cstheme="minorHAnsi"/>
          <w:lang w:val="fr-FR"/>
        </w:rPr>
      </w:pPr>
      <w:r w:rsidRPr="003A4032">
        <w:rPr>
          <w:rFonts w:cstheme="minorHAnsi"/>
          <w:lang w:val="fr-FR"/>
        </w:rPr>
        <w:t xml:space="preserve">Le manquement de la compagnie de fret maritime à </w:t>
      </w:r>
      <w:r w:rsidR="003A4032" w:rsidRPr="003A4032">
        <w:rPr>
          <w:rFonts w:cstheme="minorHAnsi"/>
          <w:lang w:val="fr-FR"/>
        </w:rPr>
        <w:t>débarquer</w:t>
      </w:r>
      <w:r w:rsidRPr="003A4032">
        <w:rPr>
          <w:rFonts w:cstheme="minorHAnsi"/>
          <w:lang w:val="fr-FR"/>
        </w:rPr>
        <w:t xml:space="preserve"> et livrer une cargaison qui </w:t>
      </w:r>
      <w:r w:rsidR="003A4032" w:rsidRPr="003A4032">
        <w:rPr>
          <w:rFonts w:cstheme="minorHAnsi"/>
          <w:lang w:val="fr-FR"/>
        </w:rPr>
        <w:t>était</w:t>
      </w:r>
      <w:r w:rsidRPr="003A4032">
        <w:rPr>
          <w:rFonts w:cstheme="minorHAnsi"/>
          <w:lang w:val="fr-FR"/>
        </w:rPr>
        <w:t xml:space="preserve"> </w:t>
      </w:r>
      <w:r w:rsidR="003A4032" w:rsidRPr="003A4032">
        <w:rPr>
          <w:rFonts w:cstheme="minorHAnsi"/>
          <w:lang w:val="fr-FR"/>
        </w:rPr>
        <w:t>chargée</w:t>
      </w:r>
      <w:r w:rsidRPr="003A4032">
        <w:rPr>
          <w:rFonts w:cstheme="minorHAnsi"/>
          <w:lang w:val="fr-FR"/>
        </w:rPr>
        <w:t xml:space="preserve"> sur le navire est une rupture </w:t>
      </w:r>
      <w:r w:rsidR="003A4032" w:rsidRPr="003A4032">
        <w:rPr>
          <w:rFonts w:cstheme="minorHAnsi"/>
          <w:lang w:val="fr-FR"/>
        </w:rPr>
        <w:t>sérieuse</w:t>
      </w:r>
      <w:r w:rsidRPr="003A4032">
        <w:rPr>
          <w:rFonts w:cstheme="minorHAnsi"/>
          <w:lang w:val="fr-FR"/>
        </w:rPr>
        <w:t xml:space="preserve"> de contrat de transport entre celle-ci et l’</w:t>
      </w:r>
      <w:r w:rsidR="003A4032" w:rsidRPr="003A4032">
        <w:rPr>
          <w:rFonts w:cstheme="minorHAnsi"/>
          <w:lang w:val="fr-FR"/>
        </w:rPr>
        <w:t>expéditeur</w:t>
      </w:r>
      <w:r w:rsidRPr="003A4032">
        <w:rPr>
          <w:rFonts w:cstheme="minorHAnsi"/>
          <w:lang w:val="fr-FR"/>
        </w:rPr>
        <w:t xml:space="preserve">. La </w:t>
      </w:r>
      <w:r w:rsidR="003A4032" w:rsidRPr="003A4032">
        <w:rPr>
          <w:rFonts w:cstheme="minorHAnsi"/>
          <w:lang w:val="fr-FR"/>
        </w:rPr>
        <w:t>réclamation</w:t>
      </w:r>
      <w:r w:rsidRPr="003A4032">
        <w:rPr>
          <w:rFonts w:cstheme="minorHAnsi"/>
          <w:lang w:val="fr-FR"/>
        </w:rPr>
        <w:t xml:space="preserve"> d’</w:t>
      </w:r>
      <w:r w:rsidR="003A4032" w:rsidRPr="003A4032">
        <w:rPr>
          <w:rFonts w:cstheme="minorHAnsi"/>
          <w:lang w:val="fr-FR"/>
        </w:rPr>
        <w:t>indemnités</w:t>
      </w:r>
      <w:r w:rsidRPr="003A4032">
        <w:rPr>
          <w:rFonts w:cstheme="minorHAnsi"/>
          <w:lang w:val="fr-FR"/>
        </w:rPr>
        <w:t xml:space="preserve"> pour les pertes de cargaison en raison de non </w:t>
      </w:r>
      <w:r w:rsidR="00767605">
        <w:rPr>
          <w:rFonts w:cstheme="minorHAnsi"/>
          <w:lang w:val="fr-FR"/>
        </w:rPr>
        <w:t>déchargement</w:t>
      </w:r>
      <w:r w:rsidRPr="003A4032">
        <w:rPr>
          <w:rFonts w:cstheme="minorHAnsi"/>
          <w:lang w:val="fr-FR"/>
        </w:rPr>
        <w:t xml:space="preserve"> est </w:t>
      </w:r>
      <w:r w:rsidR="003A4032" w:rsidRPr="003A4032">
        <w:rPr>
          <w:rFonts w:cstheme="minorHAnsi"/>
          <w:lang w:val="fr-FR"/>
        </w:rPr>
        <w:t>sérieusement</w:t>
      </w:r>
      <w:r w:rsidRPr="003A4032">
        <w:rPr>
          <w:rFonts w:cstheme="minorHAnsi"/>
          <w:lang w:val="fr-FR"/>
        </w:rPr>
        <w:t xml:space="preserve"> </w:t>
      </w:r>
      <w:r w:rsidR="003A4032" w:rsidRPr="003A4032">
        <w:rPr>
          <w:rFonts w:cstheme="minorHAnsi"/>
          <w:lang w:val="fr-FR"/>
        </w:rPr>
        <w:t>engagée</w:t>
      </w:r>
      <w:r w:rsidRPr="003A4032">
        <w:rPr>
          <w:rFonts w:cstheme="minorHAnsi"/>
          <w:lang w:val="fr-FR"/>
        </w:rPr>
        <w:t xml:space="preserve">. </w:t>
      </w:r>
    </w:p>
    <w:p w:rsidR="00CD5575" w:rsidRPr="003A4032" w:rsidRDefault="00C40B9B" w:rsidP="00FB02B8">
      <w:pPr>
        <w:pStyle w:val="ListParagraph"/>
        <w:numPr>
          <w:ilvl w:val="0"/>
          <w:numId w:val="19"/>
        </w:numPr>
        <w:tabs>
          <w:tab w:val="left" w:pos="720"/>
        </w:tabs>
        <w:spacing w:after="120" w:line="252" w:lineRule="auto"/>
        <w:ind w:left="720"/>
        <w:contextualSpacing w:val="0"/>
        <w:rPr>
          <w:rFonts w:cstheme="minorHAnsi"/>
          <w:lang w:val="fr-FR"/>
        </w:rPr>
      </w:pPr>
      <w:r w:rsidRPr="003A4032">
        <w:rPr>
          <w:rFonts w:cstheme="minorHAnsi"/>
          <w:lang w:val="fr-FR"/>
        </w:rPr>
        <w:t xml:space="preserve">Plusieurs documents qui attestent de ces cargaisons manquantes sont </w:t>
      </w:r>
      <w:r w:rsidR="003A4032" w:rsidRPr="003A4032">
        <w:rPr>
          <w:rFonts w:cstheme="minorHAnsi"/>
          <w:lang w:val="fr-FR"/>
        </w:rPr>
        <w:t>émis</w:t>
      </w:r>
      <w:r w:rsidRPr="003A4032">
        <w:rPr>
          <w:rFonts w:cstheme="minorHAnsi"/>
          <w:lang w:val="fr-FR"/>
        </w:rPr>
        <w:t xml:space="preserve"> aux ports. Certains sont </w:t>
      </w:r>
      <w:r w:rsidR="003A4032" w:rsidRPr="003A4032">
        <w:rPr>
          <w:rFonts w:cstheme="minorHAnsi"/>
          <w:lang w:val="fr-FR"/>
        </w:rPr>
        <w:t>convenablement</w:t>
      </w:r>
      <w:r w:rsidRPr="003A4032">
        <w:rPr>
          <w:rFonts w:cstheme="minorHAnsi"/>
          <w:lang w:val="fr-FR"/>
        </w:rPr>
        <w:t xml:space="preserve"> appel</w:t>
      </w:r>
      <w:r w:rsidR="00B65386" w:rsidRPr="003A4032">
        <w:rPr>
          <w:rFonts w:cstheme="minorHAnsi"/>
          <w:lang w:val="fr-FR"/>
        </w:rPr>
        <w:t>é</w:t>
      </w:r>
      <w:r w:rsidR="00CE2CD2">
        <w:rPr>
          <w:rFonts w:cstheme="minorHAnsi"/>
          <w:lang w:val="fr-FR"/>
        </w:rPr>
        <w:t>s</w:t>
      </w:r>
      <w:r w:rsidR="00B65386" w:rsidRPr="003A4032">
        <w:rPr>
          <w:rFonts w:cstheme="minorHAnsi"/>
          <w:lang w:val="fr-FR"/>
        </w:rPr>
        <w:t xml:space="preserve"> </w:t>
      </w:r>
      <w:r w:rsidR="003A4032" w:rsidRPr="003A4032">
        <w:rPr>
          <w:rFonts w:cstheme="minorHAnsi"/>
          <w:lang w:val="fr-FR"/>
        </w:rPr>
        <w:t>certificat</w:t>
      </w:r>
      <w:r w:rsidR="00B65386" w:rsidRPr="003A4032">
        <w:rPr>
          <w:rFonts w:cstheme="minorHAnsi"/>
          <w:lang w:val="fr-FR"/>
        </w:rPr>
        <w:t xml:space="preserve"> de cargaisons manquante</w:t>
      </w:r>
      <w:r w:rsidR="00CE2CD2">
        <w:rPr>
          <w:rFonts w:cstheme="minorHAnsi"/>
          <w:lang w:val="fr-FR"/>
        </w:rPr>
        <w:t>s</w:t>
      </w:r>
      <w:r w:rsidR="00B65386" w:rsidRPr="003A4032">
        <w:rPr>
          <w:rFonts w:cstheme="minorHAnsi"/>
          <w:lang w:val="fr-FR"/>
        </w:rPr>
        <w:t xml:space="preserve">; d’autres ont des titres moins </w:t>
      </w:r>
      <w:r w:rsidR="005C4D82" w:rsidRPr="003A4032">
        <w:rPr>
          <w:rFonts w:cstheme="minorHAnsi"/>
          <w:lang w:val="fr-FR"/>
        </w:rPr>
        <w:t xml:space="preserve">descriptifs. Le </w:t>
      </w:r>
      <w:r w:rsidR="003A4032" w:rsidRPr="003A4032">
        <w:rPr>
          <w:rFonts w:cstheme="minorHAnsi"/>
          <w:lang w:val="fr-FR"/>
        </w:rPr>
        <w:t>fournisseur</w:t>
      </w:r>
      <w:r w:rsidR="005C4D82" w:rsidRPr="003A4032">
        <w:rPr>
          <w:rFonts w:cstheme="minorHAnsi"/>
          <w:lang w:val="fr-FR"/>
        </w:rPr>
        <w:t xml:space="preserve"> qui agit pour le compte du </w:t>
      </w:r>
      <w:r w:rsidR="005C4D82" w:rsidRPr="003A4032">
        <w:rPr>
          <w:rFonts w:cstheme="minorHAnsi"/>
          <w:b/>
          <w:i/>
          <w:lang w:val="fr-FR"/>
        </w:rPr>
        <w:t>Client</w:t>
      </w:r>
      <w:r w:rsidR="005C4D82" w:rsidRPr="003A4032">
        <w:rPr>
          <w:rFonts w:cstheme="minorHAnsi"/>
          <w:lang w:val="fr-FR"/>
        </w:rPr>
        <w:t xml:space="preserve"> doit obtenir les copies des certifications officielles </w:t>
      </w:r>
      <w:r w:rsidR="003A4032" w:rsidRPr="003A4032">
        <w:rPr>
          <w:rFonts w:cstheme="minorHAnsi"/>
          <w:lang w:val="fr-FR"/>
        </w:rPr>
        <w:t>délivrées</w:t>
      </w:r>
      <w:r w:rsidR="005C4D82" w:rsidRPr="003A4032">
        <w:rPr>
          <w:rFonts w:cstheme="minorHAnsi"/>
          <w:lang w:val="fr-FR"/>
        </w:rPr>
        <w:t xml:space="preserve"> par le p</w:t>
      </w:r>
      <w:r w:rsidR="00CE2CD2">
        <w:rPr>
          <w:rFonts w:cstheme="minorHAnsi"/>
          <w:lang w:val="fr-FR"/>
        </w:rPr>
        <w:t>o</w:t>
      </w:r>
      <w:r w:rsidR="005C4D82" w:rsidRPr="003A4032">
        <w:rPr>
          <w:rFonts w:cstheme="minorHAnsi"/>
          <w:lang w:val="fr-FR"/>
        </w:rPr>
        <w:t>rt qui montrent qu’il s’agit d’une cargaison manquante.</w:t>
      </w:r>
      <w:r w:rsidR="00CD5575" w:rsidRPr="003A4032">
        <w:rPr>
          <w:rFonts w:cstheme="minorHAnsi"/>
          <w:lang w:val="fr-FR"/>
        </w:rPr>
        <w:t xml:space="preserve"> </w:t>
      </w:r>
    </w:p>
    <w:p w:rsidR="00CD5575" w:rsidRPr="003A4032" w:rsidRDefault="005C4D82" w:rsidP="00FB02B8">
      <w:pPr>
        <w:pStyle w:val="ListParagraph"/>
        <w:numPr>
          <w:ilvl w:val="0"/>
          <w:numId w:val="19"/>
        </w:numPr>
        <w:tabs>
          <w:tab w:val="left" w:pos="720"/>
        </w:tabs>
        <w:spacing w:after="120" w:line="252" w:lineRule="auto"/>
        <w:ind w:left="720"/>
        <w:contextualSpacing w:val="0"/>
        <w:rPr>
          <w:rFonts w:cstheme="minorHAnsi"/>
          <w:lang w:val="fr-FR"/>
        </w:rPr>
      </w:pPr>
      <w:r w:rsidRPr="003A4032">
        <w:rPr>
          <w:rFonts w:cstheme="minorHAnsi"/>
          <w:lang w:val="fr-FR"/>
        </w:rPr>
        <w:t xml:space="preserve">Le paragraphe </w:t>
      </w:r>
      <w:r w:rsidR="003E73D6" w:rsidRPr="003A4032">
        <w:rPr>
          <w:rFonts w:cstheme="minorHAnsi"/>
          <w:lang w:val="fr-FR"/>
        </w:rPr>
        <w:t xml:space="preserve">4 </w:t>
      </w:r>
      <w:r w:rsidRPr="003A4032">
        <w:rPr>
          <w:rFonts w:cstheme="minorHAnsi"/>
          <w:lang w:val="fr-FR"/>
        </w:rPr>
        <w:t>de la 2</w:t>
      </w:r>
      <w:r w:rsidRPr="00720654">
        <w:rPr>
          <w:rFonts w:cstheme="minorHAnsi"/>
          <w:vertAlign w:val="superscript"/>
          <w:lang w:val="fr-FR"/>
        </w:rPr>
        <w:t>ème</w:t>
      </w:r>
      <w:r w:rsidRPr="003A4032">
        <w:rPr>
          <w:rFonts w:cstheme="minorHAnsi"/>
          <w:lang w:val="fr-FR"/>
        </w:rPr>
        <w:t xml:space="preserve"> Partie </w:t>
      </w:r>
      <w:r w:rsidR="003A4032" w:rsidRPr="003A4032">
        <w:rPr>
          <w:rFonts w:cstheme="minorHAnsi"/>
          <w:lang w:val="fr-FR"/>
        </w:rPr>
        <w:t>décrit</w:t>
      </w:r>
      <w:r w:rsidRPr="003A4032">
        <w:rPr>
          <w:rFonts w:cstheme="minorHAnsi"/>
          <w:lang w:val="fr-FR"/>
        </w:rPr>
        <w:t xml:space="preserve"> le contenu du rapport d’inspection. Les </w:t>
      </w:r>
      <w:r w:rsidR="003A4032" w:rsidRPr="003A4032">
        <w:rPr>
          <w:rFonts w:cstheme="minorHAnsi"/>
          <w:lang w:val="fr-FR"/>
        </w:rPr>
        <w:t>quantités</w:t>
      </w:r>
      <w:r w:rsidRPr="003A4032">
        <w:rPr>
          <w:rFonts w:cstheme="minorHAnsi"/>
          <w:lang w:val="fr-FR"/>
        </w:rPr>
        <w:t xml:space="preserve"> </w:t>
      </w:r>
      <w:r w:rsidR="003A4032" w:rsidRPr="003A4032">
        <w:rPr>
          <w:rFonts w:cstheme="minorHAnsi"/>
          <w:lang w:val="fr-FR"/>
        </w:rPr>
        <w:t>spécifiques</w:t>
      </w:r>
      <w:r w:rsidRPr="003A4032">
        <w:rPr>
          <w:rFonts w:cstheme="minorHAnsi"/>
          <w:lang w:val="fr-FR"/>
        </w:rPr>
        <w:t xml:space="preserve"> de la cargaison </w:t>
      </w:r>
      <w:r w:rsidR="003A4032" w:rsidRPr="003A4032">
        <w:rPr>
          <w:rFonts w:cstheme="minorHAnsi"/>
          <w:lang w:val="fr-FR"/>
        </w:rPr>
        <w:t>déchargée</w:t>
      </w:r>
      <w:r w:rsidRPr="003A4032">
        <w:rPr>
          <w:rFonts w:cstheme="minorHAnsi"/>
          <w:lang w:val="fr-FR"/>
        </w:rPr>
        <w:t xml:space="preserve"> et </w:t>
      </w:r>
      <w:r w:rsidR="003A4032" w:rsidRPr="003A4032">
        <w:rPr>
          <w:rFonts w:cstheme="minorHAnsi"/>
          <w:lang w:val="fr-FR"/>
        </w:rPr>
        <w:t>livrée</w:t>
      </w:r>
      <w:r w:rsidRPr="003A4032">
        <w:rPr>
          <w:rFonts w:cstheme="minorHAnsi"/>
          <w:lang w:val="fr-FR"/>
        </w:rPr>
        <w:t xml:space="preserve"> doivent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notées</w:t>
      </w:r>
      <w:r w:rsidRPr="003A4032">
        <w:rPr>
          <w:rFonts w:cstheme="minorHAnsi"/>
          <w:lang w:val="fr-FR"/>
        </w:rPr>
        <w:t xml:space="preserve"> et le pointage qui vérifie la </w:t>
      </w:r>
      <w:r w:rsidR="003A4032" w:rsidRPr="003A4032">
        <w:rPr>
          <w:rFonts w:cstheme="minorHAnsi"/>
          <w:lang w:val="fr-FR"/>
        </w:rPr>
        <w:t>quantité</w:t>
      </w:r>
      <w:r w:rsidRPr="003A4032">
        <w:rPr>
          <w:rFonts w:cstheme="minorHAnsi"/>
          <w:lang w:val="fr-FR"/>
        </w:rPr>
        <w:t xml:space="preserve">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joint</w:t>
      </w:r>
      <w:r w:rsidRPr="003A4032">
        <w:rPr>
          <w:rFonts w:cstheme="minorHAnsi"/>
          <w:lang w:val="fr-FR"/>
        </w:rPr>
        <w:t xml:space="preserve">. L’inspecteur doit s’assurer du recrutement d’une main d’œuvre suffisante pour obtenir un </w:t>
      </w:r>
      <w:r w:rsidR="003A4032" w:rsidRPr="003A4032">
        <w:rPr>
          <w:rFonts w:cstheme="minorHAnsi"/>
          <w:lang w:val="fr-FR"/>
        </w:rPr>
        <w:t>décompte</w:t>
      </w:r>
      <w:r w:rsidRPr="003A4032">
        <w:rPr>
          <w:rFonts w:cstheme="minorHAnsi"/>
          <w:lang w:val="fr-FR"/>
        </w:rPr>
        <w:t xml:space="preserve"> du </w:t>
      </w:r>
      <w:r w:rsidR="003A4032" w:rsidRPr="003A4032">
        <w:rPr>
          <w:rFonts w:cstheme="minorHAnsi"/>
          <w:lang w:val="fr-FR"/>
        </w:rPr>
        <w:t>déchargement</w:t>
      </w:r>
      <w:r w:rsidRPr="003A4032">
        <w:rPr>
          <w:rFonts w:cstheme="minorHAnsi"/>
          <w:lang w:val="fr-FR"/>
        </w:rPr>
        <w:t xml:space="preserve"> et, le cas </w:t>
      </w:r>
      <w:r w:rsidR="003A4032" w:rsidRPr="003A4032">
        <w:rPr>
          <w:rFonts w:cstheme="minorHAnsi"/>
          <w:lang w:val="fr-FR"/>
        </w:rPr>
        <w:t>échéant</w:t>
      </w:r>
      <w:r w:rsidRPr="003A4032">
        <w:rPr>
          <w:rFonts w:cstheme="minorHAnsi"/>
          <w:lang w:val="fr-FR"/>
        </w:rPr>
        <w:t>, celui de la livraison.</w:t>
      </w:r>
      <w:r w:rsidR="003E73D6" w:rsidRPr="003A4032">
        <w:rPr>
          <w:rFonts w:cstheme="minorHAnsi"/>
          <w:lang w:val="fr-FR"/>
        </w:rPr>
        <w:t xml:space="preserve"> </w:t>
      </w:r>
    </w:p>
    <w:p w:rsidR="003E73D6" w:rsidRPr="003A4032" w:rsidRDefault="005C4D82" w:rsidP="00FB02B8">
      <w:pPr>
        <w:pStyle w:val="ListParagraph"/>
        <w:numPr>
          <w:ilvl w:val="0"/>
          <w:numId w:val="19"/>
        </w:numPr>
        <w:tabs>
          <w:tab w:val="left" w:pos="720"/>
        </w:tabs>
        <w:spacing w:after="120" w:line="252" w:lineRule="auto"/>
        <w:ind w:left="720"/>
        <w:contextualSpacing w:val="0"/>
        <w:rPr>
          <w:rFonts w:cstheme="minorHAnsi"/>
          <w:lang w:val="fr-FR"/>
        </w:rPr>
      </w:pPr>
      <w:r w:rsidRPr="003A4032">
        <w:rPr>
          <w:rFonts w:cstheme="minorHAnsi"/>
          <w:lang w:val="fr-FR"/>
        </w:rPr>
        <w:t xml:space="preserve">Au cas où la cargaison </w:t>
      </w:r>
      <w:r w:rsidR="003A4032" w:rsidRPr="003A4032">
        <w:rPr>
          <w:rFonts w:cstheme="minorHAnsi"/>
          <w:lang w:val="fr-FR"/>
        </w:rPr>
        <w:t>déclarée</w:t>
      </w:r>
      <w:r w:rsidRPr="003A4032">
        <w:rPr>
          <w:rFonts w:cstheme="minorHAnsi"/>
          <w:lang w:val="fr-FR"/>
        </w:rPr>
        <w:t xml:space="preserve"> comme </w:t>
      </w:r>
      <w:r w:rsidR="003A4032" w:rsidRPr="003A4032">
        <w:rPr>
          <w:rFonts w:cstheme="minorHAnsi"/>
          <w:lang w:val="fr-FR"/>
        </w:rPr>
        <w:t>étant</w:t>
      </w:r>
      <w:r w:rsidRPr="003A4032">
        <w:rPr>
          <w:rFonts w:cstheme="minorHAnsi"/>
          <w:lang w:val="fr-FR"/>
        </w:rPr>
        <w:t xml:space="preserve"> manquante finie par être localisée, les documents justifiant le recouvrement de cette cargaison doivent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émis</w:t>
      </w:r>
      <w:r w:rsidRPr="003A4032">
        <w:rPr>
          <w:rFonts w:cstheme="minorHAnsi"/>
          <w:lang w:val="fr-FR"/>
        </w:rPr>
        <w:t xml:space="preserve"> et transmis au </w:t>
      </w:r>
      <w:r w:rsidRPr="003A4032">
        <w:rPr>
          <w:rFonts w:cstheme="minorHAnsi"/>
          <w:b/>
          <w:i/>
          <w:lang w:val="fr-FR"/>
        </w:rPr>
        <w:t>Client</w:t>
      </w:r>
      <w:r w:rsidRPr="003A4032">
        <w:rPr>
          <w:rFonts w:cstheme="minorHAnsi"/>
          <w:lang w:val="fr-FR"/>
        </w:rPr>
        <w:t xml:space="preserve"> dès que possible. Les documents qui </w:t>
      </w:r>
      <w:r w:rsidR="003A4032" w:rsidRPr="003A4032">
        <w:rPr>
          <w:rFonts w:cstheme="minorHAnsi"/>
          <w:lang w:val="fr-FR"/>
        </w:rPr>
        <w:t>reflètent</w:t>
      </w:r>
      <w:r w:rsidRPr="003A4032">
        <w:rPr>
          <w:rFonts w:cstheme="minorHAnsi"/>
          <w:lang w:val="fr-FR"/>
        </w:rPr>
        <w:t xml:space="preserve"> ce recouvrement sont obligatoires afin que les </w:t>
      </w:r>
      <w:r w:rsidR="003A4032" w:rsidRPr="003A4032">
        <w:rPr>
          <w:rFonts w:cstheme="minorHAnsi"/>
          <w:lang w:val="fr-FR"/>
        </w:rPr>
        <w:t>responsabilités</w:t>
      </w:r>
      <w:r w:rsidRPr="003A4032">
        <w:rPr>
          <w:rFonts w:cstheme="minorHAnsi"/>
          <w:lang w:val="fr-FR"/>
        </w:rPr>
        <w:t xml:space="preserve"> de la compagnie de fret maritime puissent être revues à la baisse et que </w:t>
      </w:r>
      <w:r w:rsidRPr="003A4032">
        <w:rPr>
          <w:rFonts w:cstheme="minorHAnsi"/>
          <w:b/>
          <w:i/>
          <w:u w:val="single"/>
          <w:lang w:val="fr-FR"/>
        </w:rPr>
        <w:t>le Client</w:t>
      </w:r>
      <w:r w:rsidRPr="003A4032">
        <w:rPr>
          <w:rFonts w:cstheme="minorHAnsi"/>
          <w:lang w:val="fr-FR"/>
        </w:rPr>
        <w:t xml:space="preserve"> n’engage pas une </w:t>
      </w:r>
      <w:r w:rsidR="003A4032" w:rsidRPr="003A4032">
        <w:rPr>
          <w:rFonts w:cstheme="minorHAnsi"/>
          <w:lang w:val="fr-FR"/>
        </w:rPr>
        <w:t>procédure</w:t>
      </w:r>
      <w:r w:rsidRPr="003A4032">
        <w:rPr>
          <w:rFonts w:cstheme="minorHAnsi"/>
          <w:lang w:val="fr-FR"/>
        </w:rPr>
        <w:t xml:space="preserve"> de </w:t>
      </w:r>
      <w:r w:rsidR="003A4032" w:rsidRPr="003A4032">
        <w:rPr>
          <w:rFonts w:cstheme="minorHAnsi"/>
          <w:lang w:val="fr-FR"/>
        </w:rPr>
        <w:t>réclamation</w:t>
      </w:r>
      <w:r w:rsidRPr="003A4032">
        <w:rPr>
          <w:rFonts w:cstheme="minorHAnsi"/>
          <w:lang w:val="fr-FR"/>
        </w:rPr>
        <w:t xml:space="preserve"> pour </w:t>
      </w:r>
      <w:r w:rsidR="003A4032" w:rsidRPr="003A4032">
        <w:rPr>
          <w:rFonts w:cstheme="minorHAnsi"/>
          <w:lang w:val="fr-FR"/>
        </w:rPr>
        <w:t>des vivres manquants</w:t>
      </w:r>
      <w:r w:rsidR="00720654">
        <w:rPr>
          <w:rFonts w:cstheme="minorHAnsi"/>
          <w:lang w:val="fr-FR"/>
        </w:rPr>
        <w:t xml:space="preserve"> qui ne se justifie plus</w:t>
      </w:r>
      <w:r w:rsidR="003E73D6" w:rsidRPr="003A4032">
        <w:rPr>
          <w:rFonts w:cstheme="minorHAnsi"/>
          <w:lang w:val="fr-FR"/>
        </w:rPr>
        <w:t xml:space="preserve">. </w:t>
      </w:r>
    </w:p>
    <w:p w:rsidR="00BA2C82" w:rsidRPr="003A4032" w:rsidRDefault="005C4D82"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6</w:t>
      </w:r>
      <w:r w:rsidRPr="003A4032">
        <w:rPr>
          <w:rFonts w:cstheme="minorHAnsi"/>
          <w:b/>
          <w:sz w:val="24"/>
          <w:szCs w:val="24"/>
          <w:u w:val="single"/>
          <w:vertAlign w:val="superscript"/>
          <w:lang w:val="fr-FR"/>
        </w:rPr>
        <w:t>ème</w:t>
      </w:r>
      <w:r w:rsidRPr="003A4032">
        <w:rPr>
          <w:rFonts w:cstheme="minorHAnsi"/>
          <w:b/>
          <w:sz w:val="24"/>
          <w:szCs w:val="24"/>
          <w:u w:val="single"/>
          <w:lang w:val="fr-FR"/>
        </w:rPr>
        <w:t xml:space="preserve"> </w:t>
      </w:r>
      <w:r w:rsidR="00BA2C82" w:rsidRPr="003A4032">
        <w:rPr>
          <w:rFonts w:cstheme="minorHAnsi"/>
          <w:b/>
          <w:sz w:val="24"/>
          <w:szCs w:val="24"/>
          <w:u w:val="single"/>
          <w:lang w:val="fr-FR"/>
        </w:rPr>
        <w:t>PART</w:t>
      </w:r>
      <w:r w:rsidRPr="003A4032">
        <w:rPr>
          <w:rFonts w:cstheme="minorHAnsi"/>
          <w:b/>
          <w:sz w:val="24"/>
          <w:szCs w:val="24"/>
          <w:u w:val="single"/>
          <w:lang w:val="fr-FR"/>
        </w:rPr>
        <w:t>IE</w:t>
      </w:r>
      <w:r w:rsidR="00BA2C82" w:rsidRPr="003A4032">
        <w:rPr>
          <w:rFonts w:cstheme="minorHAnsi"/>
          <w:b/>
          <w:sz w:val="24"/>
          <w:szCs w:val="24"/>
          <w:u w:val="single"/>
          <w:lang w:val="fr-FR"/>
        </w:rPr>
        <w:t xml:space="preserve">: </w:t>
      </w:r>
      <w:r w:rsidRPr="003A4032">
        <w:rPr>
          <w:rFonts w:cstheme="minorHAnsi"/>
          <w:b/>
          <w:sz w:val="24"/>
          <w:szCs w:val="24"/>
          <w:u w:val="single"/>
          <w:lang w:val="fr-FR"/>
        </w:rPr>
        <w:t>DOCUMENTS ET EXIGENCES DIVERS</w:t>
      </w:r>
    </w:p>
    <w:p w:rsidR="00BA2C82" w:rsidRPr="003A4032" w:rsidRDefault="00BA2C82" w:rsidP="00A7261D">
      <w:pPr>
        <w:tabs>
          <w:tab w:val="left" w:pos="720"/>
        </w:tabs>
        <w:spacing w:after="0" w:line="252" w:lineRule="auto"/>
        <w:ind w:left="360" w:hanging="360"/>
        <w:rPr>
          <w:rFonts w:cstheme="minorHAnsi"/>
          <w:b/>
          <w:lang w:val="fr-FR"/>
        </w:rPr>
      </w:pPr>
      <w:r w:rsidRPr="003A4032">
        <w:rPr>
          <w:rFonts w:cstheme="minorHAnsi"/>
          <w:b/>
          <w:lang w:val="fr-FR"/>
        </w:rPr>
        <w:t xml:space="preserve">1. </w:t>
      </w:r>
      <w:r w:rsidR="005C4D82" w:rsidRPr="003A4032">
        <w:rPr>
          <w:rFonts w:cstheme="minorHAnsi"/>
          <w:b/>
          <w:lang w:val="fr-FR"/>
        </w:rPr>
        <w:t>AVIS DE PROTESTATION</w:t>
      </w:r>
    </w:p>
    <w:p w:rsidR="00BA2C82" w:rsidRPr="003A4032" w:rsidRDefault="005C4D82" w:rsidP="00FB02B8">
      <w:pPr>
        <w:pStyle w:val="ListParagraph"/>
        <w:numPr>
          <w:ilvl w:val="0"/>
          <w:numId w:val="20"/>
        </w:numPr>
        <w:tabs>
          <w:tab w:val="left" w:pos="720"/>
        </w:tabs>
        <w:spacing w:after="120" w:line="252" w:lineRule="auto"/>
        <w:contextualSpacing w:val="0"/>
        <w:rPr>
          <w:rFonts w:cstheme="minorHAnsi"/>
          <w:lang w:val="fr-FR"/>
        </w:rPr>
      </w:pPr>
      <w:r w:rsidRPr="003A4032">
        <w:rPr>
          <w:rFonts w:cstheme="minorHAnsi"/>
          <w:lang w:val="fr-FR"/>
        </w:rPr>
        <w:t xml:space="preserve">Les lois applicables exigent que la compagnie de fret maritime ou ses agents soient notifiés dans un délai de trois (3) jours </w:t>
      </w:r>
      <w:r w:rsidR="003A4032" w:rsidRPr="003A4032">
        <w:rPr>
          <w:rFonts w:cstheme="minorHAnsi"/>
          <w:lang w:val="fr-FR"/>
        </w:rPr>
        <w:t>après</w:t>
      </w:r>
      <w:r w:rsidRPr="003A4032">
        <w:rPr>
          <w:rFonts w:cstheme="minorHAnsi"/>
          <w:lang w:val="fr-FR"/>
        </w:rPr>
        <w:t xml:space="preserve"> le </w:t>
      </w:r>
      <w:r w:rsidR="00767605">
        <w:rPr>
          <w:rFonts w:cstheme="minorHAnsi"/>
          <w:lang w:val="fr-FR"/>
        </w:rPr>
        <w:t>déchargement</w:t>
      </w:r>
      <w:r w:rsidRPr="003A4032">
        <w:rPr>
          <w:rFonts w:cstheme="minorHAnsi"/>
          <w:lang w:val="fr-FR"/>
        </w:rPr>
        <w:t xml:space="preserve"> que des cargaisons sont manquantes et/ou </w:t>
      </w:r>
      <w:r w:rsidR="003A4032" w:rsidRPr="003A4032">
        <w:rPr>
          <w:rFonts w:cstheme="minorHAnsi"/>
          <w:lang w:val="fr-FR"/>
        </w:rPr>
        <w:t>endommagées</w:t>
      </w:r>
      <w:r w:rsidR="00BA2C82" w:rsidRPr="003A4032">
        <w:rPr>
          <w:rFonts w:cstheme="minorHAnsi"/>
          <w:lang w:val="fr-FR"/>
        </w:rPr>
        <w:t xml:space="preserve">. </w:t>
      </w:r>
    </w:p>
    <w:p w:rsidR="00BA2C82" w:rsidRPr="003A4032" w:rsidRDefault="005C4D82" w:rsidP="00FB02B8">
      <w:pPr>
        <w:pStyle w:val="ListParagraph"/>
        <w:numPr>
          <w:ilvl w:val="0"/>
          <w:numId w:val="20"/>
        </w:numPr>
        <w:tabs>
          <w:tab w:val="left" w:pos="720"/>
        </w:tabs>
        <w:spacing w:after="120" w:line="252" w:lineRule="auto"/>
        <w:contextualSpacing w:val="0"/>
        <w:rPr>
          <w:rFonts w:cstheme="minorHAnsi"/>
          <w:lang w:val="fr-FR"/>
        </w:rPr>
      </w:pPr>
      <w:r w:rsidRPr="003A4032">
        <w:rPr>
          <w:rFonts w:cstheme="minorHAnsi"/>
          <w:lang w:val="fr-FR"/>
        </w:rPr>
        <w:t xml:space="preserve">L’inspecteur, en coordination avec le </w:t>
      </w:r>
      <w:r w:rsidR="003A4032" w:rsidRPr="003A4032">
        <w:rPr>
          <w:rFonts w:cstheme="minorHAnsi"/>
          <w:lang w:val="fr-FR"/>
        </w:rPr>
        <w:t>réceptionnaire</w:t>
      </w:r>
      <w:r w:rsidRPr="003A4032">
        <w:rPr>
          <w:rFonts w:cstheme="minorHAnsi"/>
          <w:lang w:val="fr-FR"/>
        </w:rPr>
        <w:t xml:space="preserve">/OPV, doivent notifier, par </w:t>
      </w:r>
      <w:r w:rsidR="003A4032" w:rsidRPr="003A4032">
        <w:rPr>
          <w:rFonts w:cstheme="minorHAnsi"/>
          <w:lang w:val="fr-FR"/>
        </w:rPr>
        <w:t>écrit</w:t>
      </w:r>
      <w:r w:rsidRPr="003A4032">
        <w:rPr>
          <w:rFonts w:cstheme="minorHAnsi"/>
          <w:lang w:val="fr-FR"/>
        </w:rPr>
        <w:t>, la compagnie de fret maritime ou ses agents</w:t>
      </w:r>
      <w:r w:rsidR="000E5D79" w:rsidRPr="003A4032">
        <w:rPr>
          <w:rFonts w:cstheme="minorHAnsi"/>
          <w:lang w:val="fr-FR"/>
        </w:rPr>
        <w:t xml:space="preserve">. </w:t>
      </w:r>
    </w:p>
    <w:p w:rsidR="000E5D79" w:rsidRPr="003A4032" w:rsidRDefault="005C4D82" w:rsidP="00FB02B8">
      <w:pPr>
        <w:pStyle w:val="ListParagraph"/>
        <w:numPr>
          <w:ilvl w:val="0"/>
          <w:numId w:val="20"/>
        </w:numPr>
        <w:tabs>
          <w:tab w:val="left" w:pos="720"/>
        </w:tabs>
        <w:spacing w:after="0" w:line="252" w:lineRule="auto"/>
        <w:contextualSpacing w:val="0"/>
        <w:rPr>
          <w:rFonts w:cstheme="minorHAnsi"/>
          <w:lang w:val="fr-FR"/>
        </w:rPr>
      </w:pPr>
      <w:r w:rsidRPr="003A4032">
        <w:rPr>
          <w:rFonts w:cstheme="minorHAnsi"/>
          <w:lang w:val="fr-FR"/>
        </w:rPr>
        <w:t>Une telle notification doit comprendre</w:t>
      </w:r>
      <w:r w:rsidR="000E5D79" w:rsidRPr="003A4032">
        <w:rPr>
          <w:rFonts w:cstheme="minorHAnsi"/>
          <w:lang w:val="fr-FR"/>
        </w:rPr>
        <w:t xml:space="preserve">: </w:t>
      </w:r>
    </w:p>
    <w:p w:rsidR="005C4D82" w:rsidRPr="003A4032" w:rsidRDefault="005C4D82" w:rsidP="00FB02B8">
      <w:pPr>
        <w:pStyle w:val="ListParagraph"/>
        <w:numPr>
          <w:ilvl w:val="1"/>
          <w:numId w:val="40"/>
        </w:numPr>
        <w:tabs>
          <w:tab w:val="left" w:pos="720"/>
        </w:tabs>
        <w:spacing w:after="0" w:line="252" w:lineRule="auto"/>
        <w:ind w:left="1080"/>
        <w:contextualSpacing w:val="0"/>
        <w:rPr>
          <w:rFonts w:cstheme="minorHAnsi"/>
          <w:lang w:val="fr-FR"/>
        </w:rPr>
      </w:pPr>
      <w:r w:rsidRPr="003A4032">
        <w:rPr>
          <w:rFonts w:cstheme="minorHAnsi"/>
          <w:lang w:val="fr-FR"/>
        </w:rPr>
        <w:t>La date de notification</w:t>
      </w:r>
    </w:p>
    <w:p w:rsidR="005C4D82" w:rsidRPr="003A4032" w:rsidRDefault="005C4D82" w:rsidP="00FB02B8">
      <w:pPr>
        <w:pStyle w:val="ListParagraph"/>
        <w:numPr>
          <w:ilvl w:val="1"/>
          <w:numId w:val="40"/>
        </w:numPr>
        <w:tabs>
          <w:tab w:val="left" w:pos="720"/>
        </w:tabs>
        <w:spacing w:after="0" w:line="252" w:lineRule="auto"/>
        <w:ind w:left="1080"/>
        <w:contextualSpacing w:val="0"/>
        <w:rPr>
          <w:rFonts w:cstheme="minorHAnsi"/>
          <w:lang w:val="fr-FR"/>
        </w:rPr>
      </w:pPr>
      <w:r w:rsidRPr="003A4032">
        <w:rPr>
          <w:rFonts w:cstheme="minorHAnsi"/>
          <w:lang w:val="fr-FR"/>
        </w:rPr>
        <w:t>Le nom du navire</w:t>
      </w:r>
    </w:p>
    <w:p w:rsidR="005C4D82" w:rsidRPr="003A4032" w:rsidRDefault="005C4D82" w:rsidP="00FB02B8">
      <w:pPr>
        <w:pStyle w:val="ListParagraph"/>
        <w:numPr>
          <w:ilvl w:val="1"/>
          <w:numId w:val="40"/>
        </w:numPr>
        <w:tabs>
          <w:tab w:val="left" w:pos="720"/>
        </w:tabs>
        <w:spacing w:after="0" w:line="252" w:lineRule="auto"/>
        <w:ind w:left="1080"/>
        <w:contextualSpacing w:val="0"/>
        <w:rPr>
          <w:rFonts w:cstheme="minorHAnsi"/>
          <w:lang w:val="fr-FR"/>
        </w:rPr>
      </w:pPr>
      <w:r w:rsidRPr="003A4032">
        <w:rPr>
          <w:rFonts w:cstheme="minorHAnsi"/>
          <w:lang w:val="fr-FR"/>
        </w:rPr>
        <w:t>La description de la cargaison</w:t>
      </w:r>
    </w:p>
    <w:p w:rsidR="005C4D82" w:rsidRPr="003A4032" w:rsidRDefault="005C4D82" w:rsidP="005C4D82">
      <w:pPr>
        <w:pStyle w:val="ListParagraph"/>
        <w:numPr>
          <w:ilvl w:val="1"/>
          <w:numId w:val="40"/>
        </w:numPr>
        <w:tabs>
          <w:tab w:val="left" w:pos="720"/>
        </w:tabs>
        <w:spacing w:after="0" w:line="252" w:lineRule="auto"/>
        <w:ind w:left="1080"/>
        <w:contextualSpacing w:val="0"/>
        <w:rPr>
          <w:rFonts w:cstheme="minorHAnsi"/>
          <w:lang w:val="fr-FR"/>
        </w:rPr>
      </w:pPr>
      <w:r w:rsidRPr="003A4032">
        <w:rPr>
          <w:rFonts w:cstheme="minorHAnsi"/>
          <w:lang w:val="fr-FR"/>
        </w:rPr>
        <w:t xml:space="preserve">L’estimation de la </w:t>
      </w:r>
      <w:r w:rsidR="003A4032" w:rsidRPr="003A4032">
        <w:rPr>
          <w:rFonts w:cstheme="minorHAnsi"/>
          <w:lang w:val="fr-FR"/>
        </w:rPr>
        <w:t>quantité</w:t>
      </w:r>
      <w:r w:rsidRPr="003A4032">
        <w:rPr>
          <w:rFonts w:cstheme="minorHAnsi"/>
          <w:lang w:val="fr-FR"/>
        </w:rPr>
        <w:t xml:space="preserve"> de cargaisons perdues ou </w:t>
      </w:r>
      <w:r w:rsidR="003A4032" w:rsidRPr="003A4032">
        <w:rPr>
          <w:rFonts w:cstheme="minorHAnsi"/>
          <w:lang w:val="fr-FR"/>
        </w:rPr>
        <w:t>endommagées</w:t>
      </w:r>
      <w:r w:rsidRPr="003A4032">
        <w:rPr>
          <w:rFonts w:cstheme="minorHAnsi"/>
          <w:lang w:val="fr-FR"/>
        </w:rPr>
        <w:t xml:space="preserve"> </w:t>
      </w:r>
    </w:p>
    <w:p w:rsidR="000E5D79" w:rsidRPr="003A4032" w:rsidRDefault="000E5D79" w:rsidP="00720654">
      <w:pPr>
        <w:pStyle w:val="ListParagraph"/>
        <w:tabs>
          <w:tab w:val="left" w:pos="720"/>
        </w:tabs>
        <w:spacing w:after="120" w:line="252" w:lineRule="auto"/>
        <w:ind w:left="1080"/>
        <w:contextualSpacing w:val="0"/>
        <w:rPr>
          <w:rFonts w:cstheme="minorHAnsi"/>
          <w:lang w:val="fr-FR"/>
        </w:rPr>
      </w:pPr>
    </w:p>
    <w:p w:rsidR="000E5D79" w:rsidRPr="003A4032" w:rsidRDefault="000E5D79" w:rsidP="00A7261D">
      <w:pPr>
        <w:tabs>
          <w:tab w:val="left" w:pos="720"/>
        </w:tabs>
        <w:spacing w:after="0" w:line="252" w:lineRule="auto"/>
        <w:ind w:left="360" w:hanging="360"/>
        <w:rPr>
          <w:rFonts w:cstheme="minorHAnsi"/>
          <w:b/>
          <w:lang w:val="fr-FR"/>
        </w:rPr>
      </w:pPr>
      <w:r w:rsidRPr="003A4032">
        <w:rPr>
          <w:rFonts w:cstheme="minorHAnsi"/>
          <w:b/>
          <w:lang w:val="fr-FR"/>
        </w:rPr>
        <w:t>2.</w:t>
      </w:r>
      <w:r w:rsidR="004062C9" w:rsidRPr="003A4032">
        <w:rPr>
          <w:rFonts w:cstheme="minorHAnsi"/>
          <w:b/>
          <w:lang w:val="fr-FR"/>
        </w:rPr>
        <w:t xml:space="preserve"> </w:t>
      </w:r>
      <w:r w:rsidR="005C4D82" w:rsidRPr="003A4032">
        <w:rPr>
          <w:rFonts w:cstheme="minorHAnsi"/>
          <w:b/>
          <w:lang w:val="fr-FR"/>
        </w:rPr>
        <w:t>CARGAISONS EN VRAC</w:t>
      </w:r>
    </w:p>
    <w:p w:rsidR="000E5D79" w:rsidRPr="003A4032" w:rsidRDefault="005C4D82" w:rsidP="00FB02B8">
      <w:pPr>
        <w:pStyle w:val="ListParagraph"/>
        <w:numPr>
          <w:ilvl w:val="0"/>
          <w:numId w:val="21"/>
        </w:numPr>
        <w:tabs>
          <w:tab w:val="left" w:pos="720"/>
        </w:tabs>
        <w:spacing w:after="120" w:line="252" w:lineRule="auto"/>
        <w:contextualSpacing w:val="0"/>
        <w:rPr>
          <w:rFonts w:cstheme="minorHAnsi"/>
          <w:lang w:val="fr-FR"/>
        </w:rPr>
      </w:pPr>
      <w:r w:rsidRPr="003A4032">
        <w:rPr>
          <w:rFonts w:cstheme="minorHAnsi"/>
          <w:lang w:val="fr-FR"/>
        </w:rPr>
        <w:t xml:space="preserve">Documenter les cargaisons manquantes de grains entiers et d’huile de </w:t>
      </w:r>
      <w:r w:rsidR="003A4032" w:rsidRPr="003A4032">
        <w:rPr>
          <w:rFonts w:cstheme="minorHAnsi"/>
          <w:lang w:val="fr-FR"/>
        </w:rPr>
        <w:t>consommation</w:t>
      </w:r>
      <w:r w:rsidRPr="003A4032">
        <w:rPr>
          <w:rFonts w:cstheme="minorHAnsi"/>
          <w:lang w:val="fr-FR"/>
        </w:rPr>
        <w:t xml:space="preserve"> en vrac a toujours </w:t>
      </w:r>
      <w:r w:rsidR="003A4032" w:rsidRPr="003A4032">
        <w:rPr>
          <w:rFonts w:cstheme="minorHAnsi"/>
          <w:lang w:val="fr-FR"/>
        </w:rPr>
        <w:t>été</w:t>
      </w:r>
      <w:r w:rsidRPr="003A4032">
        <w:rPr>
          <w:rFonts w:cstheme="minorHAnsi"/>
          <w:lang w:val="fr-FR"/>
        </w:rPr>
        <w:t xml:space="preserve"> une </w:t>
      </w:r>
      <w:r w:rsidR="003A4032" w:rsidRPr="003A4032">
        <w:rPr>
          <w:rFonts w:cstheme="minorHAnsi"/>
          <w:lang w:val="fr-FR"/>
        </w:rPr>
        <w:t>préoccupation</w:t>
      </w:r>
      <w:r w:rsidRPr="003A4032">
        <w:rPr>
          <w:rFonts w:cstheme="minorHAnsi"/>
          <w:lang w:val="fr-FR"/>
        </w:rPr>
        <w:t xml:space="preserve"> car certains ports de </w:t>
      </w:r>
      <w:r w:rsidR="003A4032" w:rsidRPr="003A4032">
        <w:rPr>
          <w:rFonts w:cstheme="minorHAnsi"/>
          <w:lang w:val="fr-FR"/>
        </w:rPr>
        <w:t>déchargement</w:t>
      </w:r>
      <w:r w:rsidRPr="003A4032">
        <w:rPr>
          <w:rFonts w:cstheme="minorHAnsi"/>
          <w:lang w:val="fr-FR"/>
        </w:rPr>
        <w:t xml:space="preserve"> et/ou des destinations terrestres ne disposent pas des installations </w:t>
      </w:r>
      <w:r w:rsidR="003A4032" w:rsidRPr="003A4032">
        <w:rPr>
          <w:rFonts w:cstheme="minorHAnsi"/>
          <w:lang w:val="fr-FR"/>
        </w:rPr>
        <w:t>adaptées</w:t>
      </w:r>
      <w:r w:rsidRPr="003A4032">
        <w:rPr>
          <w:rFonts w:cstheme="minorHAnsi"/>
          <w:lang w:val="fr-FR"/>
        </w:rPr>
        <w:t xml:space="preserve"> ou fiables pour mesurer convenablement la </w:t>
      </w:r>
      <w:r w:rsidR="003A4032" w:rsidRPr="003A4032">
        <w:rPr>
          <w:rFonts w:cstheme="minorHAnsi"/>
          <w:lang w:val="fr-FR"/>
        </w:rPr>
        <w:t>quantité</w:t>
      </w:r>
      <w:r w:rsidRPr="003A4032">
        <w:rPr>
          <w:rFonts w:cstheme="minorHAnsi"/>
          <w:lang w:val="fr-FR"/>
        </w:rPr>
        <w:t xml:space="preserve"> de cargaison </w:t>
      </w:r>
      <w:r w:rsidR="00767605">
        <w:rPr>
          <w:rFonts w:cstheme="minorHAnsi"/>
          <w:lang w:val="fr-FR"/>
        </w:rPr>
        <w:t>débarquée</w:t>
      </w:r>
      <w:r w:rsidRPr="003A4032">
        <w:rPr>
          <w:rFonts w:cstheme="minorHAnsi"/>
          <w:lang w:val="fr-FR"/>
        </w:rPr>
        <w:t xml:space="preserve"> du </w:t>
      </w:r>
      <w:r w:rsidR="003A4032">
        <w:rPr>
          <w:rFonts w:cstheme="minorHAnsi"/>
          <w:lang w:val="fr-FR"/>
        </w:rPr>
        <w:t>navire</w:t>
      </w:r>
      <w:r w:rsidRPr="003A4032">
        <w:rPr>
          <w:rFonts w:cstheme="minorHAnsi"/>
          <w:lang w:val="fr-FR"/>
        </w:rPr>
        <w:t xml:space="preserve"> ou du mode de transport terrestre. D’autres facteurs (tels que le</w:t>
      </w:r>
      <w:r w:rsidR="003A4032">
        <w:rPr>
          <w:rFonts w:cstheme="minorHAnsi"/>
          <w:lang w:val="fr-FR"/>
        </w:rPr>
        <w:t>s</w:t>
      </w:r>
      <w:r w:rsidRPr="003A4032">
        <w:rPr>
          <w:rFonts w:cstheme="minorHAnsi"/>
          <w:lang w:val="fr-FR"/>
        </w:rPr>
        <w:t xml:space="preserve"> grains </w:t>
      </w:r>
      <w:r w:rsidR="003A4032">
        <w:rPr>
          <w:rFonts w:cstheme="minorHAnsi"/>
          <w:lang w:val="fr-FR"/>
        </w:rPr>
        <w:t>entiers</w:t>
      </w:r>
      <w:r w:rsidRPr="003A4032">
        <w:rPr>
          <w:rFonts w:cstheme="minorHAnsi"/>
          <w:lang w:val="fr-FR"/>
        </w:rPr>
        <w:t xml:space="preserve"> gagneront ou perdront du poids selon le taux d’</w:t>
      </w:r>
      <w:r w:rsidR="003A4032" w:rsidRPr="003A4032">
        <w:rPr>
          <w:rFonts w:cstheme="minorHAnsi"/>
          <w:lang w:val="fr-FR"/>
        </w:rPr>
        <w:t>humidité</w:t>
      </w:r>
      <w:r w:rsidRPr="003A4032">
        <w:rPr>
          <w:rFonts w:cstheme="minorHAnsi"/>
          <w:lang w:val="fr-FR"/>
        </w:rPr>
        <w:t xml:space="preserve"> de l’air et le fait que les balances du port de </w:t>
      </w:r>
      <w:r w:rsidR="003A4032" w:rsidRPr="003A4032">
        <w:rPr>
          <w:rFonts w:cstheme="minorHAnsi"/>
          <w:lang w:val="fr-FR"/>
        </w:rPr>
        <w:t>déchargement</w:t>
      </w:r>
      <w:r w:rsidRPr="003A4032">
        <w:rPr>
          <w:rFonts w:cstheme="minorHAnsi"/>
          <w:lang w:val="fr-FR"/>
        </w:rPr>
        <w:t xml:space="preserve"> ne sont souvent pas bien entretenus et leur </w:t>
      </w:r>
      <w:r w:rsidR="003A4032" w:rsidRPr="003A4032">
        <w:rPr>
          <w:rFonts w:cstheme="minorHAnsi"/>
          <w:lang w:val="fr-FR"/>
        </w:rPr>
        <w:t>précision</w:t>
      </w:r>
      <w:r w:rsidRPr="003A4032">
        <w:rPr>
          <w:rFonts w:cstheme="minorHAnsi"/>
          <w:lang w:val="fr-FR"/>
        </w:rPr>
        <w:t xml:space="preserve"> est donc remis</w:t>
      </w:r>
      <w:r w:rsidR="008570E7">
        <w:rPr>
          <w:rFonts w:cstheme="minorHAnsi"/>
          <w:lang w:val="fr-FR"/>
        </w:rPr>
        <w:t>e</w:t>
      </w:r>
      <w:r w:rsidRPr="003A4032">
        <w:rPr>
          <w:rFonts w:cstheme="minorHAnsi"/>
          <w:lang w:val="fr-FR"/>
        </w:rPr>
        <w:t xml:space="preserve"> en cause) ont un impact </w:t>
      </w:r>
      <w:r w:rsidR="003A4032" w:rsidRPr="003A4032">
        <w:rPr>
          <w:rFonts w:cstheme="minorHAnsi"/>
          <w:lang w:val="fr-FR"/>
        </w:rPr>
        <w:t>négatif</w:t>
      </w:r>
      <w:r w:rsidRPr="003A4032">
        <w:rPr>
          <w:rFonts w:cstheme="minorHAnsi"/>
          <w:lang w:val="fr-FR"/>
        </w:rPr>
        <w:t xml:space="preserve"> sur le processus de </w:t>
      </w:r>
      <w:r w:rsidR="003A4032" w:rsidRPr="003A4032">
        <w:rPr>
          <w:rFonts w:cstheme="minorHAnsi"/>
          <w:lang w:val="fr-FR"/>
        </w:rPr>
        <w:t>réclamation</w:t>
      </w:r>
      <w:r w:rsidRPr="003A4032">
        <w:rPr>
          <w:rFonts w:cstheme="minorHAnsi"/>
          <w:lang w:val="fr-FR"/>
        </w:rPr>
        <w:t xml:space="preserve"> </w:t>
      </w:r>
      <w:r w:rsidRPr="003A4032">
        <w:rPr>
          <w:rFonts w:cstheme="minorHAnsi"/>
          <w:b/>
          <w:i/>
          <w:lang w:val="fr-FR"/>
        </w:rPr>
        <w:t>du Client</w:t>
      </w:r>
      <w:r w:rsidRPr="003A4032">
        <w:rPr>
          <w:rFonts w:cstheme="minorHAnsi"/>
          <w:lang w:val="fr-FR"/>
        </w:rPr>
        <w:t xml:space="preserve"> en toute position de force. L’inspecteur doit </w:t>
      </w:r>
      <w:r w:rsidR="003A4032" w:rsidRPr="003A4032">
        <w:rPr>
          <w:rFonts w:cstheme="minorHAnsi"/>
          <w:lang w:val="fr-FR"/>
        </w:rPr>
        <w:t>préparer</w:t>
      </w:r>
      <w:r w:rsidRPr="003A4032">
        <w:rPr>
          <w:rFonts w:cstheme="minorHAnsi"/>
          <w:lang w:val="fr-FR"/>
        </w:rPr>
        <w:t xml:space="preserve"> un narratif</w:t>
      </w:r>
      <w:r w:rsidR="00E23FCC" w:rsidRPr="003A4032">
        <w:rPr>
          <w:rFonts w:cstheme="minorHAnsi"/>
          <w:lang w:val="fr-FR"/>
        </w:rPr>
        <w:t xml:space="preserve"> </w:t>
      </w:r>
      <w:r w:rsidR="003A4032" w:rsidRPr="003A4032">
        <w:rPr>
          <w:rFonts w:cstheme="minorHAnsi"/>
          <w:lang w:val="fr-FR"/>
        </w:rPr>
        <w:t>détaillé</w:t>
      </w:r>
      <w:r w:rsidR="00E23FCC" w:rsidRPr="003A4032">
        <w:rPr>
          <w:rFonts w:cstheme="minorHAnsi"/>
          <w:lang w:val="fr-FR"/>
        </w:rPr>
        <w:t xml:space="preserve"> qui ex</w:t>
      </w:r>
      <w:r w:rsidR="000E59AC" w:rsidRPr="003A4032">
        <w:rPr>
          <w:rFonts w:cstheme="minorHAnsi"/>
          <w:lang w:val="fr-FR"/>
        </w:rPr>
        <w:t>plique, selon son point de vue, quand, où et comment cette perte est survenue.</w:t>
      </w:r>
      <w:r w:rsidR="000E5D79" w:rsidRPr="003A4032">
        <w:rPr>
          <w:rFonts w:cstheme="minorHAnsi"/>
          <w:lang w:val="fr-FR"/>
        </w:rPr>
        <w:t xml:space="preserve"> </w:t>
      </w:r>
    </w:p>
    <w:p w:rsidR="000E5D79" w:rsidRPr="003A4032" w:rsidRDefault="000E59AC" w:rsidP="00FB02B8">
      <w:pPr>
        <w:pStyle w:val="ListParagraph"/>
        <w:numPr>
          <w:ilvl w:val="0"/>
          <w:numId w:val="21"/>
        </w:numPr>
        <w:tabs>
          <w:tab w:val="left" w:pos="720"/>
        </w:tabs>
        <w:spacing w:after="120" w:line="252" w:lineRule="auto"/>
        <w:contextualSpacing w:val="0"/>
        <w:rPr>
          <w:rFonts w:cstheme="minorHAnsi"/>
          <w:lang w:val="fr-FR"/>
        </w:rPr>
      </w:pPr>
      <w:r w:rsidRPr="003A4032">
        <w:rPr>
          <w:rFonts w:cstheme="minorHAnsi"/>
          <w:lang w:val="fr-FR"/>
        </w:rPr>
        <w:t xml:space="preserve">Nonobstant ce qui </w:t>
      </w:r>
      <w:r w:rsidR="003A4032" w:rsidRPr="003A4032">
        <w:rPr>
          <w:rFonts w:cstheme="minorHAnsi"/>
          <w:lang w:val="fr-FR"/>
        </w:rPr>
        <w:t>précède</w:t>
      </w:r>
      <w:r w:rsidRPr="003A4032">
        <w:rPr>
          <w:rFonts w:cstheme="minorHAnsi"/>
          <w:lang w:val="fr-FR"/>
        </w:rPr>
        <w:t xml:space="preserve">, pour les </w:t>
      </w:r>
      <w:r w:rsidR="003A4032" w:rsidRPr="003A4032">
        <w:rPr>
          <w:rFonts w:cstheme="minorHAnsi"/>
          <w:lang w:val="fr-FR"/>
        </w:rPr>
        <w:t>réservations</w:t>
      </w:r>
      <w:r w:rsidRPr="003A4032">
        <w:rPr>
          <w:rFonts w:cstheme="minorHAnsi"/>
          <w:lang w:val="fr-FR"/>
        </w:rPr>
        <w:t xml:space="preserve"> de </w:t>
      </w:r>
      <w:r w:rsidR="003A4032" w:rsidRPr="003A4032">
        <w:rPr>
          <w:rFonts w:cstheme="minorHAnsi"/>
          <w:lang w:val="fr-FR"/>
        </w:rPr>
        <w:t>déchargement</w:t>
      </w:r>
      <w:r w:rsidRPr="003A4032">
        <w:rPr>
          <w:rFonts w:cstheme="minorHAnsi"/>
          <w:lang w:val="fr-FR"/>
        </w:rPr>
        <w:t xml:space="preserve"> sans frais, l’inspecteur doit faire la distinction entre les pertes caus</w:t>
      </w:r>
      <w:r w:rsidR="008570E7">
        <w:rPr>
          <w:rFonts w:cstheme="minorHAnsi"/>
          <w:lang w:val="fr-FR"/>
        </w:rPr>
        <w:t>é</w:t>
      </w:r>
      <w:r w:rsidRPr="003A4032">
        <w:rPr>
          <w:rFonts w:cstheme="minorHAnsi"/>
          <w:lang w:val="fr-FR"/>
        </w:rPr>
        <w:t xml:space="preserve">es par les manutentionnaires au cours du </w:t>
      </w:r>
      <w:r w:rsidR="003A4032" w:rsidRPr="003A4032">
        <w:rPr>
          <w:rFonts w:cstheme="minorHAnsi"/>
          <w:lang w:val="fr-FR"/>
        </w:rPr>
        <w:t>déchargement</w:t>
      </w:r>
      <w:r w:rsidRPr="003A4032">
        <w:rPr>
          <w:rFonts w:cstheme="minorHAnsi"/>
          <w:lang w:val="fr-FR"/>
        </w:rPr>
        <w:t xml:space="preserve"> du navire et celles survenues avant celles-ci. L’inspecteur doit se rendre à bord du navire, examiner la cargaison à l’arr</w:t>
      </w:r>
      <w:r w:rsidR="003A4032">
        <w:rPr>
          <w:rFonts w:cstheme="minorHAnsi"/>
          <w:lang w:val="fr-FR"/>
        </w:rPr>
        <w:t>image, noter toute cargaison soupçonnée</w:t>
      </w:r>
      <w:r w:rsidRPr="003A4032">
        <w:rPr>
          <w:rFonts w:cstheme="minorHAnsi"/>
          <w:lang w:val="fr-FR"/>
        </w:rPr>
        <w:t xml:space="preserve"> d’</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endommagée</w:t>
      </w:r>
      <w:r w:rsidRPr="003A4032">
        <w:rPr>
          <w:rFonts w:cstheme="minorHAnsi"/>
          <w:lang w:val="fr-FR"/>
        </w:rPr>
        <w:t xml:space="preserve"> et </w:t>
      </w:r>
      <w:r w:rsidR="003A4032" w:rsidRPr="003A4032">
        <w:rPr>
          <w:rFonts w:cstheme="minorHAnsi"/>
          <w:lang w:val="fr-FR"/>
        </w:rPr>
        <w:t>évaluer</w:t>
      </w:r>
      <w:r w:rsidRPr="003A4032">
        <w:rPr>
          <w:rFonts w:cstheme="minorHAnsi"/>
          <w:lang w:val="fr-FR"/>
        </w:rPr>
        <w:t xml:space="preserve"> les pertes à l’arrimage</w:t>
      </w:r>
      <w:r w:rsidR="00874688" w:rsidRPr="003A4032">
        <w:rPr>
          <w:rFonts w:cstheme="minorHAnsi"/>
          <w:lang w:val="fr-FR"/>
        </w:rPr>
        <w:t xml:space="preserve">. </w:t>
      </w:r>
    </w:p>
    <w:p w:rsidR="00B96F3F" w:rsidRPr="003A4032" w:rsidRDefault="00B96F3F" w:rsidP="00B96F3F">
      <w:pPr>
        <w:pStyle w:val="ListParagraph"/>
        <w:tabs>
          <w:tab w:val="left" w:pos="720"/>
        </w:tabs>
        <w:spacing w:after="120" w:line="252" w:lineRule="auto"/>
        <w:contextualSpacing w:val="0"/>
        <w:rPr>
          <w:rFonts w:cstheme="minorHAnsi"/>
          <w:lang w:val="fr-FR"/>
        </w:rPr>
      </w:pPr>
    </w:p>
    <w:p w:rsidR="00874688" w:rsidRPr="003A4032" w:rsidRDefault="00874688" w:rsidP="00A7261D">
      <w:pPr>
        <w:tabs>
          <w:tab w:val="left" w:pos="720"/>
        </w:tabs>
        <w:spacing w:after="0" w:line="252" w:lineRule="auto"/>
        <w:ind w:left="360" w:hanging="360"/>
        <w:rPr>
          <w:rFonts w:cstheme="minorHAnsi"/>
          <w:b/>
          <w:lang w:val="fr-FR"/>
        </w:rPr>
      </w:pPr>
      <w:r w:rsidRPr="003A4032">
        <w:rPr>
          <w:rFonts w:cstheme="minorHAnsi"/>
          <w:b/>
          <w:lang w:val="fr-FR"/>
        </w:rPr>
        <w:t>3. C</w:t>
      </w:r>
      <w:r w:rsidR="00720654">
        <w:rPr>
          <w:rFonts w:cstheme="minorHAnsi"/>
          <w:b/>
          <w:lang w:val="fr-FR"/>
        </w:rPr>
        <w:t>ARGAISONS MISES SOUS CONTENEUR</w:t>
      </w:r>
    </w:p>
    <w:p w:rsidR="00874688" w:rsidRPr="003A4032" w:rsidRDefault="000E59AC" w:rsidP="00AF2581">
      <w:pPr>
        <w:tabs>
          <w:tab w:val="left" w:pos="720"/>
        </w:tabs>
        <w:spacing w:after="120" w:line="252" w:lineRule="auto"/>
        <w:ind w:left="360"/>
        <w:rPr>
          <w:rFonts w:cstheme="minorHAnsi"/>
          <w:lang w:val="fr-FR"/>
        </w:rPr>
      </w:pPr>
      <w:r w:rsidRPr="003A4032">
        <w:rPr>
          <w:rFonts w:cstheme="minorHAnsi"/>
          <w:lang w:val="fr-FR"/>
        </w:rPr>
        <w:t xml:space="preserve">Plusieurs convois sont maintenant transportés en conteneurs </w:t>
      </w:r>
      <w:r w:rsidR="003A4032" w:rsidRPr="003A4032">
        <w:rPr>
          <w:rFonts w:cstheme="minorHAnsi"/>
          <w:lang w:val="fr-FR"/>
        </w:rPr>
        <w:t>plutôt</w:t>
      </w:r>
      <w:r w:rsidRPr="003A4032">
        <w:rPr>
          <w:rFonts w:cstheme="minorHAnsi"/>
          <w:lang w:val="fr-FR"/>
        </w:rPr>
        <w:t xml:space="preserve"> qu’en vrac. </w:t>
      </w:r>
      <w:r w:rsidR="003A4032" w:rsidRPr="003A4032">
        <w:rPr>
          <w:rFonts w:cstheme="minorHAnsi"/>
          <w:lang w:val="fr-FR"/>
        </w:rPr>
        <w:t>Généralement</w:t>
      </w:r>
      <w:r w:rsidRPr="003A4032">
        <w:rPr>
          <w:rFonts w:cstheme="minorHAnsi"/>
          <w:lang w:val="fr-FR"/>
        </w:rPr>
        <w:t xml:space="preserve">, l’utilisation de conteneurs </w:t>
      </w:r>
      <w:r w:rsidR="003A4032" w:rsidRPr="003A4032">
        <w:rPr>
          <w:rFonts w:cstheme="minorHAnsi"/>
          <w:lang w:val="fr-FR"/>
        </w:rPr>
        <w:t>réduit</w:t>
      </w:r>
      <w:r w:rsidRPr="003A4032">
        <w:rPr>
          <w:rFonts w:cstheme="minorHAnsi"/>
          <w:lang w:val="fr-FR"/>
        </w:rPr>
        <w:t xml:space="preserve"> le volume de manipulation de sacs individuels de cargaison, </w:t>
      </w:r>
      <w:r w:rsidR="003A4032" w:rsidRPr="003A4032">
        <w:rPr>
          <w:rFonts w:cstheme="minorHAnsi"/>
          <w:lang w:val="fr-FR"/>
        </w:rPr>
        <w:t>réduisant</w:t>
      </w:r>
      <w:r w:rsidRPr="003A4032">
        <w:rPr>
          <w:rFonts w:cstheme="minorHAnsi"/>
          <w:lang w:val="fr-FR"/>
        </w:rPr>
        <w:t xml:space="preserve"> ainsi la </w:t>
      </w:r>
      <w:r w:rsidR="003A4032" w:rsidRPr="003A4032">
        <w:rPr>
          <w:rFonts w:cstheme="minorHAnsi"/>
          <w:lang w:val="fr-FR"/>
        </w:rPr>
        <w:t>possibilité</w:t>
      </w:r>
      <w:r w:rsidRPr="003A4032">
        <w:rPr>
          <w:rFonts w:cstheme="minorHAnsi"/>
          <w:lang w:val="fr-FR"/>
        </w:rPr>
        <w:t xml:space="preserve"> de pertes. Lorsque les cargaisons arrivent dans des wagons de containers, l’inspecteur doit :</w:t>
      </w:r>
      <w:r w:rsidR="00874688" w:rsidRPr="003A4032">
        <w:rPr>
          <w:rFonts w:cstheme="minorHAnsi"/>
          <w:lang w:val="fr-FR"/>
        </w:rPr>
        <w:t xml:space="preserve"> </w:t>
      </w:r>
    </w:p>
    <w:p w:rsidR="000E59AC" w:rsidRPr="003A4032" w:rsidRDefault="000E59AC" w:rsidP="00AF2581">
      <w:pPr>
        <w:tabs>
          <w:tab w:val="left" w:pos="720"/>
        </w:tabs>
        <w:spacing w:after="120" w:line="252" w:lineRule="auto"/>
        <w:ind w:left="360"/>
        <w:rPr>
          <w:rFonts w:cstheme="minorHAnsi"/>
          <w:lang w:val="fr-FR"/>
        </w:rPr>
      </w:pPr>
    </w:p>
    <w:p w:rsidR="000E59AC" w:rsidRPr="003A4032" w:rsidRDefault="000E59AC" w:rsidP="00FB02B8">
      <w:pPr>
        <w:pStyle w:val="ListParagraph"/>
        <w:numPr>
          <w:ilvl w:val="0"/>
          <w:numId w:val="22"/>
        </w:numPr>
        <w:tabs>
          <w:tab w:val="left" w:pos="720"/>
        </w:tabs>
        <w:spacing w:after="120" w:line="252" w:lineRule="auto"/>
        <w:contextualSpacing w:val="0"/>
        <w:rPr>
          <w:rFonts w:cstheme="minorHAnsi"/>
          <w:lang w:val="fr-FR"/>
        </w:rPr>
      </w:pPr>
      <w:r w:rsidRPr="003A4032">
        <w:rPr>
          <w:rFonts w:cstheme="minorHAnsi"/>
          <w:lang w:val="fr-FR"/>
        </w:rPr>
        <w:t xml:space="preserve">Indiquer les </w:t>
      </w:r>
      <w:r w:rsidR="003A4032" w:rsidRPr="003A4032">
        <w:rPr>
          <w:rFonts w:cstheme="minorHAnsi"/>
          <w:lang w:val="fr-FR"/>
        </w:rPr>
        <w:t>numéros</w:t>
      </w:r>
      <w:r w:rsidRPr="003A4032">
        <w:rPr>
          <w:rFonts w:cstheme="minorHAnsi"/>
          <w:lang w:val="fr-FR"/>
        </w:rPr>
        <w:t xml:space="preserve"> de conteneurs et les </w:t>
      </w:r>
      <w:r w:rsidR="003A4032" w:rsidRPr="003A4032">
        <w:rPr>
          <w:rFonts w:cstheme="minorHAnsi"/>
          <w:lang w:val="fr-FR"/>
        </w:rPr>
        <w:t>numéros</w:t>
      </w:r>
      <w:r w:rsidRPr="003A4032">
        <w:rPr>
          <w:rFonts w:cstheme="minorHAnsi"/>
          <w:lang w:val="fr-FR"/>
        </w:rPr>
        <w:t xml:space="preserve"> de scellés concernés</w:t>
      </w:r>
    </w:p>
    <w:p w:rsidR="000E59AC" w:rsidRPr="003A4032" w:rsidRDefault="000E59AC" w:rsidP="00FB02B8">
      <w:pPr>
        <w:pStyle w:val="ListParagraph"/>
        <w:numPr>
          <w:ilvl w:val="0"/>
          <w:numId w:val="22"/>
        </w:numPr>
        <w:tabs>
          <w:tab w:val="left" w:pos="720"/>
        </w:tabs>
        <w:spacing w:after="120" w:line="252" w:lineRule="auto"/>
        <w:contextualSpacing w:val="0"/>
        <w:rPr>
          <w:rFonts w:cstheme="minorHAnsi"/>
          <w:lang w:val="fr-FR"/>
        </w:rPr>
      </w:pPr>
      <w:r w:rsidRPr="003A4032">
        <w:rPr>
          <w:rFonts w:cstheme="minorHAnsi"/>
          <w:lang w:val="fr-FR"/>
        </w:rPr>
        <w:t xml:space="preserve">Aviser si les conteneurs </w:t>
      </w:r>
      <w:r w:rsidR="003A4032" w:rsidRPr="003A4032">
        <w:rPr>
          <w:rFonts w:cstheme="minorHAnsi"/>
          <w:lang w:val="fr-FR"/>
        </w:rPr>
        <w:t>étaient</w:t>
      </w:r>
      <w:r w:rsidRPr="003A4032">
        <w:rPr>
          <w:rFonts w:cstheme="minorHAnsi"/>
          <w:lang w:val="fr-FR"/>
        </w:rPr>
        <w:t xml:space="preserve">, d’une </w:t>
      </w:r>
      <w:r w:rsidR="003A4032" w:rsidRPr="003A4032">
        <w:rPr>
          <w:rFonts w:cstheme="minorHAnsi"/>
          <w:lang w:val="fr-FR"/>
        </w:rPr>
        <w:t>façon</w:t>
      </w:r>
      <w:r w:rsidRPr="003A4032">
        <w:rPr>
          <w:rFonts w:cstheme="minorHAnsi"/>
          <w:lang w:val="fr-FR"/>
        </w:rPr>
        <w:t xml:space="preserve"> ou d’une autre, endommagés</w:t>
      </w:r>
    </w:p>
    <w:p w:rsidR="000E59AC" w:rsidRPr="003A4032" w:rsidRDefault="000E59AC" w:rsidP="00FB02B8">
      <w:pPr>
        <w:pStyle w:val="ListParagraph"/>
        <w:numPr>
          <w:ilvl w:val="0"/>
          <w:numId w:val="22"/>
        </w:numPr>
        <w:tabs>
          <w:tab w:val="left" w:pos="720"/>
        </w:tabs>
        <w:spacing w:after="120" w:line="252" w:lineRule="auto"/>
        <w:contextualSpacing w:val="0"/>
        <w:rPr>
          <w:rFonts w:cstheme="minorHAnsi"/>
          <w:lang w:val="fr-FR"/>
        </w:rPr>
      </w:pPr>
      <w:r w:rsidRPr="003A4032">
        <w:rPr>
          <w:rFonts w:cstheme="minorHAnsi"/>
          <w:lang w:val="fr-FR"/>
        </w:rPr>
        <w:t>Transmettre les informations (soit dans le rapport d’inspection ou dans le narratif) indiquant quand et où les scellés des wagons ont été brisés et par qui</w:t>
      </w:r>
    </w:p>
    <w:p w:rsidR="000E59AC" w:rsidRPr="003A4032" w:rsidRDefault="000E59AC" w:rsidP="00FB02B8">
      <w:pPr>
        <w:pStyle w:val="ListParagraph"/>
        <w:numPr>
          <w:ilvl w:val="0"/>
          <w:numId w:val="22"/>
        </w:numPr>
        <w:tabs>
          <w:tab w:val="left" w:pos="720"/>
        </w:tabs>
        <w:spacing w:after="120" w:line="252" w:lineRule="auto"/>
        <w:contextualSpacing w:val="0"/>
        <w:rPr>
          <w:rFonts w:cstheme="minorHAnsi"/>
          <w:lang w:val="fr-FR"/>
        </w:rPr>
      </w:pPr>
      <w:r w:rsidRPr="003A4032">
        <w:rPr>
          <w:rFonts w:cstheme="minorHAnsi"/>
          <w:lang w:val="fr-FR"/>
        </w:rPr>
        <w:t xml:space="preserve">Assister au </w:t>
      </w:r>
      <w:r w:rsidR="003A4032" w:rsidRPr="003A4032">
        <w:rPr>
          <w:rFonts w:cstheme="minorHAnsi"/>
          <w:lang w:val="fr-FR"/>
        </w:rPr>
        <w:t>déchargement</w:t>
      </w:r>
      <w:r w:rsidRPr="003A4032">
        <w:rPr>
          <w:rFonts w:cstheme="minorHAnsi"/>
          <w:lang w:val="fr-FR"/>
        </w:rPr>
        <w:t xml:space="preserve"> des conteneurs du navire et, le cas </w:t>
      </w:r>
      <w:r w:rsidR="003A4032" w:rsidRPr="003A4032">
        <w:rPr>
          <w:rFonts w:cstheme="minorHAnsi"/>
          <w:lang w:val="fr-FR"/>
        </w:rPr>
        <w:t>échéant</w:t>
      </w:r>
      <w:r w:rsidRPr="003A4032">
        <w:rPr>
          <w:rFonts w:cstheme="minorHAnsi"/>
          <w:lang w:val="fr-FR"/>
        </w:rPr>
        <w:t xml:space="preserve">, le </w:t>
      </w:r>
      <w:r w:rsidR="003A4032" w:rsidRPr="003A4032">
        <w:rPr>
          <w:rFonts w:cstheme="minorHAnsi"/>
          <w:lang w:val="fr-FR"/>
        </w:rPr>
        <w:t>déchargement</w:t>
      </w:r>
      <w:r w:rsidRPr="003A4032">
        <w:rPr>
          <w:rFonts w:cstheme="minorHAnsi"/>
          <w:lang w:val="fr-FR"/>
        </w:rPr>
        <w:t xml:space="preserve"> de la cargaison du conteneur. </w:t>
      </w:r>
    </w:p>
    <w:p w:rsidR="00874688" w:rsidRPr="003A4032" w:rsidRDefault="00874688" w:rsidP="00A7261D">
      <w:pPr>
        <w:tabs>
          <w:tab w:val="left" w:pos="720"/>
        </w:tabs>
        <w:spacing w:after="0" w:line="252" w:lineRule="auto"/>
        <w:ind w:left="360" w:hanging="360"/>
        <w:rPr>
          <w:rFonts w:cstheme="minorHAnsi"/>
          <w:b/>
          <w:lang w:val="fr-FR"/>
        </w:rPr>
      </w:pPr>
      <w:r w:rsidRPr="003A4032">
        <w:rPr>
          <w:rFonts w:cstheme="minorHAnsi"/>
          <w:b/>
          <w:lang w:val="fr-FR"/>
        </w:rPr>
        <w:t xml:space="preserve">4. </w:t>
      </w:r>
      <w:r w:rsidR="000E59AC" w:rsidRPr="003A4032">
        <w:rPr>
          <w:rFonts w:cstheme="minorHAnsi"/>
          <w:b/>
          <w:lang w:val="fr-FR"/>
        </w:rPr>
        <w:t>CHARGES EXCÉDENTAIRES</w:t>
      </w:r>
    </w:p>
    <w:p w:rsidR="00874688" w:rsidRPr="003A4032" w:rsidRDefault="003A4032" w:rsidP="00FB02B8">
      <w:pPr>
        <w:pStyle w:val="ListParagraph"/>
        <w:numPr>
          <w:ilvl w:val="0"/>
          <w:numId w:val="23"/>
        </w:numPr>
        <w:tabs>
          <w:tab w:val="left" w:pos="720"/>
        </w:tabs>
        <w:spacing w:after="120" w:line="252" w:lineRule="auto"/>
        <w:contextualSpacing w:val="0"/>
        <w:rPr>
          <w:rFonts w:cstheme="minorHAnsi"/>
          <w:lang w:val="fr-FR"/>
        </w:rPr>
      </w:pPr>
      <w:r w:rsidRPr="003A4032">
        <w:rPr>
          <w:rFonts w:cstheme="minorHAnsi"/>
          <w:lang w:val="fr-FR"/>
        </w:rPr>
        <w:t>Définition</w:t>
      </w:r>
      <w:r w:rsidR="00180A42" w:rsidRPr="003A4032">
        <w:rPr>
          <w:rFonts w:cstheme="minorHAnsi"/>
          <w:lang w:val="fr-FR"/>
        </w:rPr>
        <w:t xml:space="preserve">: Les cargaisons qui sont soit </w:t>
      </w:r>
      <w:r w:rsidRPr="003A4032">
        <w:rPr>
          <w:rFonts w:cstheme="minorHAnsi"/>
          <w:lang w:val="fr-FR"/>
        </w:rPr>
        <w:t>déchargées</w:t>
      </w:r>
      <w:r w:rsidR="00180A42" w:rsidRPr="003A4032">
        <w:rPr>
          <w:rFonts w:cstheme="minorHAnsi"/>
          <w:lang w:val="fr-FR"/>
        </w:rPr>
        <w:t xml:space="preserve"> au port soit </w:t>
      </w:r>
      <w:r w:rsidRPr="003A4032">
        <w:rPr>
          <w:rFonts w:cstheme="minorHAnsi"/>
          <w:lang w:val="fr-FR"/>
        </w:rPr>
        <w:t>livrées</w:t>
      </w:r>
      <w:r w:rsidR="00180A42" w:rsidRPr="003A4032">
        <w:rPr>
          <w:rFonts w:cstheme="minorHAnsi"/>
          <w:lang w:val="fr-FR"/>
        </w:rPr>
        <w:t xml:space="preserve"> au point de destination terrestre et jugées </w:t>
      </w:r>
      <w:r w:rsidRPr="003A4032">
        <w:rPr>
          <w:rFonts w:cstheme="minorHAnsi"/>
          <w:lang w:val="fr-FR"/>
        </w:rPr>
        <w:t>excédentaires</w:t>
      </w:r>
      <w:r w:rsidR="00180A42" w:rsidRPr="003A4032">
        <w:rPr>
          <w:rFonts w:cstheme="minorHAnsi"/>
          <w:lang w:val="fr-FR"/>
        </w:rPr>
        <w:t xml:space="preserve"> par rapport à la quantité </w:t>
      </w:r>
      <w:r w:rsidRPr="003A4032">
        <w:rPr>
          <w:rFonts w:cstheme="minorHAnsi"/>
          <w:lang w:val="fr-FR"/>
        </w:rPr>
        <w:t>indiquée</w:t>
      </w:r>
      <w:r w:rsidR="00180A42" w:rsidRPr="003A4032">
        <w:rPr>
          <w:rFonts w:cstheme="minorHAnsi"/>
          <w:lang w:val="fr-FR"/>
        </w:rPr>
        <w:t xml:space="preserve"> dans le manifeste du connaissement</w:t>
      </w:r>
      <w:r w:rsidR="00874688" w:rsidRPr="003A4032">
        <w:rPr>
          <w:rFonts w:cstheme="minorHAnsi"/>
          <w:lang w:val="fr-FR"/>
        </w:rPr>
        <w:t xml:space="preserve">. </w:t>
      </w:r>
    </w:p>
    <w:p w:rsidR="00874688" w:rsidRPr="003A4032" w:rsidRDefault="00874688" w:rsidP="00FB02B8">
      <w:pPr>
        <w:pStyle w:val="ListParagraph"/>
        <w:numPr>
          <w:ilvl w:val="0"/>
          <w:numId w:val="23"/>
        </w:numPr>
        <w:tabs>
          <w:tab w:val="left" w:pos="720"/>
        </w:tabs>
        <w:spacing w:after="0" w:line="252" w:lineRule="auto"/>
        <w:contextualSpacing w:val="0"/>
        <w:rPr>
          <w:rFonts w:cstheme="minorHAnsi"/>
          <w:lang w:val="fr-FR"/>
        </w:rPr>
      </w:pPr>
      <w:r w:rsidRPr="003A4032">
        <w:rPr>
          <w:rFonts w:cstheme="minorHAnsi"/>
          <w:lang w:val="fr-FR"/>
        </w:rPr>
        <w:t>Document</w:t>
      </w:r>
      <w:r w:rsidR="00180A42" w:rsidRPr="003A4032">
        <w:rPr>
          <w:rFonts w:cstheme="minorHAnsi"/>
          <w:lang w:val="fr-FR"/>
        </w:rPr>
        <w:t xml:space="preserve">er la </w:t>
      </w:r>
      <w:r w:rsidR="003A4032" w:rsidRPr="003A4032">
        <w:rPr>
          <w:rFonts w:cstheme="minorHAnsi"/>
          <w:lang w:val="fr-FR"/>
        </w:rPr>
        <w:t>réception</w:t>
      </w:r>
      <w:r w:rsidR="00180A42" w:rsidRPr="003A4032">
        <w:rPr>
          <w:rFonts w:cstheme="minorHAnsi"/>
          <w:lang w:val="fr-FR"/>
        </w:rPr>
        <w:t xml:space="preserve"> de telles charges </w:t>
      </w:r>
      <w:r w:rsidR="003A4032" w:rsidRPr="003A4032">
        <w:rPr>
          <w:rFonts w:cstheme="minorHAnsi"/>
          <w:lang w:val="fr-FR"/>
        </w:rPr>
        <w:t>excédentaires</w:t>
      </w:r>
      <w:r w:rsidR="00180A42" w:rsidRPr="003A4032">
        <w:rPr>
          <w:rFonts w:cstheme="minorHAnsi"/>
          <w:lang w:val="fr-FR"/>
        </w:rPr>
        <w:t xml:space="preserve"> et aviser </w:t>
      </w:r>
      <w:r w:rsidR="00180A42" w:rsidRPr="003A4032">
        <w:rPr>
          <w:rFonts w:cstheme="minorHAnsi"/>
          <w:b/>
          <w:i/>
          <w:lang w:val="fr-FR"/>
        </w:rPr>
        <w:t>le Client,</w:t>
      </w:r>
      <w:r w:rsidR="00180A42" w:rsidRPr="003A4032">
        <w:rPr>
          <w:rFonts w:cstheme="minorHAnsi"/>
          <w:lang w:val="fr-FR"/>
        </w:rPr>
        <w:t xml:space="preserve"> en notant ce qui suit </w:t>
      </w:r>
      <w:r w:rsidRPr="003A4032">
        <w:rPr>
          <w:rFonts w:cstheme="minorHAnsi"/>
          <w:lang w:val="fr-FR"/>
        </w:rPr>
        <w:t xml:space="preserve">: </w:t>
      </w:r>
    </w:p>
    <w:p w:rsidR="00874688" w:rsidRPr="003A4032" w:rsidRDefault="00180A42" w:rsidP="00FB02B8">
      <w:pPr>
        <w:pStyle w:val="ListParagraph"/>
        <w:numPr>
          <w:ilvl w:val="1"/>
          <w:numId w:val="41"/>
        </w:numPr>
        <w:tabs>
          <w:tab w:val="left" w:pos="720"/>
        </w:tabs>
        <w:spacing w:after="0" w:line="252" w:lineRule="auto"/>
        <w:ind w:left="1080"/>
        <w:contextualSpacing w:val="0"/>
        <w:rPr>
          <w:rFonts w:cstheme="minorHAnsi"/>
          <w:lang w:val="fr-FR"/>
        </w:rPr>
      </w:pPr>
      <w:r w:rsidRPr="003A4032">
        <w:rPr>
          <w:rFonts w:cstheme="minorHAnsi"/>
          <w:lang w:val="fr-FR"/>
        </w:rPr>
        <w:t xml:space="preserve">Charge </w:t>
      </w:r>
      <w:r w:rsidR="003A4032" w:rsidRPr="003A4032">
        <w:rPr>
          <w:rFonts w:cstheme="minorHAnsi"/>
          <w:lang w:val="fr-FR"/>
        </w:rPr>
        <w:t>excédentaire</w:t>
      </w:r>
    </w:p>
    <w:p w:rsidR="00874688" w:rsidRPr="003A4032" w:rsidRDefault="00AF2581" w:rsidP="00FB02B8">
      <w:pPr>
        <w:pStyle w:val="ListParagraph"/>
        <w:numPr>
          <w:ilvl w:val="1"/>
          <w:numId w:val="41"/>
        </w:numPr>
        <w:tabs>
          <w:tab w:val="left" w:pos="720"/>
        </w:tabs>
        <w:spacing w:after="0" w:line="252" w:lineRule="auto"/>
        <w:ind w:left="1080"/>
        <w:contextualSpacing w:val="0"/>
        <w:rPr>
          <w:rFonts w:cstheme="minorHAnsi"/>
          <w:lang w:val="fr-FR"/>
        </w:rPr>
      </w:pPr>
      <w:r w:rsidRPr="003A4032">
        <w:rPr>
          <w:rFonts w:cstheme="minorHAnsi"/>
          <w:lang w:val="fr-FR"/>
        </w:rPr>
        <w:t xml:space="preserve">Condition </w:t>
      </w:r>
      <w:r w:rsidR="00180A42" w:rsidRPr="003A4032">
        <w:rPr>
          <w:rFonts w:cstheme="minorHAnsi"/>
          <w:lang w:val="fr-FR"/>
        </w:rPr>
        <w:t>de la cargaison</w:t>
      </w:r>
    </w:p>
    <w:p w:rsidR="00874688" w:rsidRPr="003A4032" w:rsidRDefault="00874688" w:rsidP="00FB02B8">
      <w:pPr>
        <w:pStyle w:val="ListParagraph"/>
        <w:numPr>
          <w:ilvl w:val="1"/>
          <w:numId w:val="41"/>
        </w:numPr>
        <w:tabs>
          <w:tab w:val="left" w:pos="720"/>
        </w:tabs>
        <w:spacing w:after="0" w:line="252" w:lineRule="auto"/>
        <w:ind w:left="1080"/>
        <w:contextualSpacing w:val="0"/>
        <w:rPr>
          <w:rFonts w:cstheme="minorHAnsi"/>
          <w:lang w:val="fr-FR"/>
        </w:rPr>
      </w:pPr>
      <w:r w:rsidRPr="003A4032">
        <w:rPr>
          <w:rFonts w:cstheme="minorHAnsi"/>
          <w:lang w:val="fr-FR"/>
        </w:rPr>
        <w:t xml:space="preserve">Date </w:t>
      </w:r>
      <w:r w:rsidR="00180A42" w:rsidRPr="003A4032">
        <w:rPr>
          <w:rFonts w:cstheme="minorHAnsi"/>
          <w:lang w:val="fr-FR"/>
        </w:rPr>
        <w:t xml:space="preserve">et lieu où la charge </w:t>
      </w:r>
      <w:r w:rsidR="003A4032" w:rsidRPr="003A4032">
        <w:rPr>
          <w:rFonts w:cstheme="minorHAnsi"/>
          <w:lang w:val="fr-FR"/>
        </w:rPr>
        <w:t>excédentaire</w:t>
      </w:r>
      <w:r w:rsidR="00180A42" w:rsidRPr="003A4032">
        <w:rPr>
          <w:rFonts w:cstheme="minorHAnsi"/>
          <w:lang w:val="fr-FR"/>
        </w:rPr>
        <w:t xml:space="preserve"> a </w:t>
      </w:r>
      <w:r w:rsidR="003A4032" w:rsidRPr="003A4032">
        <w:rPr>
          <w:rFonts w:cstheme="minorHAnsi"/>
          <w:lang w:val="fr-FR"/>
        </w:rPr>
        <w:t>été</w:t>
      </w:r>
      <w:r w:rsidR="00180A42" w:rsidRPr="003A4032">
        <w:rPr>
          <w:rFonts w:cstheme="minorHAnsi"/>
          <w:lang w:val="fr-FR"/>
        </w:rPr>
        <w:t xml:space="preserve"> </w:t>
      </w:r>
      <w:r w:rsidR="003A4032" w:rsidRPr="003A4032">
        <w:rPr>
          <w:rFonts w:cstheme="minorHAnsi"/>
          <w:lang w:val="fr-FR"/>
        </w:rPr>
        <w:t>découverte</w:t>
      </w:r>
    </w:p>
    <w:p w:rsidR="00874688" w:rsidRPr="003A4032" w:rsidRDefault="00874688" w:rsidP="00FB02B8">
      <w:pPr>
        <w:pStyle w:val="ListParagraph"/>
        <w:numPr>
          <w:ilvl w:val="1"/>
          <w:numId w:val="41"/>
        </w:numPr>
        <w:tabs>
          <w:tab w:val="left" w:pos="720"/>
        </w:tabs>
        <w:spacing w:after="0" w:line="252" w:lineRule="auto"/>
        <w:ind w:left="1080"/>
        <w:contextualSpacing w:val="0"/>
        <w:rPr>
          <w:rFonts w:cstheme="minorHAnsi"/>
          <w:lang w:val="fr-FR"/>
        </w:rPr>
      </w:pPr>
      <w:r w:rsidRPr="003A4032">
        <w:rPr>
          <w:rFonts w:cstheme="minorHAnsi"/>
          <w:lang w:val="fr-FR"/>
        </w:rPr>
        <w:t>Narrati</w:t>
      </w:r>
      <w:r w:rsidR="00180A42" w:rsidRPr="003A4032">
        <w:rPr>
          <w:rFonts w:cstheme="minorHAnsi"/>
          <w:lang w:val="fr-FR"/>
        </w:rPr>
        <w:t xml:space="preserve">f qui, selon l’opinion de l’inspecteur, explique comment et pourquoi il y a eu charge </w:t>
      </w:r>
      <w:r w:rsidR="003A4032" w:rsidRPr="003A4032">
        <w:rPr>
          <w:rFonts w:cstheme="minorHAnsi"/>
          <w:lang w:val="fr-FR"/>
        </w:rPr>
        <w:t>excédentaire</w:t>
      </w:r>
    </w:p>
    <w:p w:rsidR="00874688" w:rsidRPr="003A4032" w:rsidRDefault="00180A42" w:rsidP="00FB02B8">
      <w:pPr>
        <w:pStyle w:val="ListParagraph"/>
        <w:numPr>
          <w:ilvl w:val="1"/>
          <w:numId w:val="41"/>
        </w:numPr>
        <w:tabs>
          <w:tab w:val="left" w:pos="720"/>
        </w:tabs>
        <w:spacing w:after="120" w:line="252" w:lineRule="auto"/>
        <w:ind w:left="1080"/>
        <w:contextualSpacing w:val="0"/>
        <w:rPr>
          <w:rFonts w:cstheme="minorHAnsi"/>
          <w:lang w:val="fr-FR"/>
        </w:rPr>
      </w:pPr>
      <w:r w:rsidRPr="003A4032">
        <w:rPr>
          <w:rFonts w:cstheme="minorHAnsi"/>
          <w:lang w:val="fr-FR"/>
        </w:rPr>
        <w:t xml:space="preserve">Elimination de la charge </w:t>
      </w:r>
      <w:r w:rsidR="003A4032" w:rsidRPr="003A4032">
        <w:rPr>
          <w:rFonts w:cstheme="minorHAnsi"/>
          <w:lang w:val="fr-FR"/>
        </w:rPr>
        <w:t>excédentaire</w:t>
      </w:r>
      <w:r w:rsidRPr="003A4032">
        <w:rPr>
          <w:rFonts w:cstheme="minorHAnsi"/>
          <w:lang w:val="fr-FR"/>
        </w:rPr>
        <w:t xml:space="preserve"> (par ex, qui en a pris </w:t>
      </w:r>
      <w:r w:rsidR="003A4032" w:rsidRPr="003A4032">
        <w:rPr>
          <w:rFonts w:cstheme="minorHAnsi"/>
          <w:lang w:val="fr-FR"/>
        </w:rPr>
        <w:t>possession</w:t>
      </w:r>
      <w:r w:rsidRPr="003A4032">
        <w:rPr>
          <w:rFonts w:cstheme="minorHAnsi"/>
          <w:lang w:val="fr-FR"/>
        </w:rPr>
        <w:t>)</w:t>
      </w:r>
      <w:r w:rsidR="00874688" w:rsidRPr="003A4032">
        <w:rPr>
          <w:rFonts w:cstheme="minorHAnsi"/>
          <w:lang w:val="fr-FR"/>
        </w:rPr>
        <w:t xml:space="preserve"> </w:t>
      </w:r>
    </w:p>
    <w:p w:rsidR="00874688" w:rsidRPr="003A4032" w:rsidRDefault="00874688" w:rsidP="00A7261D">
      <w:pPr>
        <w:tabs>
          <w:tab w:val="left" w:pos="720"/>
        </w:tabs>
        <w:spacing w:after="0" w:line="252" w:lineRule="auto"/>
        <w:ind w:left="360" w:hanging="360"/>
        <w:rPr>
          <w:rFonts w:cstheme="minorHAnsi"/>
          <w:b/>
          <w:lang w:val="fr-FR"/>
        </w:rPr>
      </w:pPr>
      <w:r w:rsidRPr="003A4032">
        <w:rPr>
          <w:rFonts w:cstheme="minorHAnsi"/>
          <w:b/>
          <w:lang w:val="fr-FR"/>
        </w:rPr>
        <w:t xml:space="preserve">5. </w:t>
      </w:r>
      <w:r w:rsidR="00FF1613">
        <w:rPr>
          <w:rFonts w:cstheme="minorHAnsi"/>
          <w:b/>
          <w:lang w:val="fr-FR"/>
        </w:rPr>
        <w:t xml:space="preserve">RECYCLAGE/VENTE/DESTRUCTION </w:t>
      </w:r>
      <w:r w:rsidR="00180A42" w:rsidRPr="003A4032">
        <w:rPr>
          <w:rFonts w:cstheme="minorHAnsi"/>
          <w:b/>
          <w:lang w:val="fr-FR"/>
        </w:rPr>
        <w:t>DES CARGAISONS JUG</w:t>
      </w:r>
      <w:r w:rsidR="00720654">
        <w:rPr>
          <w:rFonts w:cstheme="minorHAnsi"/>
          <w:b/>
          <w:lang w:val="fr-FR"/>
        </w:rPr>
        <w:t>É</w:t>
      </w:r>
      <w:r w:rsidR="00180A42" w:rsidRPr="003A4032">
        <w:rPr>
          <w:rFonts w:cstheme="minorHAnsi"/>
          <w:b/>
          <w:lang w:val="fr-FR"/>
        </w:rPr>
        <w:t>ES IMPROPRES À LA CONSOMMATION HUMAINE</w:t>
      </w:r>
      <w:r w:rsidRPr="003A4032">
        <w:rPr>
          <w:rFonts w:cstheme="minorHAnsi"/>
          <w:b/>
          <w:lang w:val="fr-FR"/>
        </w:rPr>
        <w:t xml:space="preserve"> </w:t>
      </w:r>
    </w:p>
    <w:p w:rsidR="00874688" w:rsidRPr="003A4032" w:rsidRDefault="00A00682" w:rsidP="00FB02B8">
      <w:pPr>
        <w:pStyle w:val="ListParagraph"/>
        <w:numPr>
          <w:ilvl w:val="0"/>
          <w:numId w:val="24"/>
        </w:numPr>
        <w:tabs>
          <w:tab w:val="left" w:pos="720"/>
        </w:tabs>
        <w:spacing w:after="120" w:line="252" w:lineRule="auto"/>
        <w:contextualSpacing w:val="0"/>
        <w:rPr>
          <w:rFonts w:cstheme="minorHAnsi"/>
          <w:lang w:val="fr-FR"/>
        </w:rPr>
      </w:pPr>
      <w:r w:rsidRPr="003A4032">
        <w:rPr>
          <w:rFonts w:cstheme="minorHAnsi"/>
          <w:lang w:val="fr-FR"/>
        </w:rPr>
        <w:t xml:space="preserve">S’assurer que les </w:t>
      </w:r>
      <w:r w:rsidR="00E40B54">
        <w:rPr>
          <w:rFonts w:cstheme="minorHAnsi"/>
          <w:lang w:val="fr-FR"/>
        </w:rPr>
        <w:t>vivres</w:t>
      </w:r>
      <w:r w:rsidRPr="003A4032">
        <w:rPr>
          <w:rFonts w:cstheme="minorHAnsi"/>
          <w:lang w:val="fr-FR"/>
        </w:rPr>
        <w:t xml:space="preserve"> ne sont pas </w:t>
      </w:r>
      <w:r w:rsidR="00720654">
        <w:rPr>
          <w:rFonts w:cstheme="minorHAnsi"/>
          <w:lang w:val="fr-FR"/>
        </w:rPr>
        <w:t>destiné</w:t>
      </w:r>
      <w:r w:rsidR="003A4032" w:rsidRPr="003A4032">
        <w:rPr>
          <w:rFonts w:cstheme="minorHAnsi"/>
          <w:lang w:val="fr-FR"/>
        </w:rPr>
        <w:t>s</w:t>
      </w:r>
      <w:r w:rsidR="00720654">
        <w:rPr>
          <w:rFonts w:cstheme="minorHAnsi"/>
          <w:lang w:val="fr-FR"/>
        </w:rPr>
        <w:t xml:space="preserve"> à la consom</w:t>
      </w:r>
      <w:r w:rsidRPr="003A4032">
        <w:rPr>
          <w:rFonts w:cstheme="minorHAnsi"/>
          <w:lang w:val="fr-FR"/>
        </w:rPr>
        <w:t>mation</w:t>
      </w:r>
      <w:r w:rsidR="00874688" w:rsidRPr="003A4032">
        <w:rPr>
          <w:rFonts w:cstheme="minorHAnsi"/>
          <w:lang w:val="fr-FR"/>
        </w:rPr>
        <w:t xml:space="preserve">. </w:t>
      </w:r>
    </w:p>
    <w:p w:rsidR="00874688" w:rsidRPr="003A4032" w:rsidRDefault="00FF1935" w:rsidP="00FB02B8">
      <w:pPr>
        <w:pStyle w:val="ListParagraph"/>
        <w:numPr>
          <w:ilvl w:val="0"/>
          <w:numId w:val="24"/>
        </w:numPr>
        <w:tabs>
          <w:tab w:val="left" w:pos="720"/>
        </w:tabs>
        <w:spacing w:after="120" w:line="252" w:lineRule="auto"/>
        <w:contextualSpacing w:val="0"/>
        <w:rPr>
          <w:rFonts w:cstheme="minorHAnsi"/>
          <w:lang w:val="fr-FR"/>
        </w:rPr>
      </w:pPr>
      <w:r w:rsidRPr="003A4032">
        <w:rPr>
          <w:rFonts w:cstheme="minorHAnsi"/>
          <w:lang w:val="fr-FR"/>
        </w:rPr>
        <w:t xml:space="preserve">Le </w:t>
      </w:r>
      <w:r w:rsidR="003A4032" w:rsidRPr="003A4032">
        <w:rPr>
          <w:rFonts w:cstheme="minorHAnsi"/>
          <w:lang w:val="fr-FR"/>
        </w:rPr>
        <w:t>réceptionnaire</w:t>
      </w:r>
      <w:r w:rsidRPr="003A4032">
        <w:rPr>
          <w:rFonts w:cstheme="minorHAnsi"/>
          <w:lang w:val="fr-FR"/>
        </w:rPr>
        <w:t xml:space="preserve">, en coordination avec l’inspecteur, doit obtenir une </w:t>
      </w:r>
      <w:r w:rsidR="003A4032" w:rsidRPr="003A4032">
        <w:rPr>
          <w:rFonts w:cstheme="minorHAnsi"/>
          <w:lang w:val="fr-FR"/>
        </w:rPr>
        <w:t>déclaration</w:t>
      </w:r>
      <w:r w:rsidRPr="003A4032">
        <w:rPr>
          <w:rFonts w:cstheme="minorHAnsi"/>
          <w:lang w:val="fr-FR"/>
        </w:rPr>
        <w:t xml:space="preserve"> montrant l’</w:t>
      </w:r>
      <w:r w:rsidR="003A4032" w:rsidRPr="003A4032">
        <w:rPr>
          <w:rFonts w:cstheme="minorHAnsi"/>
          <w:lang w:val="fr-FR"/>
        </w:rPr>
        <w:t>élimination</w:t>
      </w:r>
      <w:r w:rsidRPr="003A4032">
        <w:rPr>
          <w:rFonts w:cstheme="minorHAnsi"/>
          <w:lang w:val="fr-FR"/>
        </w:rPr>
        <w:t xml:space="preserve"> des vivres lorsque les vivres ne sont pas </w:t>
      </w:r>
      <w:r w:rsidR="003A4032" w:rsidRPr="003A4032">
        <w:rPr>
          <w:rFonts w:cstheme="minorHAnsi"/>
          <w:lang w:val="fr-FR"/>
        </w:rPr>
        <w:t>utilisés</w:t>
      </w:r>
      <w:r w:rsidRPr="003A4032">
        <w:rPr>
          <w:rFonts w:cstheme="minorHAnsi"/>
          <w:lang w:val="fr-FR"/>
        </w:rPr>
        <w:t xml:space="preserve"> aux fins </w:t>
      </w:r>
      <w:r w:rsidR="003A4032" w:rsidRPr="003A4032">
        <w:rPr>
          <w:rFonts w:cstheme="minorHAnsi"/>
          <w:lang w:val="fr-FR"/>
        </w:rPr>
        <w:t>prévues</w:t>
      </w:r>
      <w:r w:rsidRPr="003A4032">
        <w:rPr>
          <w:rFonts w:cstheme="minorHAnsi"/>
          <w:lang w:val="fr-FR"/>
        </w:rPr>
        <w:t xml:space="preserve">. La </w:t>
      </w:r>
      <w:r w:rsidR="003A4032" w:rsidRPr="003A4032">
        <w:rPr>
          <w:rFonts w:cstheme="minorHAnsi"/>
          <w:lang w:val="fr-FR"/>
        </w:rPr>
        <w:t>déclaration</w:t>
      </w:r>
      <w:r w:rsidRPr="003A4032">
        <w:rPr>
          <w:rFonts w:cstheme="minorHAnsi"/>
          <w:lang w:val="fr-FR"/>
        </w:rPr>
        <w:t xml:space="preserve"> doit comprendre la date, la </w:t>
      </w:r>
      <w:r w:rsidR="003A4032" w:rsidRPr="003A4032">
        <w:rPr>
          <w:rFonts w:cstheme="minorHAnsi"/>
          <w:lang w:val="fr-FR"/>
        </w:rPr>
        <w:t>quantité</w:t>
      </w:r>
      <w:r w:rsidRPr="003A4032">
        <w:rPr>
          <w:rFonts w:cstheme="minorHAnsi"/>
          <w:lang w:val="fr-FR"/>
        </w:rPr>
        <w:t xml:space="preserve"> de vivres et le nom de l’acheteur ou du </w:t>
      </w:r>
      <w:r w:rsidR="003A4032" w:rsidRPr="003A4032">
        <w:rPr>
          <w:rFonts w:cstheme="minorHAnsi"/>
          <w:lang w:val="fr-FR"/>
        </w:rPr>
        <w:t>récipiendaire</w:t>
      </w:r>
      <w:r w:rsidRPr="003A4032">
        <w:rPr>
          <w:rFonts w:cstheme="minorHAnsi"/>
          <w:lang w:val="fr-FR"/>
        </w:rPr>
        <w:t xml:space="preserve"> avec les indications suivantes :</w:t>
      </w:r>
      <w:r w:rsidR="00874688" w:rsidRPr="003A4032">
        <w:rPr>
          <w:rFonts w:cstheme="minorHAnsi"/>
          <w:lang w:val="fr-FR"/>
        </w:rPr>
        <w:t xml:space="preserve"> </w:t>
      </w:r>
    </w:p>
    <w:p w:rsidR="00296CF6" w:rsidRPr="003A4032" w:rsidRDefault="00FF1935" w:rsidP="00FB02B8">
      <w:pPr>
        <w:pStyle w:val="ListParagraph"/>
        <w:numPr>
          <w:ilvl w:val="0"/>
          <w:numId w:val="49"/>
        </w:numPr>
        <w:tabs>
          <w:tab w:val="left" w:pos="720"/>
        </w:tabs>
        <w:spacing w:after="0" w:line="252" w:lineRule="auto"/>
        <w:rPr>
          <w:rFonts w:cstheme="minorHAnsi"/>
          <w:lang w:val="fr-FR"/>
        </w:rPr>
      </w:pPr>
      <w:r w:rsidRPr="003A4032">
        <w:rPr>
          <w:rFonts w:cstheme="minorHAnsi"/>
          <w:lang w:val="fr-FR"/>
        </w:rPr>
        <w:t>S’ils ont été vendus, une copie de la facture indiquant le prix de vente et le taux de change</w:t>
      </w:r>
    </w:p>
    <w:p w:rsidR="00296CF6" w:rsidRPr="003A4032" w:rsidRDefault="00296CF6" w:rsidP="00FB02B8">
      <w:pPr>
        <w:pStyle w:val="ListParagraph"/>
        <w:numPr>
          <w:ilvl w:val="0"/>
          <w:numId w:val="49"/>
        </w:numPr>
        <w:tabs>
          <w:tab w:val="left" w:pos="720"/>
        </w:tabs>
        <w:spacing w:after="0" w:line="252" w:lineRule="auto"/>
        <w:rPr>
          <w:rFonts w:cstheme="minorHAnsi"/>
          <w:lang w:val="fr-FR"/>
        </w:rPr>
      </w:pPr>
      <w:r w:rsidRPr="003A4032">
        <w:rPr>
          <w:rFonts w:cstheme="minorHAnsi"/>
          <w:lang w:val="fr-FR"/>
        </w:rPr>
        <w:t xml:space="preserve">S’ils ont été offerts, une copie de l’accusé de </w:t>
      </w:r>
      <w:r w:rsidR="003A4032" w:rsidRPr="003A4032">
        <w:rPr>
          <w:rFonts w:cstheme="minorHAnsi"/>
          <w:lang w:val="fr-FR"/>
        </w:rPr>
        <w:t>réception</w:t>
      </w:r>
      <w:r w:rsidRPr="003A4032">
        <w:rPr>
          <w:rFonts w:cstheme="minorHAnsi"/>
          <w:lang w:val="fr-FR"/>
        </w:rPr>
        <w:t xml:space="preserve"> </w:t>
      </w:r>
      <w:r w:rsidR="003A4032" w:rsidRPr="003A4032">
        <w:rPr>
          <w:rFonts w:cstheme="minorHAnsi"/>
          <w:lang w:val="fr-FR"/>
        </w:rPr>
        <w:t>signé</w:t>
      </w:r>
      <w:r w:rsidRPr="003A4032">
        <w:rPr>
          <w:rFonts w:cstheme="minorHAnsi"/>
          <w:lang w:val="fr-FR"/>
        </w:rPr>
        <w:t xml:space="preserve"> par le </w:t>
      </w:r>
      <w:r w:rsidR="003A4032" w:rsidRPr="003A4032">
        <w:rPr>
          <w:rFonts w:cstheme="minorHAnsi"/>
          <w:lang w:val="fr-FR"/>
        </w:rPr>
        <w:t>récipiendaire</w:t>
      </w:r>
    </w:p>
    <w:p w:rsidR="00867367" w:rsidRPr="003A4032" w:rsidRDefault="00296CF6" w:rsidP="00FB02B8">
      <w:pPr>
        <w:pStyle w:val="ListParagraph"/>
        <w:numPr>
          <w:ilvl w:val="0"/>
          <w:numId w:val="49"/>
        </w:numPr>
        <w:tabs>
          <w:tab w:val="left" w:pos="720"/>
        </w:tabs>
        <w:spacing w:after="120" w:line="252" w:lineRule="auto"/>
        <w:rPr>
          <w:rFonts w:cstheme="minorHAnsi"/>
          <w:lang w:val="fr-FR"/>
        </w:rPr>
      </w:pPr>
      <w:r w:rsidRPr="003A4032">
        <w:rPr>
          <w:rFonts w:cstheme="minorHAnsi"/>
          <w:lang w:val="fr-FR"/>
        </w:rPr>
        <w:t xml:space="preserve">S’ils </w:t>
      </w:r>
      <w:r w:rsidR="00FF1935" w:rsidRPr="003A4032">
        <w:rPr>
          <w:rFonts w:cstheme="minorHAnsi"/>
          <w:lang w:val="fr-FR"/>
        </w:rPr>
        <w:t xml:space="preserve"> </w:t>
      </w:r>
      <w:r w:rsidRPr="003A4032">
        <w:rPr>
          <w:rFonts w:cstheme="minorHAnsi"/>
          <w:lang w:val="fr-FR"/>
        </w:rPr>
        <w:t xml:space="preserve">ont </w:t>
      </w:r>
      <w:r w:rsidR="003A4032" w:rsidRPr="003A4032">
        <w:rPr>
          <w:rFonts w:cstheme="minorHAnsi"/>
          <w:lang w:val="fr-FR"/>
        </w:rPr>
        <w:t>été</w:t>
      </w:r>
      <w:r w:rsidRPr="003A4032">
        <w:rPr>
          <w:rFonts w:cstheme="minorHAnsi"/>
          <w:lang w:val="fr-FR"/>
        </w:rPr>
        <w:t xml:space="preserve"> </w:t>
      </w:r>
      <w:r w:rsidR="003A4032" w:rsidRPr="003A4032">
        <w:rPr>
          <w:rFonts w:cstheme="minorHAnsi"/>
          <w:lang w:val="fr-FR"/>
        </w:rPr>
        <w:t>détruits</w:t>
      </w:r>
      <w:r w:rsidRPr="003A4032">
        <w:rPr>
          <w:rFonts w:cstheme="minorHAnsi"/>
          <w:lang w:val="fr-FR"/>
        </w:rPr>
        <w:t xml:space="preserve">, une copie du </w:t>
      </w:r>
      <w:r w:rsidR="003A4032" w:rsidRPr="003A4032">
        <w:rPr>
          <w:rFonts w:cstheme="minorHAnsi"/>
          <w:lang w:val="fr-FR"/>
        </w:rPr>
        <w:t>certificat</w:t>
      </w:r>
      <w:r w:rsidRPr="003A4032">
        <w:rPr>
          <w:rFonts w:cstheme="minorHAnsi"/>
          <w:lang w:val="fr-FR"/>
        </w:rPr>
        <w:t xml:space="preserve"> de </w:t>
      </w:r>
      <w:r w:rsidR="00A34BDF">
        <w:rPr>
          <w:rFonts w:cstheme="minorHAnsi"/>
          <w:lang w:val="fr-FR"/>
        </w:rPr>
        <w:t>recyclage/vente/</w:t>
      </w:r>
      <w:r w:rsidR="003A4032" w:rsidRPr="003A4032">
        <w:rPr>
          <w:rFonts w:cstheme="minorHAnsi"/>
          <w:lang w:val="fr-FR"/>
        </w:rPr>
        <w:t>destruction</w:t>
      </w:r>
      <w:r w:rsidR="00E55984">
        <w:rPr>
          <w:rFonts w:cstheme="minorHAnsi"/>
          <w:lang w:val="fr-FR"/>
        </w:rPr>
        <w:t xml:space="preserve"> indiquant les noms</w:t>
      </w:r>
      <w:r w:rsidRPr="003A4032">
        <w:rPr>
          <w:rFonts w:cstheme="minorHAnsi"/>
          <w:lang w:val="fr-FR"/>
        </w:rPr>
        <w:t xml:space="preserve"> des personnes </w:t>
      </w:r>
      <w:r w:rsidR="003A4032" w:rsidRPr="003A4032">
        <w:rPr>
          <w:rFonts w:cstheme="minorHAnsi"/>
          <w:lang w:val="fr-FR"/>
        </w:rPr>
        <w:t>témoins</w:t>
      </w:r>
      <w:r w:rsidRPr="003A4032">
        <w:rPr>
          <w:rFonts w:cstheme="minorHAnsi"/>
          <w:lang w:val="fr-FR"/>
        </w:rPr>
        <w:t xml:space="preserve"> de cette destruction. </w:t>
      </w:r>
      <w:r w:rsidR="00867367" w:rsidRPr="003A4032">
        <w:rPr>
          <w:rFonts w:cstheme="minorHAnsi"/>
          <w:lang w:val="fr-FR"/>
        </w:rPr>
        <w:t xml:space="preserve"> </w:t>
      </w:r>
    </w:p>
    <w:p w:rsidR="005004B0" w:rsidRPr="003A4032" w:rsidRDefault="005004B0" w:rsidP="00A7261D">
      <w:pPr>
        <w:tabs>
          <w:tab w:val="left" w:pos="720"/>
        </w:tabs>
        <w:spacing w:after="0" w:line="252" w:lineRule="auto"/>
        <w:ind w:left="360" w:hanging="360"/>
        <w:rPr>
          <w:rFonts w:cstheme="minorHAnsi"/>
          <w:b/>
          <w:lang w:val="fr-FR"/>
        </w:rPr>
      </w:pPr>
      <w:r w:rsidRPr="003A4032">
        <w:rPr>
          <w:rFonts w:cstheme="minorHAnsi"/>
          <w:b/>
          <w:lang w:val="fr-FR"/>
        </w:rPr>
        <w:t xml:space="preserve">6. </w:t>
      </w:r>
      <w:r w:rsidR="00296CF6" w:rsidRPr="003A4032">
        <w:rPr>
          <w:rFonts w:cstheme="minorHAnsi"/>
          <w:b/>
          <w:lang w:val="fr-FR"/>
        </w:rPr>
        <w:t>ACONAGE</w:t>
      </w:r>
    </w:p>
    <w:p w:rsidR="00296CF6" w:rsidRPr="003A4032" w:rsidRDefault="00296CF6" w:rsidP="00AF2581">
      <w:pPr>
        <w:tabs>
          <w:tab w:val="left" w:pos="720"/>
        </w:tabs>
        <w:spacing w:after="120" w:line="252" w:lineRule="auto"/>
        <w:ind w:left="360"/>
        <w:rPr>
          <w:rFonts w:cstheme="minorHAnsi"/>
          <w:lang w:val="fr-FR"/>
        </w:rPr>
      </w:pPr>
      <w:r w:rsidRPr="003A4032">
        <w:rPr>
          <w:rFonts w:cstheme="minorHAnsi"/>
          <w:lang w:val="fr-FR"/>
        </w:rPr>
        <w:t xml:space="preserve">L’aconage est la </w:t>
      </w:r>
      <w:r w:rsidR="003A4032" w:rsidRPr="003A4032">
        <w:rPr>
          <w:rFonts w:cstheme="minorHAnsi"/>
          <w:lang w:val="fr-FR"/>
        </w:rPr>
        <w:t>méthode</w:t>
      </w:r>
      <w:r w:rsidRPr="003A4032">
        <w:rPr>
          <w:rFonts w:cstheme="minorHAnsi"/>
          <w:lang w:val="fr-FR"/>
        </w:rPr>
        <w:t xml:space="preserve"> de </w:t>
      </w:r>
      <w:r w:rsidR="003A4032" w:rsidRPr="003A4032">
        <w:rPr>
          <w:rFonts w:cstheme="minorHAnsi"/>
          <w:lang w:val="fr-FR"/>
        </w:rPr>
        <w:t>déchargement</w:t>
      </w:r>
      <w:r w:rsidRPr="003A4032">
        <w:rPr>
          <w:rFonts w:cstheme="minorHAnsi"/>
          <w:lang w:val="fr-FR"/>
        </w:rPr>
        <w:t xml:space="preserve"> des cargaisons d’un navire lourd qui ne peut pas entrer (en raison des conditions du port dont le tirant d’eau est faible) ou n’entre pas dans le port pour </w:t>
      </w:r>
      <w:r w:rsidR="003A4032" w:rsidRPr="003A4032">
        <w:rPr>
          <w:rFonts w:cstheme="minorHAnsi"/>
          <w:lang w:val="fr-FR"/>
        </w:rPr>
        <w:t>décharger</w:t>
      </w:r>
      <w:r w:rsidRPr="003A4032">
        <w:rPr>
          <w:rFonts w:cstheme="minorHAnsi"/>
          <w:lang w:val="fr-FR"/>
        </w:rPr>
        <w:t xml:space="preserve"> les cargaisons sur les quais. Lorsque les cargaisons sont </w:t>
      </w:r>
      <w:r w:rsidR="003A4032" w:rsidRPr="003A4032">
        <w:rPr>
          <w:rFonts w:cstheme="minorHAnsi"/>
          <w:lang w:val="fr-FR"/>
        </w:rPr>
        <w:t>transportées</w:t>
      </w:r>
      <w:r w:rsidRPr="003A4032">
        <w:rPr>
          <w:rFonts w:cstheme="minorHAnsi"/>
          <w:lang w:val="fr-FR"/>
        </w:rPr>
        <w:t xml:space="preserve"> par chalands, le navire-</w:t>
      </w:r>
      <w:r w:rsidR="003A4032" w:rsidRPr="003A4032">
        <w:rPr>
          <w:rFonts w:cstheme="minorHAnsi"/>
          <w:lang w:val="fr-FR"/>
        </w:rPr>
        <w:t>mère</w:t>
      </w:r>
      <w:r w:rsidRPr="003A4032">
        <w:rPr>
          <w:rFonts w:cstheme="minorHAnsi"/>
          <w:lang w:val="fr-FR"/>
        </w:rPr>
        <w:t xml:space="preserve"> </w:t>
      </w:r>
      <w:r w:rsidR="003A4032" w:rsidRPr="003A4032">
        <w:rPr>
          <w:rFonts w:cstheme="minorHAnsi"/>
          <w:lang w:val="fr-FR"/>
        </w:rPr>
        <w:t>débarque</w:t>
      </w:r>
      <w:r w:rsidRPr="003A4032">
        <w:rPr>
          <w:rFonts w:cstheme="minorHAnsi"/>
          <w:lang w:val="fr-FR"/>
        </w:rPr>
        <w:t xml:space="preserve"> la cargaison dans de petites embarcations (chalands) et le chaland la transporte aux quais. </w:t>
      </w:r>
      <w:r w:rsidR="003A4032" w:rsidRPr="003A4032">
        <w:rPr>
          <w:rFonts w:cstheme="minorHAnsi"/>
          <w:lang w:val="fr-FR"/>
        </w:rPr>
        <w:t>Généralement</w:t>
      </w:r>
      <w:r w:rsidRPr="003A4032">
        <w:rPr>
          <w:rFonts w:cstheme="minorHAnsi"/>
          <w:lang w:val="fr-FR"/>
        </w:rPr>
        <w:t xml:space="preserve">, les cargaisons qui sont </w:t>
      </w:r>
      <w:r w:rsidR="003A4032" w:rsidRPr="003A4032">
        <w:rPr>
          <w:rFonts w:cstheme="minorHAnsi"/>
          <w:lang w:val="fr-FR"/>
        </w:rPr>
        <w:t>transportées</w:t>
      </w:r>
      <w:r w:rsidRPr="003A4032">
        <w:rPr>
          <w:rFonts w:cstheme="minorHAnsi"/>
          <w:lang w:val="fr-FR"/>
        </w:rPr>
        <w:t xml:space="preserve"> par chalands encourent un risque </w:t>
      </w:r>
      <w:r w:rsidR="003A4032" w:rsidRPr="003A4032">
        <w:rPr>
          <w:rFonts w:cstheme="minorHAnsi"/>
          <w:lang w:val="fr-FR"/>
        </w:rPr>
        <w:t>élevé</w:t>
      </w:r>
      <w:r w:rsidRPr="003A4032">
        <w:rPr>
          <w:rFonts w:cstheme="minorHAnsi"/>
          <w:lang w:val="fr-FR"/>
        </w:rPr>
        <w:t xml:space="preserve"> de pertes et de </w:t>
      </w:r>
      <w:r w:rsidR="003A4032" w:rsidRPr="003A4032">
        <w:rPr>
          <w:rFonts w:cstheme="minorHAnsi"/>
          <w:lang w:val="fr-FR"/>
        </w:rPr>
        <w:t>dégâts</w:t>
      </w:r>
      <w:r w:rsidRPr="003A4032">
        <w:rPr>
          <w:rFonts w:cstheme="minorHAnsi"/>
          <w:lang w:val="fr-FR"/>
        </w:rPr>
        <w:t xml:space="preserve">. Par </w:t>
      </w:r>
      <w:r w:rsidR="003A4032" w:rsidRPr="003A4032">
        <w:rPr>
          <w:rFonts w:cstheme="minorHAnsi"/>
          <w:lang w:val="fr-FR"/>
        </w:rPr>
        <w:t>conséquent</w:t>
      </w:r>
      <w:r w:rsidRPr="003A4032">
        <w:rPr>
          <w:rFonts w:cstheme="minorHAnsi"/>
          <w:lang w:val="fr-FR"/>
        </w:rPr>
        <w:t xml:space="preserve">, l’inspecteur doit effectuer son inspection pendant que la cargaison est </w:t>
      </w:r>
      <w:r w:rsidR="00767605">
        <w:rPr>
          <w:rFonts w:cstheme="minorHAnsi"/>
          <w:lang w:val="fr-FR"/>
        </w:rPr>
        <w:t>débarquée</w:t>
      </w:r>
      <w:r w:rsidRPr="003A4032">
        <w:rPr>
          <w:rFonts w:cstheme="minorHAnsi"/>
          <w:lang w:val="fr-FR"/>
        </w:rPr>
        <w:t xml:space="preserve"> </w:t>
      </w:r>
      <w:r w:rsidRPr="003A4032">
        <w:rPr>
          <w:rFonts w:cstheme="minorHAnsi"/>
          <w:u w:val="single"/>
          <w:lang w:val="fr-FR"/>
        </w:rPr>
        <w:t>dans</w:t>
      </w:r>
      <w:r w:rsidRPr="003A4032">
        <w:rPr>
          <w:rFonts w:cstheme="minorHAnsi"/>
          <w:lang w:val="fr-FR"/>
        </w:rPr>
        <w:t xml:space="preserve"> les chalands et lorsqu’elle est </w:t>
      </w:r>
      <w:r w:rsidR="00767605">
        <w:rPr>
          <w:rFonts w:cstheme="minorHAnsi"/>
          <w:lang w:val="fr-FR"/>
        </w:rPr>
        <w:t>débarquée</w:t>
      </w:r>
      <w:r w:rsidRPr="003A4032">
        <w:rPr>
          <w:rFonts w:cstheme="minorHAnsi"/>
          <w:lang w:val="fr-FR"/>
        </w:rPr>
        <w:t xml:space="preserve"> </w:t>
      </w:r>
      <w:r w:rsidRPr="003A4032">
        <w:rPr>
          <w:rFonts w:cstheme="minorHAnsi"/>
          <w:u w:val="single"/>
          <w:lang w:val="fr-FR"/>
        </w:rPr>
        <w:t>des</w:t>
      </w:r>
      <w:r w:rsidRPr="003A4032">
        <w:rPr>
          <w:rFonts w:cstheme="minorHAnsi"/>
          <w:lang w:val="fr-FR"/>
        </w:rPr>
        <w:t xml:space="preserve"> chalands.</w:t>
      </w:r>
    </w:p>
    <w:p w:rsidR="00296CF6" w:rsidRPr="003A4032" w:rsidRDefault="00296CF6" w:rsidP="00AF2581">
      <w:pPr>
        <w:tabs>
          <w:tab w:val="left" w:pos="720"/>
        </w:tabs>
        <w:spacing w:after="120" w:line="252" w:lineRule="auto"/>
        <w:ind w:left="360"/>
        <w:rPr>
          <w:rFonts w:cstheme="minorHAnsi"/>
          <w:lang w:val="fr-FR"/>
        </w:rPr>
      </w:pPr>
      <w:r w:rsidRPr="003A4032">
        <w:rPr>
          <w:rFonts w:cstheme="minorHAnsi"/>
          <w:lang w:val="fr-FR"/>
        </w:rPr>
        <w:t xml:space="preserve">La </w:t>
      </w:r>
      <w:r w:rsidR="003A4032" w:rsidRPr="003A4032">
        <w:rPr>
          <w:rFonts w:cstheme="minorHAnsi"/>
          <w:lang w:val="fr-FR"/>
        </w:rPr>
        <w:t>responsabilité</w:t>
      </w:r>
      <w:r w:rsidRPr="003A4032">
        <w:rPr>
          <w:rFonts w:cstheme="minorHAnsi"/>
          <w:lang w:val="fr-FR"/>
        </w:rPr>
        <w:t xml:space="preserve"> des pertes</w:t>
      </w:r>
      <w:r w:rsidR="003A4032">
        <w:rPr>
          <w:rFonts w:cstheme="minorHAnsi"/>
          <w:lang w:val="fr-FR"/>
        </w:rPr>
        <w:t>,</w:t>
      </w:r>
      <w:r w:rsidRPr="003A4032">
        <w:rPr>
          <w:rFonts w:cstheme="minorHAnsi"/>
          <w:lang w:val="fr-FR"/>
        </w:rPr>
        <w:t xml:space="preserve"> pendant l’aconage</w:t>
      </w:r>
      <w:r w:rsidR="003A4032">
        <w:rPr>
          <w:rFonts w:cstheme="minorHAnsi"/>
          <w:lang w:val="fr-FR"/>
        </w:rPr>
        <w:t>,</w:t>
      </w:r>
      <w:r w:rsidRPr="003A4032">
        <w:rPr>
          <w:rFonts w:cstheme="minorHAnsi"/>
          <w:lang w:val="fr-FR"/>
        </w:rPr>
        <w:t xml:space="preserve"> doit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déterminée</w:t>
      </w:r>
      <w:r w:rsidRPr="003A4032">
        <w:rPr>
          <w:rFonts w:cstheme="minorHAnsi"/>
          <w:lang w:val="fr-FR"/>
        </w:rPr>
        <w:t xml:space="preserve"> par les </w:t>
      </w:r>
      <w:r w:rsidR="003A4032" w:rsidRPr="003A4032">
        <w:rPr>
          <w:rFonts w:cstheme="minorHAnsi"/>
          <w:lang w:val="fr-FR"/>
        </w:rPr>
        <w:t>réglementations</w:t>
      </w:r>
      <w:r w:rsidRPr="003A4032">
        <w:rPr>
          <w:rFonts w:cstheme="minorHAnsi"/>
          <w:lang w:val="fr-FR"/>
        </w:rPr>
        <w:t xml:space="preserve"> locales et les </w:t>
      </w:r>
      <w:r w:rsidR="003A4032" w:rsidRPr="003A4032">
        <w:rPr>
          <w:rFonts w:cstheme="minorHAnsi"/>
          <w:lang w:val="fr-FR"/>
        </w:rPr>
        <w:t>autorités</w:t>
      </w:r>
      <w:r w:rsidRPr="003A4032">
        <w:rPr>
          <w:rFonts w:cstheme="minorHAnsi"/>
          <w:lang w:val="fr-FR"/>
        </w:rPr>
        <w:t xml:space="preserve"> </w:t>
      </w:r>
      <w:r w:rsidR="003A4032" w:rsidRPr="003A4032">
        <w:rPr>
          <w:rFonts w:cstheme="minorHAnsi"/>
          <w:lang w:val="fr-FR"/>
        </w:rPr>
        <w:t>douanières</w:t>
      </w:r>
      <w:r w:rsidRPr="003A4032">
        <w:rPr>
          <w:rFonts w:cstheme="minorHAnsi"/>
          <w:lang w:val="fr-FR"/>
        </w:rPr>
        <w:t xml:space="preserve"> du port. En </w:t>
      </w:r>
      <w:r w:rsidR="003A4032" w:rsidRPr="003A4032">
        <w:rPr>
          <w:rFonts w:cstheme="minorHAnsi"/>
          <w:lang w:val="fr-FR"/>
        </w:rPr>
        <w:t>règle</w:t>
      </w:r>
      <w:r w:rsidRPr="003A4032">
        <w:rPr>
          <w:rFonts w:cstheme="minorHAnsi"/>
          <w:lang w:val="fr-FR"/>
        </w:rPr>
        <w:t xml:space="preserve"> </w:t>
      </w:r>
      <w:r w:rsidR="003A4032" w:rsidRPr="003A4032">
        <w:rPr>
          <w:rFonts w:cstheme="minorHAnsi"/>
          <w:lang w:val="fr-FR"/>
        </w:rPr>
        <w:t>générale</w:t>
      </w:r>
      <w:r w:rsidRPr="003A4032">
        <w:rPr>
          <w:rFonts w:cstheme="minorHAnsi"/>
          <w:lang w:val="fr-FR"/>
        </w:rPr>
        <w:t xml:space="preserve">, une personne qui demande et paie les services d’un chaland est </w:t>
      </w:r>
      <w:r w:rsidR="003A4032" w:rsidRPr="003A4032">
        <w:rPr>
          <w:rFonts w:cstheme="minorHAnsi"/>
          <w:lang w:val="fr-FR"/>
        </w:rPr>
        <w:t>responsable</w:t>
      </w:r>
      <w:r w:rsidRPr="003A4032">
        <w:rPr>
          <w:rFonts w:cstheme="minorHAnsi"/>
          <w:lang w:val="fr-FR"/>
        </w:rPr>
        <w:t xml:space="preserve"> des pertes des  encoures pendant l’aconage. </w:t>
      </w:r>
      <w:r w:rsidR="008D1E96">
        <w:rPr>
          <w:rFonts w:cstheme="minorHAnsi"/>
          <w:lang w:val="fr-FR"/>
        </w:rPr>
        <w:t xml:space="preserve"> A</w:t>
      </w:r>
      <w:r w:rsidR="003A4032" w:rsidRPr="003A4032">
        <w:rPr>
          <w:rFonts w:cstheme="minorHAnsi"/>
          <w:lang w:val="fr-FR"/>
        </w:rPr>
        <w:t>insi</w:t>
      </w:r>
      <w:r w:rsidRPr="003A4032">
        <w:rPr>
          <w:rFonts w:cstheme="minorHAnsi"/>
          <w:lang w:val="fr-FR"/>
        </w:rPr>
        <w:t xml:space="preserve">, </w:t>
      </w:r>
      <w:r w:rsidR="008D1E96">
        <w:rPr>
          <w:rFonts w:cstheme="minorHAnsi"/>
          <w:lang w:val="fr-FR"/>
        </w:rPr>
        <w:t xml:space="preserve">si </w:t>
      </w:r>
      <w:r w:rsidRPr="003A4032">
        <w:rPr>
          <w:rFonts w:cstheme="minorHAnsi"/>
          <w:lang w:val="fr-FR"/>
        </w:rPr>
        <w:t xml:space="preserve">la compagnie de fret maritime opte pour </w:t>
      </w:r>
      <w:r w:rsidR="003A4032" w:rsidRPr="003A4032">
        <w:rPr>
          <w:rFonts w:cstheme="minorHAnsi"/>
          <w:lang w:val="fr-FR"/>
        </w:rPr>
        <w:t>décharger</w:t>
      </w:r>
      <w:r w:rsidRPr="003A4032">
        <w:rPr>
          <w:rFonts w:cstheme="minorHAnsi"/>
          <w:lang w:val="fr-FR"/>
        </w:rPr>
        <w:t xml:space="preserve"> la cargaison dans des chalands,  </w:t>
      </w:r>
      <w:r w:rsidR="008D1E96">
        <w:rPr>
          <w:rFonts w:cstheme="minorHAnsi"/>
          <w:lang w:val="fr-FR"/>
        </w:rPr>
        <w:t xml:space="preserve">elle devient </w:t>
      </w:r>
      <w:r w:rsidRPr="003A4032">
        <w:rPr>
          <w:rFonts w:cstheme="minorHAnsi"/>
          <w:lang w:val="fr-FR"/>
        </w:rPr>
        <w:t xml:space="preserve">  </w:t>
      </w:r>
      <w:r w:rsidR="003A4032" w:rsidRPr="003A4032">
        <w:rPr>
          <w:rFonts w:cstheme="minorHAnsi"/>
          <w:lang w:val="fr-FR"/>
        </w:rPr>
        <w:t>responsable</w:t>
      </w:r>
      <w:r w:rsidRPr="003A4032">
        <w:rPr>
          <w:rFonts w:cstheme="minorHAnsi"/>
          <w:lang w:val="fr-FR"/>
        </w:rPr>
        <w:t xml:space="preserve"> des pertes jusqu’à ce que la cargaison soit placée sur un quai acceptable. Ainsi, les pertes </w:t>
      </w:r>
      <w:r w:rsidR="003A4032" w:rsidRPr="003A4032">
        <w:rPr>
          <w:rFonts w:cstheme="minorHAnsi"/>
          <w:lang w:val="fr-FR"/>
        </w:rPr>
        <w:t>seraient</w:t>
      </w:r>
      <w:r w:rsidRPr="003A4032">
        <w:rPr>
          <w:rFonts w:cstheme="minorHAnsi"/>
          <w:lang w:val="fr-FR"/>
        </w:rPr>
        <w:t xml:space="preserve"> </w:t>
      </w:r>
      <w:r w:rsidR="003A4032" w:rsidRPr="003A4032">
        <w:rPr>
          <w:rFonts w:cstheme="minorHAnsi"/>
          <w:lang w:val="fr-FR"/>
        </w:rPr>
        <w:t>considérées</w:t>
      </w:r>
      <w:r w:rsidRPr="003A4032">
        <w:rPr>
          <w:rFonts w:cstheme="minorHAnsi"/>
          <w:lang w:val="fr-FR"/>
        </w:rPr>
        <w:t xml:space="preserve"> comme une perte </w:t>
      </w:r>
      <w:r w:rsidR="003A4032" w:rsidRPr="003A4032">
        <w:rPr>
          <w:rFonts w:cstheme="minorHAnsi"/>
          <w:lang w:val="fr-FR"/>
        </w:rPr>
        <w:t>maritime</w:t>
      </w:r>
      <w:r w:rsidRPr="003A4032">
        <w:rPr>
          <w:rFonts w:cstheme="minorHAnsi"/>
          <w:lang w:val="fr-FR"/>
        </w:rPr>
        <w:t xml:space="preserve"> et elles doivent donc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documentées</w:t>
      </w:r>
      <w:r w:rsidRPr="003A4032">
        <w:rPr>
          <w:rFonts w:cstheme="minorHAnsi"/>
          <w:lang w:val="fr-FR"/>
        </w:rPr>
        <w:t xml:space="preserve"> dans le rapport d’inspection transmis au </w:t>
      </w:r>
      <w:r w:rsidRPr="003A4032">
        <w:rPr>
          <w:rFonts w:cstheme="minorHAnsi"/>
          <w:b/>
          <w:lang w:val="fr-FR"/>
        </w:rPr>
        <w:t>Client</w:t>
      </w:r>
      <w:r w:rsidRPr="003A4032">
        <w:rPr>
          <w:rFonts w:cstheme="minorHAnsi"/>
          <w:lang w:val="fr-FR"/>
        </w:rPr>
        <w:t xml:space="preserve">. </w:t>
      </w:r>
    </w:p>
    <w:p w:rsidR="00A47FD6" w:rsidRPr="003A4032" w:rsidRDefault="00A47FD6" w:rsidP="00AF2581">
      <w:pPr>
        <w:tabs>
          <w:tab w:val="left" w:pos="720"/>
        </w:tabs>
        <w:spacing w:after="120" w:line="252" w:lineRule="auto"/>
        <w:ind w:left="360"/>
        <w:rPr>
          <w:rFonts w:cstheme="minorHAnsi"/>
          <w:lang w:val="fr-FR"/>
        </w:rPr>
      </w:pPr>
      <w:r w:rsidRPr="003A4032">
        <w:rPr>
          <w:rFonts w:cstheme="minorHAnsi"/>
          <w:lang w:val="fr-FR"/>
        </w:rPr>
        <w:t xml:space="preserve"> </w:t>
      </w:r>
    </w:p>
    <w:p w:rsidR="00A47FD6" w:rsidRPr="003A4032" w:rsidRDefault="00A47FD6" w:rsidP="00A7261D">
      <w:pPr>
        <w:tabs>
          <w:tab w:val="left" w:pos="720"/>
        </w:tabs>
        <w:spacing w:after="0" w:line="252" w:lineRule="auto"/>
        <w:ind w:left="360" w:hanging="360"/>
        <w:rPr>
          <w:rFonts w:cstheme="minorHAnsi"/>
          <w:b/>
          <w:lang w:val="fr-FR"/>
        </w:rPr>
      </w:pPr>
      <w:r w:rsidRPr="003A4032">
        <w:rPr>
          <w:rFonts w:cstheme="minorHAnsi"/>
          <w:b/>
          <w:lang w:val="fr-FR"/>
        </w:rPr>
        <w:t>7.</w:t>
      </w:r>
      <w:r w:rsidR="004062C9" w:rsidRPr="003A4032">
        <w:rPr>
          <w:rFonts w:cstheme="minorHAnsi"/>
          <w:b/>
          <w:lang w:val="fr-FR"/>
        </w:rPr>
        <w:t xml:space="preserve"> </w:t>
      </w:r>
      <w:r w:rsidR="00F1137A">
        <w:rPr>
          <w:rFonts w:cstheme="minorHAnsi"/>
          <w:b/>
          <w:lang w:val="fr-FR"/>
        </w:rPr>
        <w:t>CONSTAT</w:t>
      </w:r>
      <w:r w:rsidR="00D22105" w:rsidRPr="003A4032">
        <w:rPr>
          <w:rFonts w:cstheme="minorHAnsi"/>
          <w:b/>
          <w:lang w:val="fr-FR"/>
        </w:rPr>
        <w:t xml:space="preserve"> DE DÉCHARGEMENT DU NAVIRE</w:t>
      </w:r>
    </w:p>
    <w:p w:rsidR="00A47FD6" w:rsidRPr="003A4032" w:rsidRDefault="003A4032" w:rsidP="00FB02B8">
      <w:pPr>
        <w:pStyle w:val="ListParagraph"/>
        <w:numPr>
          <w:ilvl w:val="0"/>
          <w:numId w:val="25"/>
        </w:numPr>
        <w:tabs>
          <w:tab w:val="left" w:pos="720"/>
        </w:tabs>
        <w:spacing w:after="120" w:line="252" w:lineRule="auto"/>
        <w:contextualSpacing w:val="0"/>
        <w:rPr>
          <w:rFonts w:cstheme="minorHAnsi"/>
          <w:lang w:val="fr-FR"/>
        </w:rPr>
      </w:pPr>
      <w:r w:rsidRPr="003A4032">
        <w:rPr>
          <w:rFonts w:cstheme="minorHAnsi"/>
          <w:lang w:val="fr-FR"/>
        </w:rPr>
        <w:t>Définition</w:t>
      </w:r>
      <w:r w:rsidR="00A47FD6" w:rsidRPr="003A4032">
        <w:rPr>
          <w:rFonts w:cstheme="minorHAnsi"/>
          <w:lang w:val="fr-FR"/>
        </w:rPr>
        <w:t xml:space="preserve">: </w:t>
      </w:r>
      <w:r w:rsidR="00D22105" w:rsidRPr="003A4032">
        <w:rPr>
          <w:rFonts w:cstheme="minorHAnsi"/>
          <w:lang w:val="fr-FR"/>
        </w:rPr>
        <w:t>un document</w:t>
      </w:r>
      <w:r w:rsidR="0034006D">
        <w:rPr>
          <w:rFonts w:cstheme="minorHAnsi"/>
          <w:lang w:val="fr-FR"/>
        </w:rPr>
        <w:t xml:space="preserve"> est</w:t>
      </w:r>
      <w:r w:rsidR="00D22105" w:rsidRPr="003A4032">
        <w:rPr>
          <w:rFonts w:cstheme="minorHAnsi"/>
          <w:lang w:val="fr-FR"/>
        </w:rPr>
        <w:t xml:space="preserve"> </w:t>
      </w:r>
      <w:r w:rsidRPr="003A4032">
        <w:rPr>
          <w:rFonts w:cstheme="minorHAnsi"/>
          <w:lang w:val="fr-FR"/>
        </w:rPr>
        <w:t>préparé</w:t>
      </w:r>
      <w:r w:rsidR="00D22105" w:rsidRPr="003A4032">
        <w:rPr>
          <w:rFonts w:cstheme="minorHAnsi"/>
          <w:lang w:val="fr-FR"/>
        </w:rPr>
        <w:t xml:space="preserve"> par l’armateur ou les agents de l’armateur indiquant, selon leur o</w:t>
      </w:r>
      <w:r w:rsidR="00F926B3" w:rsidRPr="003A4032">
        <w:rPr>
          <w:rFonts w:cstheme="minorHAnsi"/>
          <w:lang w:val="fr-FR"/>
        </w:rPr>
        <w:t>pinion, la condition et la quantité</w:t>
      </w:r>
      <w:r w:rsidR="00D22105" w:rsidRPr="003A4032">
        <w:rPr>
          <w:rFonts w:cstheme="minorHAnsi"/>
          <w:lang w:val="fr-FR"/>
        </w:rPr>
        <w:t xml:space="preserve"> de la cargaison </w:t>
      </w:r>
      <w:r w:rsidRPr="003A4032">
        <w:rPr>
          <w:rFonts w:cstheme="minorHAnsi"/>
          <w:lang w:val="fr-FR"/>
        </w:rPr>
        <w:t>déchargée</w:t>
      </w:r>
      <w:r w:rsidR="00D22105" w:rsidRPr="003A4032">
        <w:rPr>
          <w:rFonts w:cstheme="minorHAnsi"/>
          <w:lang w:val="fr-FR"/>
        </w:rPr>
        <w:t xml:space="preserve"> du navire et/ou </w:t>
      </w:r>
      <w:r w:rsidR="0034006D">
        <w:rPr>
          <w:rFonts w:cstheme="minorHAnsi"/>
          <w:lang w:val="fr-FR"/>
        </w:rPr>
        <w:t xml:space="preserve"> le</w:t>
      </w:r>
      <w:r w:rsidR="00D22105" w:rsidRPr="003A4032">
        <w:rPr>
          <w:rFonts w:cstheme="minorHAnsi"/>
          <w:lang w:val="fr-FR"/>
        </w:rPr>
        <w:t xml:space="preserve"> lieu de </w:t>
      </w:r>
      <w:r w:rsidRPr="003A4032">
        <w:rPr>
          <w:rFonts w:cstheme="minorHAnsi"/>
          <w:lang w:val="fr-FR"/>
        </w:rPr>
        <w:t>destination</w:t>
      </w:r>
      <w:r w:rsidR="00D22105" w:rsidRPr="003A4032">
        <w:rPr>
          <w:rFonts w:cstheme="minorHAnsi"/>
          <w:lang w:val="fr-FR"/>
        </w:rPr>
        <w:t xml:space="preserve"> terrestre.</w:t>
      </w:r>
      <w:r w:rsidR="00A47FD6" w:rsidRPr="003A4032">
        <w:rPr>
          <w:rFonts w:cstheme="minorHAnsi"/>
          <w:lang w:val="fr-FR"/>
        </w:rPr>
        <w:t xml:space="preserve"> </w:t>
      </w:r>
    </w:p>
    <w:p w:rsidR="00A47FD6" w:rsidRPr="003A4032" w:rsidRDefault="00D22105" w:rsidP="00FB02B8">
      <w:pPr>
        <w:pStyle w:val="ListParagraph"/>
        <w:numPr>
          <w:ilvl w:val="0"/>
          <w:numId w:val="25"/>
        </w:numPr>
        <w:tabs>
          <w:tab w:val="left" w:pos="720"/>
        </w:tabs>
        <w:spacing w:after="120" w:line="252" w:lineRule="auto"/>
        <w:contextualSpacing w:val="0"/>
        <w:rPr>
          <w:rFonts w:cstheme="minorHAnsi"/>
          <w:lang w:val="fr-FR"/>
        </w:rPr>
      </w:pPr>
      <w:r w:rsidRPr="003A4032">
        <w:rPr>
          <w:rFonts w:cstheme="minorHAnsi"/>
          <w:lang w:val="fr-FR"/>
        </w:rPr>
        <w:t xml:space="preserve">L’inspecteur doit tenter d’obtenir une copie du rapport de </w:t>
      </w:r>
      <w:r w:rsidR="00767605">
        <w:rPr>
          <w:rFonts w:cstheme="minorHAnsi"/>
          <w:lang w:val="fr-FR"/>
        </w:rPr>
        <w:t>déchargement</w:t>
      </w:r>
      <w:r w:rsidRPr="003A4032">
        <w:rPr>
          <w:rFonts w:cstheme="minorHAnsi"/>
          <w:lang w:val="fr-FR"/>
        </w:rPr>
        <w:t>.</w:t>
      </w:r>
      <w:r w:rsidR="00A47FD6" w:rsidRPr="003A4032">
        <w:rPr>
          <w:rFonts w:cstheme="minorHAnsi"/>
          <w:lang w:val="fr-FR"/>
        </w:rPr>
        <w:t xml:space="preserve"> </w:t>
      </w:r>
    </w:p>
    <w:p w:rsidR="00A47FD6" w:rsidRPr="003A4032" w:rsidRDefault="00D22105" w:rsidP="00FB02B8">
      <w:pPr>
        <w:pStyle w:val="ListParagraph"/>
        <w:numPr>
          <w:ilvl w:val="0"/>
          <w:numId w:val="25"/>
        </w:numPr>
        <w:tabs>
          <w:tab w:val="left" w:pos="720"/>
        </w:tabs>
        <w:spacing w:after="120" w:line="252" w:lineRule="auto"/>
        <w:contextualSpacing w:val="0"/>
        <w:rPr>
          <w:rFonts w:cstheme="minorHAnsi"/>
          <w:lang w:val="fr-FR"/>
        </w:rPr>
      </w:pPr>
      <w:r w:rsidRPr="003A4032">
        <w:rPr>
          <w:rFonts w:cstheme="minorHAnsi"/>
          <w:lang w:val="fr-FR"/>
        </w:rPr>
        <w:t xml:space="preserve">L’inspecteur doit comparer le rapport de </w:t>
      </w:r>
      <w:r w:rsidR="00767605">
        <w:rPr>
          <w:rFonts w:cstheme="minorHAnsi"/>
          <w:lang w:val="fr-FR"/>
        </w:rPr>
        <w:t>déchargement</w:t>
      </w:r>
      <w:r w:rsidRPr="003A4032">
        <w:rPr>
          <w:rFonts w:cstheme="minorHAnsi"/>
          <w:lang w:val="fr-FR"/>
        </w:rPr>
        <w:t xml:space="preserve"> du transporteur avec le rapport d’inspection </w:t>
      </w:r>
      <w:r w:rsidR="003A4032" w:rsidRPr="003A4032">
        <w:rPr>
          <w:rFonts w:cstheme="minorHAnsi"/>
          <w:lang w:val="fr-FR"/>
        </w:rPr>
        <w:t>indépendante</w:t>
      </w:r>
      <w:r w:rsidRPr="003A4032">
        <w:rPr>
          <w:rFonts w:cstheme="minorHAnsi"/>
          <w:lang w:val="fr-FR"/>
        </w:rPr>
        <w:t xml:space="preserve"> </w:t>
      </w:r>
      <w:r w:rsidR="003A4032" w:rsidRPr="003A4032">
        <w:rPr>
          <w:rFonts w:cstheme="minorHAnsi"/>
          <w:lang w:val="fr-FR"/>
        </w:rPr>
        <w:t>effectuée</w:t>
      </w:r>
      <w:r w:rsidRPr="003A4032">
        <w:rPr>
          <w:rFonts w:cstheme="minorHAnsi"/>
          <w:lang w:val="fr-FR"/>
        </w:rPr>
        <w:t xml:space="preserve">, relever les </w:t>
      </w:r>
      <w:r w:rsidR="003A4032" w:rsidRPr="003A4032">
        <w:rPr>
          <w:rFonts w:cstheme="minorHAnsi"/>
          <w:lang w:val="fr-FR"/>
        </w:rPr>
        <w:t>écarts</w:t>
      </w:r>
      <w:r w:rsidRPr="003A4032">
        <w:rPr>
          <w:rFonts w:cstheme="minorHAnsi"/>
          <w:lang w:val="fr-FR"/>
        </w:rPr>
        <w:t xml:space="preserve"> et, en communiquant avec les agents de l’armateur, tenter de </w:t>
      </w:r>
      <w:r w:rsidR="003A4032" w:rsidRPr="003A4032">
        <w:rPr>
          <w:rFonts w:cstheme="minorHAnsi"/>
          <w:lang w:val="fr-FR"/>
        </w:rPr>
        <w:t>résoudre</w:t>
      </w:r>
      <w:r w:rsidR="00F926B3" w:rsidRPr="003A4032">
        <w:rPr>
          <w:rFonts w:cstheme="minorHAnsi"/>
          <w:lang w:val="fr-FR"/>
        </w:rPr>
        <w:t xml:space="preserve"> les </w:t>
      </w:r>
      <w:r w:rsidR="003A4032" w:rsidRPr="003A4032">
        <w:rPr>
          <w:rFonts w:cstheme="minorHAnsi"/>
          <w:lang w:val="fr-FR"/>
        </w:rPr>
        <w:t>différences</w:t>
      </w:r>
      <w:r w:rsidR="00F926B3" w:rsidRPr="003A4032">
        <w:rPr>
          <w:rFonts w:cstheme="minorHAnsi"/>
          <w:lang w:val="fr-FR"/>
        </w:rPr>
        <w:t xml:space="preserve">. Si les </w:t>
      </w:r>
      <w:r w:rsidR="003A4032" w:rsidRPr="003A4032">
        <w:rPr>
          <w:rFonts w:cstheme="minorHAnsi"/>
          <w:lang w:val="fr-FR"/>
        </w:rPr>
        <w:t>écarts</w:t>
      </w:r>
      <w:r w:rsidR="00F926B3" w:rsidRPr="003A4032">
        <w:rPr>
          <w:rFonts w:cstheme="minorHAnsi"/>
          <w:lang w:val="fr-FR"/>
        </w:rPr>
        <w:t xml:space="preserve"> ne peuvent pas </w:t>
      </w:r>
      <w:r w:rsidR="003A4032" w:rsidRPr="003A4032">
        <w:rPr>
          <w:rFonts w:cstheme="minorHAnsi"/>
          <w:lang w:val="fr-FR"/>
        </w:rPr>
        <w:t>être</w:t>
      </w:r>
      <w:r w:rsidR="00F926B3" w:rsidRPr="003A4032">
        <w:rPr>
          <w:rFonts w:cstheme="minorHAnsi"/>
          <w:lang w:val="fr-FR"/>
        </w:rPr>
        <w:t xml:space="preserve"> </w:t>
      </w:r>
      <w:r w:rsidR="003A4032" w:rsidRPr="003A4032">
        <w:rPr>
          <w:rFonts w:cstheme="minorHAnsi"/>
          <w:lang w:val="fr-FR"/>
        </w:rPr>
        <w:t>résolus</w:t>
      </w:r>
      <w:r w:rsidR="00F926B3" w:rsidRPr="003A4032">
        <w:rPr>
          <w:rFonts w:cstheme="minorHAnsi"/>
          <w:lang w:val="fr-FR"/>
        </w:rPr>
        <w:t>, l’</w:t>
      </w:r>
      <w:r w:rsidR="003A4032" w:rsidRPr="003A4032">
        <w:rPr>
          <w:rFonts w:cstheme="minorHAnsi"/>
          <w:lang w:val="fr-FR"/>
        </w:rPr>
        <w:t>inspecteur</w:t>
      </w:r>
      <w:r w:rsidR="00F926B3" w:rsidRPr="003A4032">
        <w:rPr>
          <w:rFonts w:cstheme="minorHAnsi"/>
          <w:lang w:val="fr-FR"/>
        </w:rPr>
        <w:t xml:space="preserve"> doit initier des communications afin de </w:t>
      </w:r>
      <w:r w:rsidR="003A4032" w:rsidRPr="003A4032">
        <w:rPr>
          <w:rFonts w:cstheme="minorHAnsi"/>
          <w:lang w:val="fr-FR"/>
        </w:rPr>
        <w:t>déterminer</w:t>
      </w:r>
      <w:r w:rsidR="00F926B3" w:rsidRPr="003A4032">
        <w:rPr>
          <w:rFonts w:cstheme="minorHAnsi"/>
          <w:lang w:val="fr-FR"/>
        </w:rPr>
        <w:t xml:space="preserve"> pourquoi elles existent.</w:t>
      </w:r>
      <w:r w:rsidR="009B1685" w:rsidRPr="003A4032">
        <w:rPr>
          <w:rFonts w:cstheme="minorHAnsi"/>
          <w:lang w:val="fr-FR"/>
        </w:rPr>
        <w:t xml:space="preserve"> </w:t>
      </w:r>
    </w:p>
    <w:p w:rsidR="009B1685" w:rsidRPr="003A4032" w:rsidRDefault="00F926B3" w:rsidP="00FB02B8">
      <w:pPr>
        <w:pStyle w:val="ListParagraph"/>
        <w:numPr>
          <w:ilvl w:val="0"/>
          <w:numId w:val="25"/>
        </w:numPr>
        <w:tabs>
          <w:tab w:val="left" w:pos="720"/>
        </w:tabs>
        <w:spacing w:after="120" w:line="252" w:lineRule="auto"/>
        <w:contextualSpacing w:val="0"/>
        <w:rPr>
          <w:rFonts w:cstheme="minorHAnsi"/>
          <w:lang w:val="fr-FR"/>
        </w:rPr>
      </w:pPr>
      <w:r w:rsidRPr="003A4032">
        <w:rPr>
          <w:rFonts w:cstheme="minorHAnsi"/>
          <w:lang w:val="fr-FR"/>
        </w:rPr>
        <w:t xml:space="preserve">L’inspecteur doit aviser </w:t>
      </w:r>
      <w:r w:rsidRPr="003A4032">
        <w:rPr>
          <w:rFonts w:cstheme="minorHAnsi"/>
          <w:b/>
          <w:i/>
          <w:lang w:val="fr-FR"/>
        </w:rPr>
        <w:t>le Client</w:t>
      </w:r>
      <w:r w:rsidRPr="003A4032">
        <w:rPr>
          <w:rFonts w:cstheme="minorHAnsi"/>
          <w:lang w:val="fr-FR"/>
        </w:rPr>
        <w:t xml:space="preserve"> de</w:t>
      </w:r>
      <w:r w:rsidR="0034006D">
        <w:rPr>
          <w:rFonts w:cstheme="minorHAnsi"/>
          <w:lang w:val="fr-FR"/>
        </w:rPr>
        <w:t>s</w:t>
      </w:r>
      <w:r w:rsidRPr="003A4032">
        <w:rPr>
          <w:rFonts w:cstheme="minorHAnsi"/>
          <w:lang w:val="fr-FR"/>
        </w:rPr>
        <w:t xml:space="preserve"> </w:t>
      </w:r>
      <w:r w:rsidR="003A4032" w:rsidRPr="003A4032">
        <w:rPr>
          <w:rFonts w:cstheme="minorHAnsi"/>
          <w:lang w:val="fr-FR"/>
        </w:rPr>
        <w:t>résultats</w:t>
      </w:r>
      <w:r w:rsidRPr="003A4032">
        <w:rPr>
          <w:rFonts w:cstheme="minorHAnsi"/>
          <w:lang w:val="fr-FR"/>
        </w:rPr>
        <w:t xml:space="preserve"> de ses communications par fax ou email. </w:t>
      </w:r>
    </w:p>
    <w:p w:rsidR="009B1685" w:rsidRPr="003A4032" w:rsidRDefault="00F926B3" w:rsidP="00FB02B8">
      <w:pPr>
        <w:pStyle w:val="ListParagraph"/>
        <w:numPr>
          <w:ilvl w:val="0"/>
          <w:numId w:val="25"/>
        </w:numPr>
        <w:tabs>
          <w:tab w:val="left" w:pos="720"/>
        </w:tabs>
        <w:spacing w:after="120" w:line="252" w:lineRule="auto"/>
        <w:contextualSpacing w:val="0"/>
        <w:rPr>
          <w:rFonts w:cstheme="minorHAnsi"/>
          <w:lang w:val="fr-FR"/>
        </w:rPr>
      </w:pPr>
      <w:r w:rsidRPr="003A4032">
        <w:rPr>
          <w:rFonts w:cstheme="minorHAnsi"/>
          <w:lang w:val="fr-FR"/>
        </w:rPr>
        <w:t xml:space="preserve">Il n’est pas permis à l’inspecteur de substituer le </w:t>
      </w:r>
      <w:r w:rsidR="00F1137A">
        <w:rPr>
          <w:rFonts w:cstheme="minorHAnsi"/>
          <w:lang w:val="fr-FR"/>
        </w:rPr>
        <w:t xml:space="preserve">constat </w:t>
      </w:r>
      <w:r w:rsidRPr="003A4032">
        <w:rPr>
          <w:rFonts w:cstheme="minorHAnsi"/>
          <w:lang w:val="fr-FR"/>
        </w:rPr>
        <w:t xml:space="preserve">de </w:t>
      </w:r>
      <w:r w:rsidR="003A4032" w:rsidRPr="003A4032">
        <w:rPr>
          <w:rFonts w:cstheme="minorHAnsi"/>
          <w:lang w:val="fr-FR"/>
        </w:rPr>
        <w:t>déchargement</w:t>
      </w:r>
      <w:r w:rsidRPr="003A4032">
        <w:rPr>
          <w:rFonts w:cstheme="minorHAnsi"/>
          <w:lang w:val="fr-FR"/>
        </w:rPr>
        <w:t xml:space="preserve"> du bateau au rapport d’inspection </w:t>
      </w:r>
      <w:r w:rsidR="003A4032" w:rsidRPr="003A4032">
        <w:rPr>
          <w:rFonts w:cstheme="minorHAnsi"/>
          <w:lang w:val="fr-FR"/>
        </w:rPr>
        <w:t>indépendante</w:t>
      </w:r>
      <w:r w:rsidRPr="003A4032">
        <w:rPr>
          <w:rFonts w:cstheme="minorHAnsi"/>
          <w:lang w:val="fr-FR"/>
        </w:rPr>
        <w:t xml:space="preserve">. </w:t>
      </w:r>
      <w:r w:rsidR="009B1685" w:rsidRPr="003A4032">
        <w:rPr>
          <w:rFonts w:cstheme="minorHAnsi"/>
          <w:lang w:val="fr-FR"/>
        </w:rPr>
        <w:t xml:space="preserve"> </w:t>
      </w:r>
    </w:p>
    <w:p w:rsidR="009B1685" w:rsidRPr="003A4032" w:rsidRDefault="009B1685" w:rsidP="00A7261D">
      <w:pPr>
        <w:tabs>
          <w:tab w:val="left" w:pos="720"/>
        </w:tabs>
        <w:spacing w:after="0" w:line="252" w:lineRule="auto"/>
        <w:ind w:left="360" w:hanging="360"/>
        <w:rPr>
          <w:rFonts w:cstheme="minorHAnsi"/>
          <w:b/>
          <w:lang w:val="fr-FR"/>
        </w:rPr>
      </w:pPr>
      <w:r w:rsidRPr="003A4032">
        <w:rPr>
          <w:rFonts w:cstheme="minorHAnsi"/>
          <w:b/>
          <w:lang w:val="fr-FR"/>
        </w:rPr>
        <w:t xml:space="preserve">8. </w:t>
      </w:r>
      <w:r w:rsidR="00FF1613">
        <w:rPr>
          <w:rFonts w:cstheme="minorHAnsi"/>
          <w:b/>
          <w:lang w:val="fr-FR"/>
        </w:rPr>
        <w:t xml:space="preserve">DOSSIERS </w:t>
      </w:r>
      <w:r w:rsidR="00F926B3" w:rsidRPr="003A4032">
        <w:rPr>
          <w:rFonts w:cstheme="minorHAnsi"/>
          <w:b/>
          <w:lang w:val="fr-FR"/>
        </w:rPr>
        <w:t>OFFICIELS DU PORT</w:t>
      </w:r>
    </w:p>
    <w:p w:rsidR="009B1685" w:rsidRPr="003A4032" w:rsidRDefault="00F926B3" w:rsidP="00FB02B8">
      <w:pPr>
        <w:pStyle w:val="ListParagraph"/>
        <w:numPr>
          <w:ilvl w:val="0"/>
          <w:numId w:val="26"/>
        </w:numPr>
        <w:tabs>
          <w:tab w:val="left" w:pos="720"/>
        </w:tabs>
        <w:spacing w:after="120" w:line="252" w:lineRule="auto"/>
        <w:contextualSpacing w:val="0"/>
        <w:rPr>
          <w:rFonts w:cstheme="minorHAnsi"/>
          <w:lang w:val="fr-FR"/>
        </w:rPr>
      </w:pPr>
      <w:r w:rsidRPr="003A4032">
        <w:rPr>
          <w:rFonts w:cstheme="minorHAnsi"/>
          <w:lang w:val="fr-FR"/>
        </w:rPr>
        <w:t xml:space="preserve">Certains ports de </w:t>
      </w:r>
      <w:r w:rsidR="00767605">
        <w:rPr>
          <w:rFonts w:cstheme="minorHAnsi"/>
          <w:lang w:val="fr-FR"/>
        </w:rPr>
        <w:t>déchargement</w:t>
      </w:r>
      <w:r w:rsidRPr="003A4032">
        <w:rPr>
          <w:rFonts w:cstheme="minorHAnsi"/>
          <w:lang w:val="fr-FR"/>
        </w:rPr>
        <w:t xml:space="preserve"> </w:t>
      </w:r>
      <w:r w:rsidR="003A4032" w:rsidRPr="003A4032">
        <w:rPr>
          <w:rFonts w:cstheme="minorHAnsi"/>
          <w:lang w:val="fr-FR"/>
        </w:rPr>
        <w:t>préparent</w:t>
      </w:r>
      <w:r w:rsidRPr="003A4032">
        <w:rPr>
          <w:rFonts w:cstheme="minorHAnsi"/>
          <w:lang w:val="fr-FR"/>
        </w:rPr>
        <w:t xml:space="preserve"> une li</w:t>
      </w:r>
      <w:r w:rsidR="0034006D">
        <w:rPr>
          <w:rFonts w:cstheme="minorHAnsi"/>
          <w:lang w:val="fr-FR"/>
        </w:rPr>
        <w:t>s</w:t>
      </w:r>
      <w:r w:rsidRPr="003A4032">
        <w:rPr>
          <w:rFonts w:cstheme="minorHAnsi"/>
          <w:lang w:val="fr-FR"/>
        </w:rPr>
        <w:t xml:space="preserve">te compte de documents indiquant la </w:t>
      </w:r>
      <w:r w:rsidR="003A4032" w:rsidRPr="003A4032">
        <w:rPr>
          <w:rFonts w:cstheme="minorHAnsi"/>
          <w:lang w:val="fr-FR"/>
        </w:rPr>
        <w:t>quantité</w:t>
      </w:r>
      <w:r w:rsidRPr="003A4032">
        <w:rPr>
          <w:rFonts w:cstheme="minorHAnsi"/>
          <w:lang w:val="fr-FR"/>
        </w:rPr>
        <w:t xml:space="preserve"> et la condition de la cargaison lorsqu’elle arrive au port. Lorsque ces documents peuvent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délivrés</w:t>
      </w:r>
      <w:r w:rsidRPr="003A4032">
        <w:rPr>
          <w:rFonts w:cstheme="minorHAnsi"/>
          <w:lang w:val="fr-FR"/>
        </w:rPr>
        <w:t>, l’inspecteur doit les obtenir et les transmettre</w:t>
      </w:r>
      <w:r w:rsidR="009B1685" w:rsidRPr="003A4032">
        <w:rPr>
          <w:rFonts w:cstheme="minorHAnsi"/>
          <w:lang w:val="fr-FR"/>
        </w:rPr>
        <w:t xml:space="preserve">. </w:t>
      </w:r>
    </w:p>
    <w:p w:rsidR="009B1685" w:rsidRPr="003A4032" w:rsidRDefault="00F926B3" w:rsidP="00FB02B8">
      <w:pPr>
        <w:pStyle w:val="ListParagraph"/>
        <w:numPr>
          <w:ilvl w:val="0"/>
          <w:numId w:val="26"/>
        </w:numPr>
        <w:tabs>
          <w:tab w:val="left" w:pos="720"/>
        </w:tabs>
        <w:spacing w:after="120" w:line="252" w:lineRule="auto"/>
        <w:contextualSpacing w:val="0"/>
        <w:rPr>
          <w:rFonts w:cstheme="minorHAnsi"/>
          <w:lang w:val="fr-FR"/>
        </w:rPr>
      </w:pPr>
      <w:r w:rsidRPr="003A4032">
        <w:rPr>
          <w:rFonts w:cstheme="minorHAnsi"/>
          <w:lang w:val="fr-FR"/>
        </w:rPr>
        <w:t>Il n’est pas permis à l’inspecteur de substituer le</w:t>
      </w:r>
      <w:r w:rsidR="00F1137A">
        <w:rPr>
          <w:rFonts w:cstheme="minorHAnsi"/>
          <w:lang w:val="fr-FR"/>
        </w:rPr>
        <w:t xml:space="preserve"> constat</w:t>
      </w:r>
      <w:r w:rsidRPr="003A4032">
        <w:rPr>
          <w:rFonts w:cstheme="minorHAnsi"/>
          <w:lang w:val="fr-FR"/>
        </w:rPr>
        <w:t xml:space="preserve"> de </w:t>
      </w:r>
      <w:r w:rsidR="003A4032" w:rsidRPr="003A4032">
        <w:rPr>
          <w:rFonts w:cstheme="minorHAnsi"/>
          <w:lang w:val="fr-FR"/>
        </w:rPr>
        <w:t>déchargement</w:t>
      </w:r>
      <w:r w:rsidRPr="003A4032">
        <w:rPr>
          <w:rFonts w:cstheme="minorHAnsi"/>
          <w:lang w:val="fr-FR"/>
        </w:rPr>
        <w:t xml:space="preserve"> du </w:t>
      </w:r>
      <w:r w:rsidR="00F1137A">
        <w:rPr>
          <w:rFonts w:cstheme="minorHAnsi"/>
          <w:lang w:val="fr-FR"/>
        </w:rPr>
        <w:t>navire</w:t>
      </w:r>
      <w:r w:rsidRPr="003A4032">
        <w:rPr>
          <w:rFonts w:cstheme="minorHAnsi"/>
          <w:lang w:val="fr-FR"/>
        </w:rPr>
        <w:t xml:space="preserve"> au rapport d’inspection </w:t>
      </w:r>
      <w:r w:rsidR="003A4032" w:rsidRPr="003A4032">
        <w:rPr>
          <w:rFonts w:cstheme="minorHAnsi"/>
          <w:lang w:val="fr-FR"/>
        </w:rPr>
        <w:t>indépendante</w:t>
      </w:r>
      <w:r w:rsidR="009B1685" w:rsidRPr="003A4032">
        <w:rPr>
          <w:rFonts w:cstheme="minorHAnsi"/>
          <w:lang w:val="fr-FR"/>
        </w:rPr>
        <w:t xml:space="preserve">. </w:t>
      </w:r>
    </w:p>
    <w:p w:rsidR="009B1685" w:rsidRPr="003A4032" w:rsidRDefault="00F926B3"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7</w:t>
      </w:r>
      <w:r w:rsidRPr="003A4032">
        <w:rPr>
          <w:rFonts w:cstheme="minorHAnsi"/>
          <w:b/>
          <w:sz w:val="24"/>
          <w:szCs w:val="24"/>
          <w:u w:val="single"/>
          <w:vertAlign w:val="superscript"/>
          <w:lang w:val="fr-FR"/>
        </w:rPr>
        <w:t>ème</w:t>
      </w:r>
      <w:r w:rsidR="00163C77" w:rsidRPr="003A4032">
        <w:rPr>
          <w:rFonts w:cstheme="minorHAnsi"/>
          <w:b/>
          <w:sz w:val="24"/>
          <w:szCs w:val="24"/>
          <w:u w:val="single"/>
          <w:lang w:val="fr-FR"/>
        </w:rPr>
        <w:t xml:space="preserve"> </w:t>
      </w:r>
      <w:r w:rsidR="009B1685" w:rsidRPr="003A4032">
        <w:rPr>
          <w:rFonts w:cstheme="minorHAnsi"/>
          <w:b/>
          <w:sz w:val="24"/>
          <w:szCs w:val="24"/>
          <w:u w:val="single"/>
          <w:lang w:val="fr-FR"/>
        </w:rPr>
        <w:t>PART</w:t>
      </w:r>
      <w:r w:rsidRPr="003A4032">
        <w:rPr>
          <w:rFonts w:cstheme="minorHAnsi"/>
          <w:b/>
          <w:sz w:val="24"/>
          <w:szCs w:val="24"/>
          <w:u w:val="single"/>
          <w:lang w:val="fr-FR"/>
        </w:rPr>
        <w:t>IE: TRANSMISSION DU RAPPORT</w:t>
      </w:r>
      <w:r w:rsidR="009B1685" w:rsidRPr="003A4032">
        <w:rPr>
          <w:rFonts w:cstheme="minorHAnsi"/>
          <w:b/>
          <w:sz w:val="24"/>
          <w:szCs w:val="24"/>
          <w:u w:val="single"/>
          <w:lang w:val="fr-FR"/>
        </w:rPr>
        <w:t xml:space="preserve"> </w:t>
      </w:r>
    </w:p>
    <w:p w:rsidR="009B1685" w:rsidRPr="003A4032" w:rsidRDefault="00F926B3" w:rsidP="00A7261D">
      <w:pPr>
        <w:tabs>
          <w:tab w:val="left" w:pos="720"/>
        </w:tabs>
        <w:spacing w:after="0" w:line="252" w:lineRule="auto"/>
        <w:ind w:left="360" w:hanging="360"/>
        <w:rPr>
          <w:rFonts w:cstheme="minorHAnsi"/>
          <w:b/>
          <w:lang w:val="fr-FR"/>
        </w:rPr>
      </w:pPr>
      <w:r w:rsidRPr="003A4032">
        <w:rPr>
          <w:rFonts w:cstheme="minorHAnsi"/>
          <w:b/>
          <w:lang w:val="fr-FR"/>
        </w:rPr>
        <w:t>1. QUOI SOUMETTRE ET OÙ</w:t>
      </w:r>
      <w:r w:rsidR="009B1685" w:rsidRPr="003A4032">
        <w:rPr>
          <w:rFonts w:cstheme="minorHAnsi"/>
          <w:b/>
          <w:lang w:val="fr-FR"/>
        </w:rPr>
        <w:t xml:space="preserve"> </w:t>
      </w:r>
    </w:p>
    <w:p w:rsidR="009B1685" w:rsidRPr="003A4032" w:rsidRDefault="00F926B3" w:rsidP="00FB02B8">
      <w:pPr>
        <w:pStyle w:val="ListParagraph"/>
        <w:numPr>
          <w:ilvl w:val="0"/>
          <w:numId w:val="27"/>
        </w:numPr>
        <w:tabs>
          <w:tab w:val="left" w:pos="720"/>
        </w:tabs>
        <w:spacing w:after="120" w:line="252" w:lineRule="auto"/>
        <w:contextualSpacing w:val="0"/>
        <w:rPr>
          <w:rFonts w:cstheme="minorHAnsi"/>
          <w:lang w:val="fr-FR"/>
        </w:rPr>
      </w:pPr>
      <w:r w:rsidRPr="003A4032">
        <w:rPr>
          <w:rFonts w:cstheme="minorHAnsi"/>
          <w:lang w:val="fr-FR"/>
        </w:rPr>
        <w:t xml:space="preserve">Transmettre au </w:t>
      </w:r>
      <w:r w:rsidRPr="003A4032">
        <w:rPr>
          <w:rFonts w:cstheme="minorHAnsi"/>
          <w:b/>
          <w:i/>
          <w:lang w:val="fr-FR"/>
        </w:rPr>
        <w:t>Clien</w:t>
      </w:r>
      <w:r w:rsidRPr="003A4032">
        <w:rPr>
          <w:rFonts w:cstheme="minorHAnsi"/>
          <w:lang w:val="fr-FR"/>
        </w:rPr>
        <w:t>t les copies originales de tous les documents, s’ils sont disponible</w:t>
      </w:r>
      <w:r w:rsidR="0034006D">
        <w:rPr>
          <w:rFonts w:cstheme="minorHAnsi"/>
          <w:lang w:val="fr-FR"/>
        </w:rPr>
        <w:t>s</w:t>
      </w:r>
      <w:r w:rsidRPr="003A4032">
        <w:rPr>
          <w:rFonts w:cstheme="minorHAnsi"/>
          <w:lang w:val="fr-FR"/>
        </w:rPr>
        <w:t xml:space="preserve">, y </w:t>
      </w:r>
      <w:r w:rsidR="003A4032" w:rsidRPr="003A4032">
        <w:rPr>
          <w:rFonts w:cstheme="minorHAnsi"/>
          <w:lang w:val="fr-FR"/>
        </w:rPr>
        <w:t>compris</w:t>
      </w:r>
      <w:r w:rsidRPr="003A4032">
        <w:rPr>
          <w:rFonts w:cstheme="minorHAnsi"/>
          <w:lang w:val="fr-FR"/>
        </w:rPr>
        <w:t xml:space="preserve"> entre autres les rapports d’inspection, les rapports de </w:t>
      </w:r>
      <w:r w:rsidR="003A4032" w:rsidRPr="003A4032">
        <w:rPr>
          <w:rFonts w:cstheme="minorHAnsi"/>
          <w:lang w:val="fr-FR"/>
        </w:rPr>
        <w:t>déchargement</w:t>
      </w:r>
      <w:r w:rsidRPr="003A4032">
        <w:rPr>
          <w:rFonts w:cstheme="minorHAnsi"/>
          <w:lang w:val="fr-FR"/>
        </w:rPr>
        <w:t xml:space="preserve"> du navire, les notes initiales de l’</w:t>
      </w:r>
      <w:r w:rsidR="003A4032" w:rsidRPr="003A4032">
        <w:rPr>
          <w:rFonts w:cstheme="minorHAnsi"/>
          <w:lang w:val="fr-FR"/>
        </w:rPr>
        <w:t>inspecteur</w:t>
      </w:r>
      <w:r w:rsidRPr="003A4032">
        <w:rPr>
          <w:rFonts w:cstheme="minorHAnsi"/>
          <w:lang w:val="fr-FR"/>
        </w:rPr>
        <w:t xml:space="preserve">, les feuilles de pointage initiales et les </w:t>
      </w:r>
      <w:r w:rsidR="00163C77" w:rsidRPr="003A4032">
        <w:rPr>
          <w:rFonts w:cstheme="minorHAnsi"/>
          <w:lang w:val="fr-FR"/>
        </w:rPr>
        <w:t xml:space="preserve">divers </w:t>
      </w:r>
      <w:r w:rsidR="00272EE8" w:rsidRPr="003A4032">
        <w:rPr>
          <w:rFonts w:cstheme="minorHAnsi"/>
          <w:lang w:val="fr-FR"/>
        </w:rPr>
        <w:t xml:space="preserve">documents </w:t>
      </w:r>
      <w:r w:rsidR="00163C77" w:rsidRPr="003A4032">
        <w:rPr>
          <w:rFonts w:cstheme="minorHAnsi"/>
          <w:lang w:val="fr-FR"/>
        </w:rPr>
        <w:t>du port</w:t>
      </w:r>
      <w:r w:rsidR="009B1685" w:rsidRPr="003A4032">
        <w:rPr>
          <w:rFonts w:cstheme="minorHAnsi"/>
          <w:lang w:val="fr-FR"/>
        </w:rPr>
        <w:t>.</w:t>
      </w:r>
      <w:r w:rsidRPr="003A4032">
        <w:rPr>
          <w:rFonts w:cstheme="minorHAnsi"/>
          <w:lang w:val="fr-FR"/>
        </w:rPr>
        <w:t xml:space="preserve"> Si les copies originales ne sont pas disponibles, transmettre les copies </w:t>
      </w:r>
      <w:r w:rsidR="003A4032" w:rsidRPr="003A4032">
        <w:rPr>
          <w:rFonts w:cstheme="minorHAnsi"/>
          <w:lang w:val="fr-FR"/>
        </w:rPr>
        <w:t>signées</w:t>
      </w:r>
      <w:r w:rsidRPr="003A4032">
        <w:rPr>
          <w:rFonts w:cstheme="minorHAnsi"/>
          <w:lang w:val="fr-FR"/>
        </w:rPr>
        <w:t xml:space="preserve"> lisibles. </w:t>
      </w:r>
      <w:r w:rsidR="009B1685" w:rsidRPr="003A4032">
        <w:rPr>
          <w:rFonts w:cstheme="minorHAnsi"/>
          <w:lang w:val="fr-FR"/>
        </w:rPr>
        <w:t xml:space="preserve"> </w:t>
      </w:r>
    </w:p>
    <w:p w:rsidR="009B1685" w:rsidRPr="003A4032" w:rsidRDefault="00F926B3" w:rsidP="00FB02B8">
      <w:pPr>
        <w:pStyle w:val="ListParagraph"/>
        <w:numPr>
          <w:ilvl w:val="0"/>
          <w:numId w:val="27"/>
        </w:numPr>
        <w:tabs>
          <w:tab w:val="left" w:pos="720"/>
        </w:tabs>
        <w:spacing w:after="120" w:line="252" w:lineRule="auto"/>
        <w:contextualSpacing w:val="0"/>
        <w:rPr>
          <w:rFonts w:cstheme="minorHAnsi"/>
          <w:lang w:val="fr-FR"/>
        </w:rPr>
      </w:pPr>
      <w:r w:rsidRPr="003A4032">
        <w:rPr>
          <w:rFonts w:cstheme="minorHAnsi"/>
          <w:lang w:val="fr-FR"/>
        </w:rPr>
        <w:t xml:space="preserve">En transmettant les documents de la correspondance </w:t>
      </w:r>
      <w:r w:rsidR="003A4032" w:rsidRPr="003A4032">
        <w:rPr>
          <w:rFonts w:cstheme="minorHAnsi"/>
          <w:lang w:val="fr-FR"/>
        </w:rPr>
        <w:t>préparés</w:t>
      </w:r>
      <w:r w:rsidRPr="003A4032">
        <w:rPr>
          <w:rFonts w:cstheme="minorHAnsi"/>
          <w:lang w:val="fr-FR"/>
        </w:rPr>
        <w:t xml:space="preserve"> dans une langue autre que l’anglais, le Fournisseur doit </w:t>
      </w:r>
      <w:r w:rsidR="003A4032" w:rsidRPr="003A4032">
        <w:rPr>
          <w:rFonts w:cstheme="minorHAnsi"/>
          <w:lang w:val="fr-FR"/>
        </w:rPr>
        <w:t>également</w:t>
      </w:r>
      <w:r w:rsidRPr="003A4032">
        <w:rPr>
          <w:rFonts w:cstheme="minorHAnsi"/>
          <w:lang w:val="fr-FR"/>
        </w:rPr>
        <w:t xml:space="preserve"> transmettre une traduction anglaise </w:t>
      </w:r>
      <w:r w:rsidR="003A4032" w:rsidRPr="003A4032">
        <w:rPr>
          <w:rFonts w:cstheme="minorHAnsi"/>
          <w:lang w:val="fr-FR"/>
        </w:rPr>
        <w:t>littérale</w:t>
      </w:r>
      <w:r w:rsidRPr="003A4032">
        <w:rPr>
          <w:rFonts w:cstheme="minorHAnsi"/>
          <w:lang w:val="fr-FR"/>
        </w:rPr>
        <w:t>.</w:t>
      </w:r>
      <w:r w:rsidR="009B1685" w:rsidRPr="003A4032">
        <w:rPr>
          <w:rFonts w:cstheme="minorHAnsi"/>
          <w:lang w:val="fr-FR"/>
        </w:rPr>
        <w:t xml:space="preserve"> </w:t>
      </w:r>
    </w:p>
    <w:p w:rsidR="009B1685" w:rsidRPr="003A4032" w:rsidRDefault="00F926B3" w:rsidP="00A7261D">
      <w:pPr>
        <w:tabs>
          <w:tab w:val="left" w:pos="720"/>
        </w:tabs>
        <w:spacing w:after="0" w:line="252" w:lineRule="auto"/>
        <w:ind w:left="360" w:hanging="360"/>
        <w:rPr>
          <w:rFonts w:cstheme="minorHAnsi"/>
          <w:b/>
          <w:lang w:val="fr-FR"/>
        </w:rPr>
      </w:pPr>
      <w:r w:rsidRPr="003A4032">
        <w:rPr>
          <w:rFonts w:cstheme="minorHAnsi"/>
          <w:b/>
          <w:lang w:val="fr-FR"/>
        </w:rPr>
        <w:t>2. OÙ SOUMETTRE</w:t>
      </w:r>
    </w:p>
    <w:p w:rsidR="009B1685" w:rsidRPr="003A4032" w:rsidRDefault="003A4032" w:rsidP="00FB02B8">
      <w:pPr>
        <w:pStyle w:val="ListParagraph"/>
        <w:numPr>
          <w:ilvl w:val="0"/>
          <w:numId w:val="28"/>
        </w:numPr>
        <w:tabs>
          <w:tab w:val="left" w:pos="720"/>
        </w:tabs>
        <w:spacing w:after="120" w:line="252" w:lineRule="auto"/>
        <w:contextualSpacing w:val="0"/>
        <w:rPr>
          <w:rFonts w:cstheme="minorHAnsi"/>
          <w:lang w:val="fr-FR"/>
        </w:rPr>
      </w:pPr>
      <w:r w:rsidRPr="003A4032">
        <w:rPr>
          <w:rFonts w:cstheme="minorHAnsi"/>
          <w:lang w:val="fr-FR"/>
        </w:rPr>
        <w:t>Conformément</w:t>
      </w:r>
      <w:r w:rsidR="00F926B3" w:rsidRPr="003A4032">
        <w:rPr>
          <w:rFonts w:cstheme="minorHAnsi"/>
          <w:lang w:val="fr-FR"/>
        </w:rPr>
        <w:t xml:space="preserve"> aux termes du contrat, tous </w:t>
      </w:r>
      <w:r w:rsidRPr="003A4032">
        <w:rPr>
          <w:rFonts w:cstheme="minorHAnsi"/>
          <w:lang w:val="fr-FR"/>
        </w:rPr>
        <w:t>les documents</w:t>
      </w:r>
      <w:r w:rsidR="00F926B3" w:rsidRPr="003A4032">
        <w:rPr>
          <w:rFonts w:cstheme="minorHAnsi"/>
          <w:lang w:val="fr-FR"/>
        </w:rPr>
        <w:t xml:space="preserve"> relatifs aux pertes et dommages maritimes de cargaisons d’aide alimentaire doivent </w:t>
      </w:r>
      <w:r w:rsidRPr="003A4032">
        <w:rPr>
          <w:rFonts w:cstheme="minorHAnsi"/>
          <w:lang w:val="fr-FR"/>
        </w:rPr>
        <w:t>être</w:t>
      </w:r>
      <w:r w:rsidR="00F926B3" w:rsidRPr="003A4032">
        <w:rPr>
          <w:rFonts w:cstheme="minorHAnsi"/>
          <w:lang w:val="fr-FR"/>
        </w:rPr>
        <w:t xml:space="preserve"> transmis sous forme de package au Client et cela dès qu’ils sont disponibles. Nous nous attendons à ce que toutes les partie</w:t>
      </w:r>
      <w:r>
        <w:rPr>
          <w:rFonts w:cstheme="minorHAnsi"/>
          <w:lang w:val="fr-FR"/>
        </w:rPr>
        <w:t>s</w:t>
      </w:r>
      <w:r w:rsidR="00F926B3" w:rsidRPr="003A4032">
        <w:rPr>
          <w:rFonts w:cstheme="minorHAnsi"/>
          <w:lang w:val="fr-FR"/>
        </w:rPr>
        <w:t xml:space="preserve"> </w:t>
      </w:r>
      <w:r w:rsidRPr="003A4032">
        <w:rPr>
          <w:rFonts w:cstheme="minorHAnsi"/>
          <w:lang w:val="fr-FR"/>
        </w:rPr>
        <w:t>impliquées</w:t>
      </w:r>
      <w:r w:rsidR="00F926B3" w:rsidRPr="003A4032">
        <w:rPr>
          <w:rFonts w:cstheme="minorHAnsi"/>
          <w:lang w:val="fr-FR"/>
        </w:rPr>
        <w:t xml:space="preserve"> (inspecteur, </w:t>
      </w:r>
      <w:r w:rsidRPr="003A4032">
        <w:rPr>
          <w:rFonts w:cstheme="minorHAnsi"/>
          <w:lang w:val="fr-FR"/>
        </w:rPr>
        <w:t>réceptionnaire</w:t>
      </w:r>
      <w:r w:rsidR="00F926B3" w:rsidRPr="003A4032">
        <w:rPr>
          <w:rFonts w:cstheme="minorHAnsi"/>
          <w:lang w:val="fr-FR"/>
        </w:rPr>
        <w:t xml:space="preserve"> et </w:t>
      </w:r>
      <w:r w:rsidRPr="003A4032">
        <w:rPr>
          <w:rFonts w:cstheme="minorHAnsi"/>
          <w:lang w:val="fr-FR"/>
        </w:rPr>
        <w:t>autorités</w:t>
      </w:r>
      <w:r w:rsidR="00F926B3" w:rsidRPr="003A4032">
        <w:rPr>
          <w:rFonts w:cstheme="minorHAnsi"/>
          <w:lang w:val="fr-FR"/>
        </w:rPr>
        <w:t xml:space="preserve"> locales) travaillent ensemble afin de </w:t>
      </w:r>
      <w:r w:rsidRPr="003A4032">
        <w:rPr>
          <w:rFonts w:cstheme="minorHAnsi"/>
          <w:lang w:val="fr-FR"/>
        </w:rPr>
        <w:t>résoudre</w:t>
      </w:r>
      <w:r w:rsidR="00F926B3" w:rsidRPr="003A4032">
        <w:rPr>
          <w:rFonts w:cstheme="minorHAnsi"/>
          <w:lang w:val="fr-FR"/>
        </w:rPr>
        <w:t xml:space="preserve"> rapidement les questions relatives à l’</w:t>
      </w:r>
      <w:r w:rsidRPr="003A4032">
        <w:rPr>
          <w:rFonts w:cstheme="minorHAnsi"/>
          <w:lang w:val="fr-FR"/>
        </w:rPr>
        <w:t>élimination</w:t>
      </w:r>
      <w:r w:rsidR="00F926B3" w:rsidRPr="003A4032">
        <w:rPr>
          <w:rFonts w:cstheme="minorHAnsi"/>
          <w:lang w:val="fr-FR"/>
        </w:rPr>
        <w:t xml:space="preserve"> des cargaisons </w:t>
      </w:r>
      <w:r w:rsidRPr="003A4032">
        <w:rPr>
          <w:rFonts w:cstheme="minorHAnsi"/>
          <w:lang w:val="fr-FR"/>
        </w:rPr>
        <w:t>endommagées</w:t>
      </w:r>
      <w:r w:rsidR="00F926B3" w:rsidRPr="003A4032">
        <w:rPr>
          <w:rFonts w:cstheme="minorHAnsi"/>
          <w:lang w:val="fr-FR"/>
        </w:rPr>
        <w:t xml:space="preserve"> et obtenir les documents </w:t>
      </w:r>
      <w:r w:rsidRPr="003A4032">
        <w:rPr>
          <w:rFonts w:cstheme="minorHAnsi"/>
          <w:lang w:val="fr-FR"/>
        </w:rPr>
        <w:t>nécessaires</w:t>
      </w:r>
      <w:r w:rsidR="00F926B3" w:rsidRPr="003A4032">
        <w:rPr>
          <w:rFonts w:cstheme="minorHAnsi"/>
          <w:lang w:val="fr-FR"/>
        </w:rPr>
        <w:t>.</w:t>
      </w:r>
      <w:r w:rsidR="009B1685" w:rsidRPr="003A4032">
        <w:rPr>
          <w:rFonts w:cstheme="minorHAnsi"/>
          <w:lang w:val="fr-FR"/>
        </w:rPr>
        <w:t xml:space="preserve"> </w:t>
      </w:r>
    </w:p>
    <w:p w:rsidR="009B1685" w:rsidRPr="003A4032" w:rsidRDefault="00F926B3" w:rsidP="00FB02B8">
      <w:pPr>
        <w:pStyle w:val="ListParagraph"/>
        <w:numPr>
          <w:ilvl w:val="0"/>
          <w:numId w:val="28"/>
        </w:numPr>
        <w:tabs>
          <w:tab w:val="left" w:pos="720"/>
        </w:tabs>
        <w:spacing w:after="120" w:line="252" w:lineRule="auto"/>
        <w:contextualSpacing w:val="0"/>
        <w:rPr>
          <w:rFonts w:cstheme="minorHAnsi"/>
          <w:lang w:val="fr-FR"/>
        </w:rPr>
      </w:pPr>
      <w:r w:rsidRPr="003A4032">
        <w:rPr>
          <w:rFonts w:cstheme="minorHAnsi"/>
          <w:lang w:val="fr-FR"/>
        </w:rPr>
        <w:t xml:space="preserve">Pour les contrats couvrant plusieurs navire et/ou </w:t>
      </w:r>
      <w:r w:rsidR="003A4032" w:rsidRPr="003A4032">
        <w:rPr>
          <w:rFonts w:cstheme="minorHAnsi"/>
          <w:lang w:val="fr-FR"/>
        </w:rPr>
        <w:t>destinations</w:t>
      </w:r>
      <w:r w:rsidRPr="003A4032">
        <w:rPr>
          <w:rFonts w:cstheme="minorHAnsi"/>
          <w:lang w:val="fr-FR"/>
        </w:rPr>
        <w:t xml:space="preserve">, le Fournisseur peut </w:t>
      </w:r>
      <w:r w:rsidR="003A4032" w:rsidRPr="003A4032">
        <w:rPr>
          <w:rFonts w:cstheme="minorHAnsi"/>
          <w:lang w:val="fr-FR"/>
        </w:rPr>
        <w:t>préparer</w:t>
      </w:r>
      <w:r w:rsidRPr="003A4032">
        <w:rPr>
          <w:rFonts w:cstheme="minorHAnsi"/>
          <w:lang w:val="fr-FR"/>
        </w:rPr>
        <w:t xml:space="preserve"> et soumettre les rapports </w:t>
      </w:r>
      <w:r w:rsidR="00767605">
        <w:rPr>
          <w:rFonts w:cstheme="minorHAnsi"/>
          <w:lang w:val="fr-FR"/>
        </w:rPr>
        <w:t>d’inspection</w:t>
      </w:r>
      <w:r w:rsidRPr="003A4032">
        <w:rPr>
          <w:rFonts w:cstheme="minorHAnsi"/>
          <w:lang w:val="fr-FR"/>
        </w:rPr>
        <w:t xml:space="preserve"> pour chaque navire ou destination terrestre, sauf indication contraire du</w:t>
      </w:r>
      <w:r w:rsidRPr="003A4032">
        <w:rPr>
          <w:rFonts w:cstheme="minorHAnsi"/>
          <w:b/>
          <w:i/>
          <w:lang w:val="fr-FR"/>
        </w:rPr>
        <w:t xml:space="preserve"> Client</w:t>
      </w:r>
      <w:r w:rsidRPr="003A4032">
        <w:rPr>
          <w:rFonts w:cstheme="minorHAnsi"/>
          <w:lang w:val="fr-FR"/>
        </w:rPr>
        <w:t>.</w:t>
      </w:r>
      <w:r w:rsidR="009B1685" w:rsidRPr="003A4032">
        <w:rPr>
          <w:rFonts w:cstheme="minorHAnsi"/>
          <w:lang w:val="fr-FR"/>
        </w:rPr>
        <w:t xml:space="preserve"> </w:t>
      </w:r>
    </w:p>
    <w:p w:rsidR="009A3743" w:rsidRPr="003A4032" w:rsidRDefault="00F926B3" w:rsidP="00FB02B8">
      <w:pPr>
        <w:pStyle w:val="ListParagraph"/>
        <w:numPr>
          <w:ilvl w:val="0"/>
          <w:numId w:val="28"/>
        </w:numPr>
        <w:pBdr>
          <w:bottom w:val="single" w:sz="6" w:space="1" w:color="auto"/>
        </w:pBdr>
        <w:tabs>
          <w:tab w:val="left" w:pos="720"/>
        </w:tabs>
        <w:spacing w:after="120" w:line="252" w:lineRule="auto"/>
        <w:contextualSpacing w:val="0"/>
        <w:rPr>
          <w:rFonts w:cstheme="minorHAnsi"/>
          <w:lang w:val="fr-FR"/>
        </w:rPr>
      </w:pPr>
      <w:r w:rsidRPr="003A4032">
        <w:rPr>
          <w:rFonts w:cstheme="minorHAnsi"/>
          <w:lang w:val="fr-FR"/>
        </w:rPr>
        <w:t xml:space="preserve">Si le fournisseur est </w:t>
      </w:r>
      <w:r w:rsidR="003A4032" w:rsidRPr="003A4032">
        <w:rPr>
          <w:rFonts w:cstheme="minorHAnsi"/>
          <w:lang w:val="fr-FR"/>
        </w:rPr>
        <w:t>confronté</w:t>
      </w:r>
      <w:r w:rsidRPr="003A4032">
        <w:rPr>
          <w:rFonts w:cstheme="minorHAnsi"/>
          <w:lang w:val="fr-FR"/>
        </w:rPr>
        <w:t xml:space="preserve"> à des retards </w:t>
      </w:r>
      <w:r w:rsidR="003A4032" w:rsidRPr="003A4032">
        <w:rPr>
          <w:rFonts w:cstheme="minorHAnsi"/>
          <w:lang w:val="fr-FR"/>
        </w:rPr>
        <w:t>énormes</w:t>
      </w:r>
      <w:r w:rsidRPr="003A4032">
        <w:rPr>
          <w:rFonts w:cstheme="minorHAnsi"/>
          <w:lang w:val="fr-FR"/>
        </w:rPr>
        <w:t xml:space="preserve"> dans la </w:t>
      </w:r>
      <w:r w:rsidR="003A4032" w:rsidRPr="003A4032">
        <w:rPr>
          <w:rFonts w:cstheme="minorHAnsi"/>
          <w:lang w:val="fr-FR"/>
        </w:rPr>
        <w:t>préparation</w:t>
      </w:r>
      <w:r w:rsidRPr="003A4032">
        <w:rPr>
          <w:rFonts w:cstheme="minorHAnsi"/>
          <w:lang w:val="fr-FR"/>
        </w:rPr>
        <w:t xml:space="preserve"> de son rapport final, pour des raisons </w:t>
      </w:r>
      <w:r w:rsidR="003A4032" w:rsidRPr="003A4032">
        <w:rPr>
          <w:rFonts w:cstheme="minorHAnsi"/>
          <w:lang w:val="fr-FR"/>
        </w:rPr>
        <w:t>indépendante</w:t>
      </w:r>
      <w:r w:rsidR="00995656" w:rsidRPr="003A4032">
        <w:rPr>
          <w:rFonts w:cstheme="minorHAnsi"/>
          <w:lang w:val="fr-FR"/>
        </w:rPr>
        <w:t xml:space="preserve"> de sa </w:t>
      </w:r>
      <w:r w:rsidR="003A4032" w:rsidRPr="003A4032">
        <w:rPr>
          <w:rFonts w:cstheme="minorHAnsi"/>
          <w:lang w:val="fr-FR"/>
        </w:rPr>
        <w:t>volonté</w:t>
      </w:r>
      <w:r w:rsidR="00995656" w:rsidRPr="003A4032">
        <w:rPr>
          <w:rFonts w:cstheme="minorHAnsi"/>
          <w:lang w:val="fr-FR"/>
        </w:rPr>
        <w:t xml:space="preserve">, il doit aviser </w:t>
      </w:r>
      <w:r w:rsidR="003A4032" w:rsidRPr="003A4032">
        <w:rPr>
          <w:rFonts w:cstheme="minorHAnsi"/>
          <w:lang w:val="fr-FR"/>
        </w:rPr>
        <w:t>immédiatement</w:t>
      </w:r>
      <w:r w:rsidR="00995656" w:rsidRPr="003A4032">
        <w:rPr>
          <w:rFonts w:cstheme="minorHAnsi"/>
          <w:lang w:val="fr-FR"/>
        </w:rPr>
        <w:t xml:space="preserve"> le Client du ou des raisons de ce retard, des </w:t>
      </w:r>
      <w:r w:rsidR="003A4032" w:rsidRPr="003A4032">
        <w:rPr>
          <w:rFonts w:cstheme="minorHAnsi"/>
          <w:lang w:val="fr-FR"/>
        </w:rPr>
        <w:t>délais</w:t>
      </w:r>
      <w:r w:rsidR="00995656" w:rsidRPr="003A4032">
        <w:rPr>
          <w:rFonts w:cstheme="minorHAnsi"/>
          <w:lang w:val="fr-FR"/>
        </w:rPr>
        <w:t xml:space="preserve"> </w:t>
      </w:r>
      <w:r w:rsidR="003A4032" w:rsidRPr="003A4032">
        <w:rPr>
          <w:rFonts w:cstheme="minorHAnsi"/>
          <w:lang w:val="fr-FR"/>
        </w:rPr>
        <w:t>prévus</w:t>
      </w:r>
      <w:r w:rsidR="00995656" w:rsidRPr="003A4032">
        <w:rPr>
          <w:rFonts w:cstheme="minorHAnsi"/>
          <w:lang w:val="fr-FR"/>
        </w:rPr>
        <w:t xml:space="preserve"> pour </w:t>
      </w:r>
      <w:r w:rsidR="003A4032" w:rsidRPr="003A4032">
        <w:rPr>
          <w:rFonts w:cstheme="minorHAnsi"/>
          <w:lang w:val="fr-FR"/>
        </w:rPr>
        <w:t>résoudre</w:t>
      </w:r>
      <w:r w:rsidR="00995656" w:rsidRPr="003A4032">
        <w:rPr>
          <w:rFonts w:cstheme="minorHAnsi"/>
          <w:lang w:val="fr-FR"/>
        </w:rPr>
        <w:t xml:space="preserve"> le </w:t>
      </w:r>
      <w:r w:rsidR="003A4032" w:rsidRPr="003A4032">
        <w:rPr>
          <w:rFonts w:cstheme="minorHAnsi"/>
          <w:lang w:val="fr-FR"/>
        </w:rPr>
        <w:t>problème</w:t>
      </w:r>
      <w:r w:rsidR="00995656" w:rsidRPr="003A4032">
        <w:rPr>
          <w:rFonts w:cstheme="minorHAnsi"/>
          <w:lang w:val="fr-FR"/>
        </w:rPr>
        <w:t xml:space="preserve"> et de la date de transmission du rapport final au </w:t>
      </w:r>
      <w:r w:rsidR="00995656" w:rsidRPr="003A4032">
        <w:rPr>
          <w:rFonts w:cstheme="minorHAnsi"/>
          <w:b/>
          <w:i/>
          <w:lang w:val="fr-FR"/>
        </w:rPr>
        <w:t>Client</w:t>
      </w:r>
      <w:r w:rsidR="00995656" w:rsidRPr="003A4032">
        <w:rPr>
          <w:rFonts w:cstheme="minorHAnsi"/>
          <w:lang w:val="fr-FR"/>
        </w:rPr>
        <w:t>.</w:t>
      </w:r>
      <w:r w:rsidR="009A3743" w:rsidRPr="003A4032">
        <w:rPr>
          <w:rFonts w:cstheme="minorHAnsi"/>
          <w:lang w:val="fr-FR"/>
        </w:rPr>
        <w:t xml:space="preserve"> </w:t>
      </w:r>
    </w:p>
    <w:p w:rsidR="00A7261D" w:rsidRPr="003A4032" w:rsidRDefault="009A3743" w:rsidP="00D7358E">
      <w:pPr>
        <w:pStyle w:val="ListParagraph"/>
        <w:tabs>
          <w:tab w:val="left" w:pos="720"/>
        </w:tabs>
        <w:spacing w:after="120" w:line="252" w:lineRule="auto"/>
        <w:contextualSpacing w:val="0"/>
        <w:jc w:val="center"/>
        <w:rPr>
          <w:rFonts w:cstheme="minorHAnsi"/>
          <w:lang w:val="fr-FR"/>
        </w:rPr>
      </w:pPr>
      <w:r w:rsidRPr="003A4032">
        <w:rPr>
          <w:rFonts w:cstheme="minorHAnsi"/>
          <w:lang w:val="fr-FR"/>
        </w:rPr>
        <w:t>-</w:t>
      </w:r>
      <w:r w:rsidR="00995656" w:rsidRPr="003A4032">
        <w:rPr>
          <w:rFonts w:cstheme="minorHAnsi"/>
          <w:lang w:val="fr-FR"/>
        </w:rPr>
        <w:t>FIN</w:t>
      </w:r>
      <w:r w:rsidRPr="003A4032">
        <w:rPr>
          <w:rFonts w:cstheme="minorHAnsi"/>
          <w:lang w:val="fr-FR"/>
        </w:rPr>
        <w:t>-</w:t>
      </w:r>
      <w:r w:rsidR="00A7261D" w:rsidRPr="003A4032">
        <w:rPr>
          <w:rFonts w:cstheme="minorHAnsi"/>
          <w:lang w:val="fr-FR"/>
        </w:rPr>
        <w:br w:type="page"/>
      </w:r>
    </w:p>
    <w:p w:rsidR="009A3743" w:rsidRPr="003A4032" w:rsidRDefault="00DF72E3" w:rsidP="00A7261D">
      <w:pPr>
        <w:pStyle w:val="ListParagraph"/>
        <w:tabs>
          <w:tab w:val="left" w:pos="720"/>
        </w:tabs>
        <w:spacing w:after="120" w:line="252" w:lineRule="auto"/>
        <w:ind w:left="0"/>
        <w:contextualSpacing w:val="0"/>
        <w:rPr>
          <w:rFonts w:cstheme="minorHAnsi"/>
          <w:b/>
          <w:sz w:val="24"/>
          <w:szCs w:val="24"/>
          <w:lang w:val="fr-FR"/>
        </w:rPr>
      </w:pPr>
      <w:r w:rsidRPr="003A4032">
        <w:rPr>
          <w:rFonts w:cstheme="minorHAnsi"/>
          <w:b/>
          <w:sz w:val="24"/>
          <w:szCs w:val="24"/>
          <w:lang w:val="fr-FR"/>
        </w:rPr>
        <w:t xml:space="preserve">ANNEXE </w:t>
      </w:r>
      <w:r w:rsidR="009A3743" w:rsidRPr="003A4032">
        <w:rPr>
          <w:rFonts w:cstheme="minorHAnsi"/>
          <w:b/>
          <w:sz w:val="24"/>
          <w:szCs w:val="24"/>
          <w:lang w:val="fr-FR"/>
        </w:rPr>
        <w:t>B</w:t>
      </w:r>
      <w:r w:rsidR="003A4032" w:rsidRPr="003A4032">
        <w:rPr>
          <w:rFonts w:cstheme="minorHAnsi"/>
          <w:b/>
          <w:sz w:val="24"/>
          <w:szCs w:val="24"/>
          <w:lang w:val="fr-FR"/>
        </w:rPr>
        <w:t>: Liste</w:t>
      </w:r>
      <w:r w:rsidRPr="003A4032">
        <w:rPr>
          <w:rFonts w:cstheme="minorHAnsi"/>
          <w:b/>
          <w:sz w:val="24"/>
          <w:szCs w:val="24"/>
          <w:lang w:val="fr-FR"/>
        </w:rPr>
        <w:t xml:space="preserve"> de </w:t>
      </w:r>
      <w:r w:rsidR="003A4032" w:rsidRPr="003A4032">
        <w:rPr>
          <w:rFonts w:cstheme="minorHAnsi"/>
          <w:b/>
          <w:sz w:val="24"/>
          <w:szCs w:val="24"/>
          <w:lang w:val="fr-FR"/>
        </w:rPr>
        <w:t>contrôle</w:t>
      </w:r>
      <w:r w:rsidRPr="003A4032">
        <w:rPr>
          <w:rFonts w:cstheme="minorHAnsi"/>
          <w:b/>
          <w:sz w:val="24"/>
          <w:szCs w:val="24"/>
          <w:lang w:val="fr-FR"/>
        </w:rPr>
        <w:t xml:space="preserve"> des documents d’inspection requis </w:t>
      </w:r>
      <w:r w:rsidR="009A3743" w:rsidRPr="003A4032">
        <w:rPr>
          <w:rFonts w:cstheme="minorHAnsi"/>
          <w:b/>
          <w:sz w:val="24"/>
          <w:szCs w:val="24"/>
          <w:lang w:val="fr-FR"/>
        </w:rPr>
        <w:t xml:space="preserve"> </w:t>
      </w:r>
    </w:p>
    <w:p w:rsidR="009A3743" w:rsidRPr="003A4032" w:rsidRDefault="00DF72E3" w:rsidP="00A7261D">
      <w:pPr>
        <w:pStyle w:val="ListParagraph"/>
        <w:tabs>
          <w:tab w:val="left" w:pos="720"/>
        </w:tabs>
        <w:spacing w:after="120" w:line="252" w:lineRule="auto"/>
        <w:ind w:left="0"/>
        <w:contextualSpacing w:val="0"/>
        <w:rPr>
          <w:rFonts w:cstheme="minorHAnsi"/>
          <w:lang w:val="fr-FR"/>
        </w:rPr>
      </w:pPr>
      <w:r w:rsidRPr="003A4032">
        <w:rPr>
          <w:rFonts w:cstheme="minorHAnsi"/>
          <w:lang w:val="fr-FR"/>
        </w:rPr>
        <w:t xml:space="preserve">Les conditions </w:t>
      </w:r>
      <w:r w:rsidR="003A4032" w:rsidRPr="003A4032">
        <w:rPr>
          <w:rFonts w:cstheme="minorHAnsi"/>
          <w:lang w:val="fr-FR"/>
        </w:rPr>
        <w:t>réglementaires</w:t>
      </w:r>
      <w:r w:rsidRPr="003A4032">
        <w:rPr>
          <w:rFonts w:cstheme="minorHAnsi"/>
          <w:lang w:val="fr-FR"/>
        </w:rPr>
        <w:t xml:space="preserve"> des rapports d’inspection de </w:t>
      </w:r>
      <w:r w:rsidR="003A4032" w:rsidRPr="003A4032">
        <w:rPr>
          <w:rFonts w:cstheme="minorHAnsi"/>
          <w:lang w:val="fr-FR"/>
        </w:rPr>
        <w:t>déchargement</w:t>
      </w:r>
      <w:r w:rsidRPr="003A4032">
        <w:rPr>
          <w:rFonts w:cstheme="minorHAnsi"/>
          <w:lang w:val="fr-FR"/>
        </w:rPr>
        <w:t xml:space="preserve"> et leurs justificatifs relatives aux programmes de Titre II P. L. 480 sont indiquées dans la disposition </w:t>
      </w:r>
      <w:r w:rsidR="009A3743" w:rsidRPr="003A4032">
        <w:rPr>
          <w:rFonts w:cstheme="minorHAnsi"/>
          <w:lang w:val="fr-FR"/>
        </w:rPr>
        <w:t>22</w:t>
      </w:r>
      <w:r w:rsidR="0013360F" w:rsidRPr="003A4032">
        <w:rPr>
          <w:rFonts w:cstheme="minorHAnsi"/>
          <w:lang w:val="fr-FR"/>
        </w:rPr>
        <w:t xml:space="preserve"> </w:t>
      </w:r>
      <w:r w:rsidR="009A3743" w:rsidRPr="003A4032">
        <w:rPr>
          <w:rFonts w:cstheme="minorHAnsi"/>
          <w:lang w:val="fr-FR"/>
        </w:rPr>
        <w:t>CFR</w:t>
      </w:r>
      <w:r w:rsidR="0013360F" w:rsidRPr="003A4032">
        <w:rPr>
          <w:rFonts w:cstheme="minorHAnsi"/>
          <w:lang w:val="fr-FR"/>
        </w:rPr>
        <w:t xml:space="preserve"> </w:t>
      </w:r>
      <w:r w:rsidR="009A3743" w:rsidRPr="003A4032">
        <w:rPr>
          <w:rFonts w:cstheme="minorHAnsi"/>
          <w:lang w:val="fr-FR"/>
        </w:rPr>
        <w:t xml:space="preserve">211.9 (c ), </w:t>
      </w:r>
      <w:r w:rsidRPr="003A4032">
        <w:rPr>
          <w:rFonts w:cstheme="minorHAnsi"/>
          <w:lang w:val="fr-FR"/>
        </w:rPr>
        <w:t xml:space="preserve">partie d </w:t>
      </w:r>
      <w:r w:rsidR="003A4032" w:rsidRPr="003A4032">
        <w:rPr>
          <w:rFonts w:cstheme="minorHAnsi"/>
          <w:lang w:val="fr-FR"/>
        </w:rPr>
        <w:t>règlement</w:t>
      </w:r>
      <w:r w:rsidRPr="003A4032">
        <w:rPr>
          <w:rFonts w:cstheme="minorHAnsi"/>
          <w:lang w:val="fr-FR"/>
        </w:rPr>
        <w:t xml:space="preserve"> 11 de l’USAID pour les programmes de l’USAD </w:t>
      </w:r>
      <w:r w:rsidR="009A3743" w:rsidRPr="003A4032">
        <w:rPr>
          <w:rFonts w:cstheme="minorHAnsi"/>
          <w:lang w:val="fr-FR"/>
        </w:rPr>
        <w:t>(Food for Progress, Food for Education, Section 416b)</w:t>
      </w:r>
      <w:r w:rsidR="0013360F" w:rsidRPr="003A4032">
        <w:rPr>
          <w:rFonts w:cstheme="minorHAnsi"/>
          <w:lang w:val="fr-FR"/>
        </w:rPr>
        <w:t>,</w:t>
      </w:r>
      <w:r w:rsidR="009A3743" w:rsidRPr="003A4032">
        <w:rPr>
          <w:rFonts w:cstheme="minorHAnsi"/>
          <w:lang w:val="fr-FR"/>
        </w:rPr>
        <w:t xml:space="preserve"> </w:t>
      </w:r>
      <w:r w:rsidRPr="003A4032">
        <w:rPr>
          <w:rFonts w:cstheme="minorHAnsi"/>
          <w:lang w:val="fr-FR"/>
        </w:rPr>
        <w:t xml:space="preserve">dans les dispositions </w:t>
      </w:r>
      <w:r w:rsidR="009A3743" w:rsidRPr="003A4032">
        <w:rPr>
          <w:rFonts w:cstheme="minorHAnsi"/>
          <w:lang w:val="fr-FR"/>
        </w:rPr>
        <w:t>7</w:t>
      </w:r>
      <w:r w:rsidR="0013360F" w:rsidRPr="003A4032">
        <w:rPr>
          <w:rFonts w:cstheme="minorHAnsi"/>
          <w:lang w:val="fr-FR"/>
        </w:rPr>
        <w:t xml:space="preserve"> </w:t>
      </w:r>
      <w:r w:rsidR="009A3743" w:rsidRPr="003A4032">
        <w:rPr>
          <w:rFonts w:cstheme="minorHAnsi"/>
          <w:lang w:val="fr-FR"/>
        </w:rPr>
        <w:t>CFR</w:t>
      </w:r>
      <w:r w:rsidR="0013360F" w:rsidRPr="003A4032">
        <w:rPr>
          <w:rFonts w:cstheme="minorHAnsi"/>
          <w:lang w:val="fr-FR"/>
        </w:rPr>
        <w:t xml:space="preserve"> </w:t>
      </w:r>
      <w:r w:rsidRPr="003A4032">
        <w:rPr>
          <w:rFonts w:cstheme="minorHAnsi"/>
          <w:lang w:val="fr-FR"/>
        </w:rPr>
        <w:t>1499.14 et</w:t>
      </w:r>
      <w:r w:rsidR="009A3743" w:rsidRPr="003A4032">
        <w:rPr>
          <w:rFonts w:cstheme="minorHAnsi"/>
          <w:lang w:val="fr-FR"/>
        </w:rPr>
        <w:t xml:space="preserve"> 7</w:t>
      </w:r>
      <w:r w:rsidR="0013360F" w:rsidRPr="003A4032">
        <w:rPr>
          <w:rFonts w:cstheme="minorHAnsi"/>
          <w:lang w:val="fr-FR"/>
        </w:rPr>
        <w:t xml:space="preserve"> </w:t>
      </w:r>
      <w:r w:rsidR="009A3743" w:rsidRPr="003A4032">
        <w:rPr>
          <w:rFonts w:cstheme="minorHAnsi"/>
          <w:lang w:val="fr-FR"/>
        </w:rPr>
        <w:t>CFR</w:t>
      </w:r>
      <w:r w:rsidR="0013360F" w:rsidRPr="003A4032">
        <w:rPr>
          <w:rFonts w:cstheme="minorHAnsi"/>
          <w:lang w:val="fr-FR"/>
        </w:rPr>
        <w:t xml:space="preserve"> </w:t>
      </w:r>
      <w:r w:rsidR="009A3743" w:rsidRPr="003A4032">
        <w:rPr>
          <w:rFonts w:cstheme="minorHAnsi"/>
          <w:lang w:val="fr-FR"/>
        </w:rPr>
        <w:t xml:space="preserve">1499.15. </w:t>
      </w:r>
      <w:r w:rsidRPr="003A4032">
        <w:rPr>
          <w:rFonts w:cstheme="minorHAnsi"/>
          <w:lang w:val="fr-FR"/>
        </w:rPr>
        <w:t>Les informations</w:t>
      </w:r>
      <w:r w:rsidR="003A4032">
        <w:rPr>
          <w:rFonts w:cstheme="minorHAnsi"/>
          <w:lang w:val="fr-FR"/>
        </w:rPr>
        <w:t>,</w:t>
      </w:r>
      <w:r w:rsidRPr="003A4032">
        <w:rPr>
          <w:rFonts w:cstheme="minorHAnsi"/>
          <w:lang w:val="fr-FR"/>
        </w:rPr>
        <w:t xml:space="preserve"> fournies ci-dessous</w:t>
      </w:r>
      <w:r w:rsidR="003A4032">
        <w:rPr>
          <w:rFonts w:cstheme="minorHAnsi"/>
          <w:lang w:val="fr-FR"/>
        </w:rPr>
        <w:t>,</w:t>
      </w:r>
      <w:r w:rsidRPr="003A4032">
        <w:rPr>
          <w:rFonts w:cstheme="minorHAnsi"/>
          <w:lang w:val="fr-FR"/>
        </w:rPr>
        <w:t xml:space="preserve"> </w:t>
      </w:r>
      <w:r w:rsidR="003A4032" w:rsidRPr="003A4032">
        <w:rPr>
          <w:rFonts w:cstheme="minorHAnsi"/>
          <w:lang w:val="fr-FR"/>
        </w:rPr>
        <w:t>résume</w:t>
      </w:r>
      <w:r w:rsidR="003A4032">
        <w:rPr>
          <w:rFonts w:cstheme="minorHAnsi"/>
          <w:lang w:val="fr-FR"/>
        </w:rPr>
        <w:t>nt</w:t>
      </w:r>
      <w:r w:rsidRPr="003A4032">
        <w:rPr>
          <w:rFonts w:cstheme="minorHAnsi"/>
          <w:lang w:val="fr-FR"/>
        </w:rPr>
        <w:t xml:space="preserve"> les documents obligatoires </w:t>
      </w:r>
      <w:r w:rsidR="003A4032" w:rsidRPr="003A4032">
        <w:rPr>
          <w:rFonts w:cstheme="minorHAnsi"/>
          <w:lang w:val="fr-FR"/>
        </w:rPr>
        <w:t>indiqués</w:t>
      </w:r>
      <w:r w:rsidRPr="003A4032">
        <w:rPr>
          <w:rFonts w:cstheme="minorHAnsi"/>
          <w:lang w:val="fr-FR"/>
        </w:rPr>
        <w:t xml:space="preserve"> dans ces textes mais ne doivent pas </w:t>
      </w:r>
      <w:r w:rsidR="003A4032" w:rsidRPr="003A4032">
        <w:rPr>
          <w:rFonts w:cstheme="minorHAnsi"/>
          <w:lang w:val="fr-FR"/>
        </w:rPr>
        <w:t>être</w:t>
      </w:r>
      <w:r w:rsidRPr="003A4032">
        <w:rPr>
          <w:rFonts w:cstheme="minorHAnsi"/>
          <w:lang w:val="fr-FR"/>
        </w:rPr>
        <w:t xml:space="preserve"> </w:t>
      </w:r>
      <w:r w:rsidR="003A4032" w:rsidRPr="003A4032">
        <w:rPr>
          <w:rFonts w:cstheme="minorHAnsi"/>
          <w:lang w:val="fr-FR"/>
        </w:rPr>
        <w:t>utilisés</w:t>
      </w:r>
      <w:r w:rsidRPr="003A4032">
        <w:rPr>
          <w:rFonts w:cstheme="minorHAnsi"/>
          <w:lang w:val="fr-FR"/>
        </w:rPr>
        <w:t xml:space="preserve"> comme substituts à ceux-ci. Il est recommandé que toutes les personnes responsables de l’administration des rapports d’inspection de </w:t>
      </w:r>
      <w:r w:rsidR="003A4032" w:rsidRPr="003A4032">
        <w:rPr>
          <w:rFonts w:cstheme="minorHAnsi"/>
          <w:lang w:val="fr-FR"/>
        </w:rPr>
        <w:t>déchargement</w:t>
      </w:r>
      <w:r w:rsidRPr="003A4032">
        <w:rPr>
          <w:rFonts w:cstheme="minorHAnsi"/>
          <w:lang w:val="fr-FR"/>
        </w:rPr>
        <w:t xml:space="preserve"> marin et </w:t>
      </w:r>
      <w:r w:rsidR="007340A4" w:rsidRPr="003A4032">
        <w:rPr>
          <w:rFonts w:cstheme="minorHAnsi"/>
          <w:lang w:val="fr-FR"/>
        </w:rPr>
        <w:t>d’activités</w:t>
      </w:r>
      <w:r w:rsidRPr="003A4032">
        <w:rPr>
          <w:rFonts w:cstheme="minorHAnsi"/>
          <w:lang w:val="fr-FR"/>
        </w:rPr>
        <w:t xml:space="preserve"> connexes examine</w:t>
      </w:r>
      <w:r w:rsidR="003A4032">
        <w:rPr>
          <w:rFonts w:cstheme="minorHAnsi"/>
          <w:lang w:val="fr-FR"/>
        </w:rPr>
        <w:t>nt</w:t>
      </w:r>
      <w:r w:rsidRPr="003A4032">
        <w:rPr>
          <w:rFonts w:cstheme="minorHAnsi"/>
          <w:lang w:val="fr-FR"/>
        </w:rPr>
        <w:t xml:space="preserve"> les textes qui la </w:t>
      </w:r>
      <w:r w:rsidR="003A4032" w:rsidRPr="003A4032">
        <w:rPr>
          <w:rFonts w:cstheme="minorHAnsi"/>
          <w:lang w:val="fr-FR"/>
        </w:rPr>
        <w:t>régissent</w:t>
      </w:r>
      <w:r w:rsidRPr="003A4032">
        <w:rPr>
          <w:rFonts w:cstheme="minorHAnsi"/>
          <w:lang w:val="fr-FR"/>
        </w:rPr>
        <w:t xml:space="preserve"> et s’y </w:t>
      </w:r>
      <w:r w:rsidR="007340A4" w:rsidRPr="003A4032">
        <w:rPr>
          <w:rFonts w:cstheme="minorHAnsi"/>
          <w:lang w:val="fr-FR"/>
        </w:rPr>
        <w:t>réfèrent</w:t>
      </w:r>
      <w:r w:rsidRPr="003A4032">
        <w:rPr>
          <w:rFonts w:cstheme="minorHAnsi"/>
          <w:lang w:val="fr-FR"/>
        </w:rPr>
        <w:t xml:space="preserve"> dans l’exercice de leurs fonctions</w:t>
      </w:r>
      <w:r w:rsidR="009A3743" w:rsidRPr="003A4032">
        <w:rPr>
          <w:rFonts w:cstheme="minorHAnsi"/>
          <w:lang w:val="fr-FR"/>
        </w:rPr>
        <w:t xml:space="preserve">. </w:t>
      </w:r>
    </w:p>
    <w:p w:rsidR="002315C6" w:rsidRPr="003A4032" w:rsidRDefault="00DF72E3" w:rsidP="00A7261D">
      <w:pPr>
        <w:pStyle w:val="ListParagraph"/>
        <w:tabs>
          <w:tab w:val="left" w:pos="720"/>
        </w:tabs>
        <w:spacing w:after="120" w:line="252" w:lineRule="auto"/>
        <w:ind w:left="0"/>
        <w:contextualSpacing w:val="0"/>
        <w:rPr>
          <w:rFonts w:cstheme="minorHAnsi"/>
          <w:lang w:val="fr-FR"/>
        </w:rPr>
      </w:pPr>
      <w:r w:rsidRPr="003A4032">
        <w:rPr>
          <w:rFonts w:cstheme="minorHAnsi"/>
          <w:lang w:val="fr-FR"/>
        </w:rPr>
        <w:t xml:space="preserve">La </w:t>
      </w:r>
      <w:r w:rsidR="007340A4" w:rsidRPr="003A4032">
        <w:rPr>
          <w:rFonts w:cstheme="minorHAnsi"/>
          <w:lang w:val="fr-FR"/>
        </w:rPr>
        <w:t>première</w:t>
      </w:r>
      <w:r w:rsidRPr="003A4032">
        <w:rPr>
          <w:rFonts w:cstheme="minorHAnsi"/>
          <w:lang w:val="fr-FR"/>
        </w:rPr>
        <w:t xml:space="preserve"> section ci-dessous </w:t>
      </w:r>
      <w:r w:rsidR="007340A4" w:rsidRPr="003A4032">
        <w:rPr>
          <w:rFonts w:cstheme="minorHAnsi"/>
          <w:lang w:val="fr-FR"/>
        </w:rPr>
        <w:t>énumère</w:t>
      </w:r>
      <w:r w:rsidRPr="003A4032">
        <w:rPr>
          <w:rFonts w:cstheme="minorHAnsi"/>
          <w:lang w:val="fr-FR"/>
        </w:rPr>
        <w:t xml:space="preserve"> les documents </w:t>
      </w:r>
      <w:r w:rsidR="007340A4" w:rsidRPr="003A4032">
        <w:rPr>
          <w:rFonts w:cstheme="minorHAnsi"/>
          <w:lang w:val="fr-FR"/>
        </w:rPr>
        <w:t>nécessaires</w:t>
      </w:r>
      <w:r w:rsidRPr="003A4032">
        <w:rPr>
          <w:rFonts w:cstheme="minorHAnsi"/>
          <w:lang w:val="fr-FR"/>
        </w:rPr>
        <w:t xml:space="preserve"> aux inspections de </w:t>
      </w:r>
      <w:r w:rsidR="007340A4" w:rsidRPr="003A4032">
        <w:rPr>
          <w:rFonts w:cstheme="minorHAnsi"/>
          <w:lang w:val="fr-FR"/>
        </w:rPr>
        <w:t>déchargement</w:t>
      </w:r>
      <w:r w:rsidRPr="003A4032">
        <w:rPr>
          <w:rFonts w:cstheme="minorHAnsi"/>
          <w:lang w:val="fr-FR"/>
        </w:rPr>
        <w:t xml:space="preserve">. Les sections qui suivent abordent les documents </w:t>
      </w:r>
      <w:r w:rsidR="007340A4" w:rsidRPr="003A4032">
        <w:rPr>
          <w:rFonts w:cstheme="minorHAnsi"/>
          <w:lang w:val="fr-FR"/>
        </w:rPr>
        <w:t>supplémentaires</w:t>
      </w:r>
      <w:r w:rsidRPr="003A4032">
        <w:rPr>
          <w:rFonts w:cstheme="minorHAnsi"/>
          <w:lang w:val="fr-FR"/>
        </w:rPr>
        <w:t xml:space="preserve"> </w:t>
      </w:r>
      <w:r w:rsidR="007340A4" w:rsidRPr="003A4032">
        <w:rPr>
          <w:rFonts w:cstheme="minorHAnsi"/>
          <w:lang w:val="fr-FR"/>
        </w:rPr>
        <w:t>nécessaires</w:t>
      </w:r>
      <w:r w:rsidRPr="003A4032">
        <w:rPr>
          <w:rFonts w:cstheme="minorHAnsi"/>
          <w:lang w:val="fr-FR"/>
        </w:rPr>
        <w:t xml:space="preserve"> pour le</w:t>
      </w:r>
      <w:r w:rsidR="007340A4">
        <w:rPr>
          <w:rFonts w:cstheme="minorHAnsi"/>
          <w:lang w:val="fr-FR"/>
        </w:rPr>
        <w:t>s</w:t>
      </w:r>
      <w:r w:rsidRPr="003A4032">
        <w:rPr>
          <w:rFonts w:cstheme="minorHAnsi"/>
          <w:lang w:val="fr-FR"/>
        </w:rPr>
        <w:t xml:space="preserve"> </w:t>
      </w:r>
      <w:r w:rsidR="007340A4">
        <w:rPr>
          <w:rFonts w:cstheme="minorHAnsi"/>
          <w:lang w:val="fr-FR"/>
        </w:rPr>
        <w:t>types</w:t>
      </w:r>
      <w:r w:rsidRPr="003A4032">
        <w:rPr>
          <w:rFonts w:cstheme="minorHAnsi"/>
          <w:lang w:val="fr-FR"/>
        </w:rPr>
        <w:t xml:space="preserve"> d’</w:t>
      </w:r>
      <w:r w:rsidR="007340A4" w:rsidRPr="003A4032">
        <w:rPr>
          <w:rFonts w:cstheme="minorHAnsi"/>
          <w:lang w:val="fr-FR"/>
        </w:rPr>
        <w:t>expéditions</w:t>
      </w:r>
      <w:r w:rsidRPr="003A4032">
        <w:rPr>
          <w:rFonts w:cstheme="minorHAnsi"/>
          <w:lang w:val="fr-FR"/>
        </w:rPr>
        <w:t xml:space="preserve"> </w:t>
      </w:r>
      <w:r w:rsidR="007340A4" w:rsidRPr="003A4032">
        <w:rPr>
          <w:rFonts w:cstheme="minorHAnsi"/>
          <w:lang w:val="fr-FR"/>
        </w:rPr>
        <w:t>spécifiques</w:t>
      </w:r>
      <w:r w:rsidRPr="003A4032">
        <w:rPr>
          <w:rFonts w:cstheme="minorHAnsi"/>
          <w:lang w:val="fr-FR"/>
        </w:rPr>
        <w:t xml:space="preserve"> et les termes de livraison</w:t>
      </w:r>
      <w:r w:rsidR="009A3743" w:rsidRPr="003A4032">
        <w:rPr>
          <w:rFonts w:cstheme="minorHAnsi"/>
          <w:lang w:val="fr-FR"/>
        </w:rPr>
        <w:t xml:space="preserve">. </w:t>
      </w:r>
    </w:p>
    <w:p w:rsidR="002315C6" w:rsidRPr="003A4032" w:rsidRDefault="00DF72E3" w:rsidP="00A7261D">
      <w:pPr>
        <w:pStyle w:val="ListParagraph"/>
        <w:tabs>
          <w:tab w:val="left" w:pos="720"/>
        </w:tabs>
        <w:spacing w:after="120" w:line="252" w:lineRule="auto"/>
        <w:ind w:left="0"/>
        <w:contextualSpacing w:val="0"/>
        <w:rPr>
          <w:rFonts w:cstheme="minorHAnsi"/>
          <w:b/>
          <w:sz w:val="24"/>
          <w:szCs w:val="24"/>
          <w:u w:val="single"/>
          <w:lang w:val="fr-FR"/>
        </w:rPr>
      </w:pPr>
      <w:r w:rsidRPr="003A4032">
        <w:rPr>
          <w:rFonts w:cstheme="minorHAnsi"/>
          <w:b/>
          <w:sz w:val="24"/>
          <w:szCs w:val="24"/>
          <w:u w:val="single"/>
          <w:lang w:val="fr-FR"/>
        </w:rPr>
        <w:t xml:space="preserve">Pour toutes les </w:t>
      </w:r>
      <w:r w:rsidR="007340A4" w:rsidRPr="003A4032">
        <w:rPr>
          <w:rFonts w:cstheme="minorHAnsi"/>
          <w:b/>
          <w:sz w:val="24"/>
          <w:szCs w:val="24"/>
          <w:u w:val="single"/>
          <w:lang w:val="fr-FR"/>
        </w:rPr>
        <w:t>expéditions</w:t>
      </w:r>
    </w:p>
    <w:p w:rsidR="002315C6"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 xml:space="preserve">Rapport d’inspection de </w:t>
      </w:r>
      <w:r w:rsidR="007340A4" w:rsidRPr="003A4032">
        <w:rPr>
          <w:rFonts w:cstheme="minorHAnsi"/>
          <w:b/>
          <w:lang w:val="fr-FR"/>
        </w:rPr>
        <w:t>déchargement</w:t>
      </w:r>
      <w:r w:rsidRPr="003A4032">
        <w:rPr>
          <w:rFonts w:cstheme="minorHAnsi"/>
          <w:b/>
          <w:lang w:val="fr-FR"/>
        </w:rPr>
        <w:t xml:space="preserve"> </w:t>
      </w:r>
      <w:r w:rsidR="007340A4" w:rsidRPr="003A4032">
        <w:rPr>
          <w:rFonts w:cstheme="minorHAnsi"/>
          <w:b/>
          <w:lang w:val="fr-FR"/>
        </w:rPr>
        <w:t>détaillé</w:t>
      </w:r>
      <w:r w:rsidRPr="003A4032">
        <w:rPr>
          <w:rFonts w:cstheme="minorHAnsi"/>
          <w:b/>
          <w:lang w:val="fr-FR"/>
        </w:rPr>
        <w:t xml:space="preserve">: </w:t>
      </w:r>
      <w:r w:rsidRPr="003A4032">
        <w:rPr>
          <w:rFonts w:cstheme="minorHAnsi"/>
          <w:lang w:val="fr-FR"/>
        </w:rPr>
        <w:t xml:space="preserve">Doit comprendre les dates, heures, places et personnes </w:t>
      </w:r>
      <w:r w:rsidR="007340A4" w:rsidRPr="003A4032">
        <w:rPr>
          <w:rFonts w:cstheme="minorHAnsi"/>
          <w:lang w:val="fr-FR"/>
        </w:rPr>
        <w:t>présents</w:t>
      </w:r>
      <w:r w:rsidRPr="003A4032">
        <w:rPr>
          <w:rFonts w:cstheme="minorHAnsi"/>
          <w:lang w:val="fr-FR"/>
        </w:rPr>
        <w:t xml:space="preserve">, les </w:t>
      </w:r>
      <w:r w:rsidR="007340A4" w:rsidRPr="003A4032">
        <w:rPr>
          <w:rFonts w:cstheme="minorHAnsi"/>
          <w:lang w:val="fr-FR"/>
        </w:rPr>
        <w:t>précisions</w:t>
      </w:r>
      <w:r w:rsidRPr="003A4032">
        <w:rPr>
          <w:rFonts w:cstheme="minorHAnsi"/>
          <w:lang w:val="fr-FR"/>
        </w:rPr>
        <w:t xml:space="preserve"> sur le navire et le connaissement, le narrative, etc.</w:t>
      </w:r>
      <w:r w:rsidR="002315C6" w:rsidRPr="003A4032">
        <w:rPr>
          <w:rFonts w:cstheme="minorHAnsi"/>
          <w:lang w:val="fr-FR"/>
        </w:rPr>
        <w:t xml:space="preserve"> </w:t>
      </w:r>
    </w:p>
    <w:p w:rsidR="002315C6" w:rsidRPr="003A4032" w:rsidRDefault="00FF1613" w:rsidP="00FB02B8">
      <w:pPr>
        <w:pStyle w:val="ListParagraph"/>
        <w:numPr>
          <w:ilvl w:val="0"/>
          <w:numId w:val="42"/>
        </w:numPr>
        <w:tabs>
          <w:tab w:val="left" w:pos="720"/>
        </w:tabs>
        <w:spacing w:after="120" w:line="252" w:lineRule="auto"/>
        <w:contextualSpacing w:val="0"/>
        <w:rPr>
          <w:rFonts w:cstheme="minorHAnsi"/>
          <w:lang w:val="fr-FR"/>
        </w:rPr>
      </w:pPr>
      <w:r>
        <w:rPr>
          <w:rFonts w:cstheme="minorHAnsi"/>
          <w:b/>
          <w:lang w:val="fr-FR"/>
        </w:rPr>
        <w:t>Fe</w:t>
      </w:r>
      <w:r w:rsidR="00DF72E3" w:rsidRPr="003A4032">
        <w:rPr>
          <w:rFonts w:cstheme="minorHAnsi"/>
          <w:b/>
          <w:lang w:val="fr-FR"/>
        </w:rPr>
        <w:t>uilles de pointage</w:t>
      </w:r>
      <w:r w:rsidR="002315C6" w:rsidRPr="003A4032">
        <w:rPr>
          <w:rFonts w:cstheme="minorHAnsi"/>
          <w:b/>
          <w:lang w:val="fr-FR"/>
        </w:rPr>
        <w:t>:</w:t>
      </w:r>
      <w:r w:rsidR="00DF72E3" w:rsidRPr="003A4032">
        <w:rPr>
          <w:rFonts w:cstheme="minorHAnsi"/>
          <w:lang w:val="fr-FR"/>
        </w:rPr>
        <w:t xml:space="preserve"> Bien que les textes </w:t>
      </w:r>
      <w:r w:rsidR="007340A4" w:rsidRPr="003A4032">
        <w:rPr>
          <w:rFonts w:cstheme="minorHAnsi"/>
          <w:lang w:val="fr-FR"/>
        </w:rPr>
        <w:t>stipulent</w:t>
      </w:r>
      <w:r w:rsidR="007340A4">
        <w:rPr>
          <w:rFonts w:cstheme="minorHAnsi"/>
          <w:lang w:val="fr-FR"/>
        </w:rPr>
        <w:t xml:space="preserve"> que seuls les « </w:t>
      </w:r>
      <w:r w:rsidR="007340A4" w:rsidRPr="003A4032">
        <w:rPr>
          <w:rFonts w:cstheme="minorHAnsi"/>
          <w:lang w:val="fr-FR"/>
        </w:rPr>
        <w:t>décomptes</w:t>
      </w:r>
      <w:r w:rsidR="007340A4">
        <w:rPr>
          <w:rFonts w:cstheme="minorHAnsi"/>
          <w:lang w:val="fr-FR"/>
        </w:rPr>
        <w:t> »</w:t>
      </w:r>
      <w:r w:rsidR="00DF72E3" w:rsidRPr="003A4032">
        <w:rPr>
          <w:rFonts w:cstheme="minorHAnsi"/>
          <w:lang w:val="fr-FR"/>
        </w:rPr>
        <w:t xml:space="preserve"> doivent </w:t>
      </w:r>
      <w:r w:rsidR="007340A4" w:rsidRPr="003A4032">
        <w:rPr>
          <w:rFonts w:cstheme="minorHAnsi"/>
          <w:lang w:val="fr-FR"/>
        </w:rPr>
        <w:t>être</w:t>
      </w:r>
      <w:r w:rsidR="00DF72E3" w:rsidRPr="003A4032">
        <w:rPr>
          <w:rFonts w:cstheme="minorHAnsi"/>
          <w:lang w:val="fr-FR"/>
        </w:rPr>
        <w:t xml:space="preserve"> fournis, l’USDA impose maintenant les feuilles de pointage pour justifier les chiffres </w:t>
      </w:r>
      <w:r w:rsidR="007340A4" w:rsidRPr="003A4032">
        <w:rPr>
          <w:rFonts w:cstheme="minorHAnsi"/>
          <w:lang w:val="fr-FR"/>
        </w:rPr>
        <w:t>définitifs</w:t>
      </w:r>
      <w:r w:rsidR="002315C6" w:rsidRPr="003A4032">
        <w:rPr>
          <w:rFonts w:cstheme="minorHAnsi"/>
          <w:lang w:val="fr-FR"/>
        </w:rPr>
        <w:t xml:space="preserve">. </w:t>
      </w:r>
    </w:p>
    <w:p w:rsidR="002315C6" w:rsidRPr="003A4032" w:rsidRDefault="00FF1613" w:rsidP="00FB02B8">
      <w:pPr>
        <w:pStyle w:val="ListParagraph"/>
        <w:numPr>
          <w:ilvl w:val="0"/>
          <w:numId w:val="42"/>
        </w:numPr>
        <w:tabs>
          <w:tab w:val="left" w:pos="720"/>
        </w:tabs>
        <w:spacing w:after="120" w:line="252" w:lineRule="auto"/>
        <w:contextualSpacing w:val="0"/>
        <w:rPr>
          <w:rFonts w:cstheme="minorHAnsi"/>
          <w:lang w:val="fr-FR"/>
        </w:rPr>
      </w:pPr>
      <w:r>
        <w:rPr>
          <w:rFonts w:cstheme="minorHAnsi"/>
          <w:b/>
          <w:lang w:val="fr-FR"/>
        </w:rPr>
        <w:t>Photo</w:t>
      </w:r>
      <w:r w:rsidR="002315C6" w:rsidRPr="003A4032">
        <w:rPr>
          <w:rFonts w:cstheme="minorHAnsi"/>
          <w:b/>
          <w:lang w:val="fr-FR"/>
        </w:rPr>
        <w:t>s:</w:t>
      </w:r>
      <w:r w:rsidR="00DF72E3" w:rsidRPr="003A4032">
        <w:rPr>
          <w:rFonts w:cstheme="minorHAnsi"/>
          <w:lang w:val="fr-FR"/>
        </w:rPr>
        <w:t xml:space="preserve"> Les photos originales du processus de </w:t>
      </w:r>
      <w:r w:rsidR="007340A4" w:rsidRPr="003A4032">
        <w:rPr>
          <w:rFonts w:cstheme="minorHAnsi"/>
          <w:lang w:val="fr-FR"/>
        </w:rPr>
        <w:t>déchargement</w:t>
      </w:r>
      <w:r w:rsidR="00DF72E3" w:rsidRPr="003A4032">
        <w:rPr>
          <w:rFonts w:cstheme="minorHAnsi"/>
          <w:lang w:val="fr-FR"/>
        </w:rPr>
        <w:t xml:space="preserve"> de toute cargaison </w:t>
      </w:r>
      <w:r w:rsidR="007340A4" w:rsidRPr="003A4032">
        <w:rPr>
          <w:rFonts w:cstheme="minorHAnsi"/>
          <w:lang w:val="fr-FR"/>
        </w:rPr>
        <w:t>endommagée</w:t>
      </w:r>
      <w:r w:rsidR="00DF72E3" w:rsidRPr="003A4032">
        <w:rPr>
          <w:rFonts w:cstheme="minorHAnsi"/>
          <w:lang w:val="fr-FR"/>
        </w:rPr>
        <w:t xml:space="preserve"> et de celle-ci avant, pendant et </w:t>
      </w:r>
      <w:r w:rsidR="007340A4" w:rsidRPr="003A4032">
        <w:rPr>
          <w:rFonts w:cstheme="minorHAnsi"/>
          <w:lang w:val="fr-FR"/>
        </w:rPr>
        <w:t>après</w:t>
      </w:r>
      <w:r w:rsidR="00DF72E3" w:rsidRPr="003A4032">
        <w:rPr>
          <w:rFonts w:cstheme="minorHAnsi"/>
          <w:lang w:val="fr-FR"/>
        </w:rPr>
        <w:t xml:space="preserve"> l’</w:t>
      </w:r>
      <w:r w:rsidR="007340A4" w:rsidRPr="003A4032">
        <w:rPr>
          <w:rFonts w:cstheme="minorHAnsi"/>
          <w:lang w:val="fr-FR"/>
        </w:rPr>
        <w:t>opération</w:t>
      </w:r>
      <w:r w:rsidR="00DF72E3" w:rsidRPr="003A4032">
        <w:rPr>
          <w:rFonts w:cstheme="minorHAnsi"/>
          <w:lang w:val="fr-FR"/>
        </w:rPr>
        <w:t xml:space="preserve"> de </w:t>
      </w:r>
      <w:r w:rsidR="007340A4" w:rsidRPr="003A4032">
        <w:rPr>
          <w:rFonts w:cstheme="minorHAnsi"/>
          <w:lang w:val="fr-FR"/>
        </w:rPr>
        <w:t>déchargement</w:t>
      </w:r>
      <w:r w:rsidR="00DF72E3" w:rsidRPr="003A4032">
        <w:rPr>
          <w:rFonts w:cstheme="minorHAnsi"/>
          <w:lang w:val="fr-FR"/>
        </w:rPr>
        <w:t xml:space="preserve"> doivent </w:t>
      </w:r>
      <w:r w:rsidR="007340A4" w:rsidRPr="003A4032">
        <w:rPr>
          <w:rFonts w:cstheme="minorHAnsi"/>
          <w:lang w:val="fr-FR"/>
        </w:rPr>
        <w:t>être</w:t>
      </w:r>
      <w:r w:rsidR="00DF72E3" w:rsidRPr="003A4032">
        <w:rPr>
          <w:rFonts w:cstheme="minorHAnsi"/>
          <w:lang w:val="fr-FR"/>
        </w:rPr>
        <w:t xml:space="preserve"> fournies dans la mesure du possible ainsi que les </w:t>
      </w:r>
      <w:r w:rsidR="007340A4" w:rsidRPr="003A4032">
        <w:rPr>
          <w:rFonts w:cstheme="minorHAnsi"/>
          <w:lang w:val="fr-FR"/>
        </w:rPr>
        <w:t>légendes</w:t>
      </w:r>
      <w:r w:rsidR="00DF72E3" w:rsidRPr="003A4032">
        <w:rPr>
          <w:rFonts w:cstheme="minorHAnsi"/>
          <w:lang w:val="fr-FR"/>
        </w:rPr>
        <w:t xml:space="preserve"> et les autres informations pertinentes qui permettent d’</w:t>
      </w:r>
      <w:r w:rsidR="007340A4" w:rsidRPr="003A4032">
        <w:rPr>
          <w:rFonts w:cstheme="minorHAnsi"/>
          <w:lang w:val="fr-FR"/>
        </w:rPr>
        <w:t>identifier</w:t>
      </w:r>
      <w:r w:rsidR="00DF72E3" w:rsidRPr="003A4032">
        <w:rPr>
          <w:rFonts w:cstheme="minorHAnsi"/>
          <w:lang w:val="fr-FR"/>
        </w:rPr>
        <w:t xml:space="preserve"> la date, l’heure la place et la description du contenu de chaque photo. Il est utile de fournir, si </w:t>
      </w:r>
      <w:r w:rsidR="007340A4" w:rsidRPr="003A4032">
        <w:rPr>
          <w:rFonts w:cstheme="minorHAnsi"/>
          <w:lang w:val="fr-FR"/>
        </w:rPr>
        <w:t>possible</w:t>
      </w:r>
      <w:r w:rsidR="00DF72E3" w:rsidRPr="003A4032">
        <w:rPr>
          <w:rFonts w:cstheme="minorHAnsi"/>
          <w:lang w:val="fr-FR"/>
        </w:rPr>
        <w:t xml:space="preserve">, des copies </w:t>
      </w:r>
      <w:r w:rsidR="007340A4" w:rsidRPr="003A4032">
        <w:rPr>
          <w:rFonts w:cstheme="minorHAnsi"/>
          <w:lang w:val="fr-FR"/>
        </w:rPr>
        <w:t>électroniques</w:t>
      </w:r>
      <w:r w:rsidR="00DF72E3" w:rsidRPr="003A4032">
        <w:rPr>
          <w:rFonts w:cstheme="minorHAnsi"/>
          <w:lang w:val="fr-FR"/>
        </w:rPr>
        <w:t xml:space="preserve"> par email</w:t>
      </w:r>
      <w:r w:rsidR="002315C6" w:rsidRPr="003A4032">
        <w:rPr>
          <w:rFonts w:cstheme="minorHAnsi"/>
          <w:lang w:val="fr-FR"/>
        </w:rPr>
        <w:t xml:space="preserve">. </w:t>
      </w:r>
    </w:p>
    <w:p w:rsidR="002315C6"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Connaissement(s) maritime(s)</w:t>
      </w:r>
      <w:r w:rsidR="002315C6" w:rsidRPr="003A4032">
        <w:rPr>
          <w:rFonts w:cstheme="minorHAnsi"/>
          <w:b/>
          <w:lang w:val="fr-FR"/>
        </w:rPr>
        <w:t>:</w:t>
      </w:r>
      <w:r w:rsidRPr="003A4032">
        <w:rPr>
          <w:rFonts w:cstheme="minorHAnsi"/>
          <w:lang w:val="fr-FR"/>
        </w:rPr>
        <w:t xml:space="preserve"> Joindre une copie de chaque B/L prise en compte par le rapport d’inspection</w:t>
      </w:r>
      <w:r w:rsidR="002315C6" w:rsidRPr="003A4032">
        <w:rPr>
          <w:rFonts w:cstheme="minorHAnsi"/>
          <w:lang w:val="fr-FR"/>
        </w:rPr>
        <w:t xml:space="preserve">. </w:t>
      </w:r>
    </w:p>
    <w:p w:rsidR="002315C6"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 xml:space="preserve">Liste </w:t>
      </w:r>
      <w:r w:rsidR="007340A4" w:rsidRPr="003A4032">
        <w:rPr>
          <w:rFonts w:cstheme="minorHAnsi"/>
          <w:b/>
          <w:lang w:val="fr-FR"/>
        </w:rPr>
        <w:t>de personnes présentes</w:t>
      </w:r>
      <w:r w:rsidRPr="003A4032">
        <w:rPr>
          <w:rFonts w:cstheme="minorHAnsi"/>
          <w:b/>
          <w:lang w:val="fr-FR"/>
        </w:rPr>
        <w:t>:</w:t>
      </w:r>
      <w:r w:rsidR="00AB64AC" w:rsidRPr="003A4032">
        <w:rPr>
          <w:rFonts w:cstheme="minorHAnsi"/>
          <w:b/>
          <w:lang w:val="fr-FR"/>
        </w:rPr>
        <w:t xml:space="preserve"> </w:t>
      </w:r>
      <w:r w:rsidRPr="003A4032">
        <w:rPr>
          <w:rFonts w:cstheme="minorHAnsi"/>
          <w:lang w:val="fr-FR"/>
        </w:rPr>
        <w:t xml:space="preserve">Une liste de toutes les personnes qui ont assisté au </w:t>
      </w:r>
      <w:r w:rsidR="007340A4" w:rsidRPr="003A4032">
        <w:rPr>
          <w:rFonts w:cstheme="minorHAnsi"/>
          <w:lang w:val="fr-FR"/>
        </w:rPr>
        <w:t>déchargement</w:t>
      </w:r>
      <w:r w:rsidRPr="003A4032">
        <w:rPr>
          <w:rFonts w:cstheme="minorHAnsi"/>
          <w:lang w:val="fr-FR"/>
        </w:rPr>
        <w:t>, à la livraison, au reconditionnement de la cargaison endommagée et à l’</w:t>
      </w:r>
      <w:r w:rsidR="007340A4" w:rsidRPr="003A4032">
        <w:rPr>
          <w:rFonts w:cstheme="minorHAnsi"/>
          <w:lang w:val="fr-FR"/>
        </w:rPr>
        <w:t>élimination</w:t>
      </w:r>
      <w:r w:rsidRPr="003A4032">
        <w:rPr>
          <w:rFonts w:cstheme="minorHAnsi"/>
          <w:lang w:val="fr-FR"/>
        </w:rPr>
        <w:t xml:space="preserve"> de la cargaison impropre à la consommation </w:t>
      </w:r>
      <w:r w:rsidR="00AB64AC" w:rsidRPr="003A4032">
        <w:rPr>
          <w:rFonts w:cstheme="minorHAnsi"/>
          <w:lang w:val="fr-FR"/>
        </w:rPr>
        <w:t xml:space="preserve"> </w:t>
      </w:r>
    </w:p>
    <w:p w:rsidR="00AB64AC"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Formulaire KC-334 de l’</w:t>
      </w:r>
      <w:r w:rsidR="00AB64AC" w:rsidRPr="003A4032">
        <w:rPr>
          <w:rFonts w:cstheme="minorHAnsi"/>
          <w:b/>
          <w:lang w:val="fr-FR"/>
        </w:rPr>
        <w:t xml:space="preserve">USDA : </w:t>
      </w:r>
      <w:r w:rsidRPr="003A4032">
        <w:rPr>
          <w:rFonts w:cstheme="minorHAnsi"/>
          <w:lang w:val="fr-FR"/>
        </w:rPr>
        <w:t>Un formulaire de l’USAID rempli</w:t>
      </w:r>
      <w:r w:rsidR="00105DF1" w:rsidRPr="003A4032">
        <w:rPr>
          <w:rFonts w:cstheme="minorHAnsi"/>
          <w:lang w:val="fr-FR"/>
        </w:rPr>
        <w:t xml:space="preserve"> </w:t>
      </w:r>
    </w:p>
    <w:p w:rsidR="00105DF1"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La facture de l’inspecteur :</w:t>
      </w:r>
      <w:r w:rsidR="00105DF1" w:rsidRPr="003A4032">
        <w:rPr>
          <w:rFonts w:cstheme="minorHAnsi"/>
          <w:lang w:val="fr-FR"/>
        </w:rPr>
        <w:t xml:space="preserve"> </w:t>
      </w:r>
      <w:r w:rsidRPr="003A4032">
        <w:rPr>
          <w:rFonts w:cstheme="minorHAnsi"/>
          <w:lang w:val="fr-FR"/>
        </w:rPr>
        <w:t xml:space="preserve">Une facture de l’inspecteur (une pour chaque B/L) doit accompagner les documents et doit comprendre le nom du navire, le </w:t>
      </w:r>
      <w:r w:rsidR="007340A4" w:rsidRPr="003A4032">
        <w:rPr>
          <w:rFonts w:cstheme="minorHAnsi"/>
          <w:lang w:val="fr-FR"/>
        </w:rPr>
        <w:t>numéro</w:t>
      </w:r>
      <w:r w:rsidRPr="003A4032">
        <w:rPr>
          <w:rFonts w:cstheme="minorHAnsi"/>
          <w:lang w:val="fr-FR"/>
        </w:rPr>
        <w:t xml:space="preserve"> du trajet, le </w:t>
      </w:r>
      <w:r w:rsidR="007340A4" w:rsidRPr="003A4032">
        <w:rPr>
          <w:rFonts w:cstheme="minorHAnsi"/>
          <w:lang w:val="fr-FR"/>
        </w:rPr>
        <w:t>numéro</w:t>
      </w:r>
      <w:r w:rsidRPr="003A4032">
        <w:rPr>
          <w:rFonts w:cstheme="minorHAnsi"/>
          <w:lang w:val="fr-FR"/>
        </w:rPr>
        <w:t xml:space="preserve"> de l’envoi, le </w:t>
      </w:r>
      <w:r w:rsidR="007340A4" w:rsidRPr="003A4032">
        <w:rPr>
          <w:rFonts w:cstheme="minorHAnsi"/>
          <w:lang w:val="fr-FR"/>
        </w:rPr>
        <w:t>numéro</w:t>
      </w:r>
      <w:r w:rsidRPr="003A4032">
        <w:rPr>
          <w:rFonts w:cstheme="minorHAnsi"/>
          <w:lang w:val="fr-FR"/>
        </w:rPr>
        <w:t xml:space="preserve"> du connaissement, la </w:t>
      </w:r>
      <w:r w:rsidR="007340A4" w:rsidRPr="003A4032">
        <w:rPr>
          <w:rFonts w:cstheme="minorHAnsi"/>
          <w:lang w:val="fr-FR"/>
        </w:rPr>
        <w:t>quantité</w:t>
      </w:r>
      <w:r w:rsidRPr="003A4032">
        <w:rPr>
          <w:rFonts w:cstheme="minorHAnsi"/>
          <w:lang w:val="fr-FR"/>
        </w:rPr>
        <w:t xml:space="preserve"> et le type de vivres inspectés, le lieu, la description du service et les </w:t>
      </w:r>
      <w:r w:rsidR="007340A4" w:rsidRPr="003A4032">
        <w:rPr>
          <w:rFonts w:cstheme="minorHAnsi"/>
          <w:lang w:val="fr-FR"/>
        </w:rPr>
        <w:t>numéros</w:t>
      </w:r>
      <w:r w:rsidRPr="003A4032">
        <w:rPr>
          <w:rFonts w:cstheme="minorHAnsi"/>
          <w:lang w:val="fr-FR"/>
        </w:rPr>
        <w:t xml:space="preserve"> de </w:t>
      </w:r>
      <w:r w:rsidR="007340A4" w:rsidRPr="003A4032">
        <w:rPr>
          <w:rFonts w:cstheme="minorHAnsi"/>
          <w:lang w:val="fr-FR"/>
        </w:rPr>
        <w:t>références</w:t>
      </w:r>
      <w:r w:rsidRPr="003A4032">
        <w:rPr>
          <w:rFonts w:cstheme="minorHAnsi"/>
          <w:lang w:val="fr-FR"/>
        </w:rPr>
        <w:t xml:space="preserve"> de l’organisme </w:t>
      </w:r>
      <w:r w:rsidR="007340A4" w:rsidRPr="003A4032">
        <w:rPr>
          <w:rFonts w:cstheme="minorHAnsi"/>
          <w:lang w:val="fr-FR"/>
        </w:rPr>
        <w:t>récipiendaire</w:t>
      </w:r>
      <w:r w:rsidRPr="003A4032">
        <w:rPr>
          <w:rFonts w:cstheme="minorHAnsi"/>
          <w:lang w:val="fr-FR"/>
        </w:rPr>
        <w:t xml:space="preserve">. La facture doit </w:t>
      </w:r>
      <w:r w:rsidR="007340A4" w:rsidRPr="003A4032">
        <w:rPr>
          <w:rFonts w:cstheme="minorHAnsi"/>
          <w:lang w:val="fr-FR"/>
        </w:rPr>
        <w:t>être</w:t>
      </w:r>
      <w:r w:rsidRPr="003A4032">
        <w:rPr>
          <w:rFonts w:cstheme="minorHAnsi"/>
          <w:lang w:val="fr-FR"/>
        </w:rPr>
        <w:t xml:space="preserve"> </w:t>
      </w:r>
      <w:r w:rsidR="007340A4">
        <w:rPr>
          <w:rFonts w:cstheme="minorHAnsi"/>
          <w:lang w:val="fr-FR"/>
        </w:rPr>
        <w:t>préparée</w:t>
      </w:r>
      <w:r w:rsidRPr="003A4032">
        <w:rPr>
          <w:rFonts w:cstheme="minorHAnsi"/>
          <w:lang w:val="fr-FR"/>
        </w:rPr>
        <w:t xml:space="preserve"> ou traduite en anglais et le montant </w:t>
      </w:r>
      <w:r w:rsidR="007340A4" w:rsidRPr="003A4032">
        <w:rPr>
          <w:rFonts w:cstheme="minorHAnsi"/>
          <w:lang w:val="fr-FR"/>
        </w:rPr>
        <w:t>facturé</w:t>
      </w:r>
      <w:r w:rsidRPr="003A4032">
        <w:rPr>
          <w:rFonts w:cstheme="minorHAnsi"/>
          <w:lang w:val="fr-FR"/>
        </w:rPr>
        <w:t xml:space="preserve"> doit </w:t>
      </w:r>
      <w:r w:rsidR="007340A4" w:rsidRPr="003A4032">
        <w:rPr>
          <w:rFonts w:cstheme="minorHAnsi"/>
          <w:lang w:val="fr-FR"/>
        </w:rPr>
        <w:t>être</w:t>
      </w:r>
      <w:r w:rsidRPr="003A4032">
        <w:rPr>
          <w:rFonts w:cstheme="minorHAnsi"/>
          <w:lang w:val="fr-FR"/>
        </w:rPr>
        <w:t xml:space="preserve"> converti en dollar. Le taux/site de change doit </w:t>
      </w:r>
      <w:r w:rsidR="007340A4" w:rsidRPr="003A4032">
        <w:rPr>
          <w:rFonts w:cstheme="minorHAnsi"/>
          <w:lang w:val="fr-FR"/>
        </w:rPr>
        <w:t>être</w:t>
      </w:r>
      <w:r w:rsidRPr="003A4032">
        <w:rPr>
          <w:rFonts w:cstheme="minorHAnsi"/>
          <w:lang w:val="fr-FR"/>
        </w:rPr>
        <w:t xml:space="preserve"> indiqués sur la facture.</w:t>
      </w:r>
      <w:r w:rsidR="00105DF1" w:rsidRPr="003A4032">
        <w:rPr>
          <w:rFonts w:cstheme="minorHAnsi"/>
          <w:lang w:val="fr-FR"/>
        </w:rPr>
        <w:t xml:space="preserve"> </w:t>
      </w:r>
    </w:p>
    <w:p w:rsidR="00105DF1" w:rsidRPr="003A4032" w:rsidRDefault="00DF72E3" w:rsidP="00FB02B8">
      <w:pPr>
        <w:pStyle w:val="ListParagraph"/>
        <w:numPr>
          <w:ilvl w:val="0"/>
          <w:numId w:val="42"/>
        </w:numPr>
        <w:tabs>
          <w:tab w:val="left" w:pos="720"/>
        </w:tabs>
        <w:spacing w:after="120" w:line="252" w:lineRule="auto"/>
        <w:contextualSpacing w:val="0"/>
        <w:rPr>
          <w:rFonts w:cstheme="minorHAnsi"/>
          <w:lang w:val="fr-FR"/>
        </w:rPr>
      </w:pPr>
      <w:r w:rsidRPr="003A4032">
        <w:rPr>
          <w:rFonts w:cstheme="minorHAnsi"/>
          <w:b/>
          <w:lang w:val="fr-FR"/>
        </w:rPr>
        <w:t>Lettre de contestation :</w:t>
      </w:r>
      <w:r w:rsidRPr="003A4032">
        <w:rPr>
          <w:rFonts w:cstheme="minorHAnsi"/>
          <w:lang w:val="fr-FR"/>
        </w:rPr>
        <w:t xml:space="preserve"> Elle doit </w:t>
      </w:r>
      <w:r w:rsidR="007340A4" w:rsidRPr="003A4032">
        <w:rPr>
          <w:rFonts w:cstheme="minorHAnsi"/>
          <w:lang w:val="fr-FR"/>
        </w:rPr>
        <w:t>être</w:t>
      </w:r>
      <w:r w:rsidRPr="003A4032">
        <w:rPr>
          <w:rFonts w:cstheme="minorHAnsi"/>
          <w:lang w:val="fr-FR"/>
        </w:rPr>
        <w:t xml:space="preserve"> transmise/</w:t>
      </w:r>
      <w:r w:rsidR="007340A4" w:rsidRPr="003A4032">
        <w:rPr>
          <w:rFonts w:cstheme="minorHAnsi"/>
          <w:lang w:val="fr-FR"/>
        </w:rPr>
        <w:t>délivrée</w:t>
      </w:r>
      <w:r w:rsidRPr="003A4032">
        <w:rPr>
          <w:rFonts w:cstheme="minorHAnsi"/>
          <w:lang w:val="fr-FR"/>
        </w:rPr>
        <w:t xml:space="preserve"> à la compagnie de fret maritime dans un </w:t>
      </w:r>
      <w:r w:rsidR="007340A4" w:rsidRPr="003A4032">
        <w:rPr>
          <w:rFonts w:cstheme="minorHAnsi"/>
          <w:lang w:val="fr-FR"/>
        </w:rPr>
        <w:t>délai</w:t>
      </w:r>
      <w:r w:rsidRPr="003A4032">
        <w:rPr>
          <w:rFonts w:cstheme="minorHAnsi"/>
          <w:lang w:val="fr-FR"/>
        </w:rPr>
        <w:t xml:space="preserve"> de trois (3) </w:t>
      </w:r>
      <w:r w:rsidR="007340A4" w:rsidRPr="003A4032">
        <w:rPr>
          <w:rFonts w:cstheme="minorHAnsi"/>
          <w:lang w:val="fr-FR"/>
        </w:rPr>
        <w:t>jours</w:t>
      </w:r>
      <w:r w:rsidRPr="003A4032">
        <w:rPr>
          <w:rFonts w:cstheme="minorHAnsi"/>
          <w:lang w:val="fr-FR"/>
        </w:rPr>
        <w:t xml:space="preserve"> (72 heures) </w:t>
      </w:r>
      <w:r w:rsidR="007340A4" w:rsidRPr="003A4032">
        <w:rPr>
          <w:rFonts w:cstheme="minorHAnsi"/>
          <w:lang w:val="fr-FR"/>
        </w:rPr>
        <w:t>après</w:t>
      </w:r>
      <w:r w:rsidRPr="003A4032">
        <w:rPr>
          <w:rFonts w:cstheme="minorHAnsi"/>
          <w:lang w:val="fr-FR"/>
        </w:rPr>
        <w:t xml:space="preserve"> que le </w:t>
      </w:r>
      <w:r w:rsidR="007340A4" w:rsidRPr="003A4032">
        <w:rPr>
          <w:rFonts w:cstheme="minorHAnsi"/>
          <w:lang w:val="fr-FR"/>
        </w:rPr>
        <w:t>déchargement</w:t>
      </w:r>
      <w:r w:rsidRPr="003A4032">
        <w:rPr>
          <w:rFonts w:cstheme="minorHAnsi"/>
          <w:lang w:val="fr-FR"/>
        </w:rPr>
        <w:t xml:space="preserve"> ou le </w:t>
      </w:r>
      <w:r w:rsidR="007340A4" w:rsidRPr="003A4032">
        <w:rPr>
          <w:rFonts w:cstheme="minorHAnsi"/>
          <w:lang w:val="fr-FR"/>
        </w:rPr>
        <w:t>dépotage</w:t>
      </w:r>
      <w:r w:rsidRPr="003A4032">
        <w:rPr>
          <w:rFonts w:cstheme="minorHAnsi"/>
          <w:lang w:val="fr-FR"/>
        </w:rPr>
        <w:t xml:space="preserve"> du conteneur a </w:t>
      </w:r>
      <w:r w:rsidR="007340A4" w:rsidRPr="003A4032">
        <w:rPr>
          <w:rFonts w:cstheme="minorHAnsi"/>
          <w:lang w:val="fr-FR"/>
        </w:rPr>
        <w:t>été</w:t>
      </w:r>
      <w:r w:rsidRPr="003A4032">
        <w:rPr>
          <w:rFonts w:cstheme="minorHAnsi"/>
          <w:lang w:val="fr-FR"/>
        </w:rPr>
        <w:t xml:space="preserve"> </w:t>
      </w:r>
      <w:r w:rsidR="007340A4" w:rsidRPr="003A4032">
        <w:rPr>
          <w:rFonts w:cstheme="minorHAnsi"/>
          <w:lang w:val="fr-FR"/>
        </w:rPr>
        <w:t>effectué</w:t>
      </w:r>
      <w:r w:rsidRPr="003A4032">
        <w:rPr>
          <w:rFonts w:cstheme="minorHAnsi"/>
          <w:lang w:val="fr-FR"/>
        </w:rPr>
        <w:t xml:space="preserve">, lorsqu’il y a </w:t>
      </w:r>
      <w:r w:rsidR="007340A4" w:rsidRPr="003A4032">
        <w:rPr>
          <w:rFonts w:cstheme="minorHAnsi"/>
          <w:lang w:val="fr-FR"/>
        </w:rPr>
        <w:t>dégâts</w:t>
      </w:r>
      <w:r w:rsidRPr="003A4032">
        <w:rPr>
          <w:rFonts w:cstheme="minorHAnsi"/>
          <w:lang w:val="fr-FR"/>
        </w:rPr>
        <w:t xml:space="preserve"> ou cargaisons manquantes. Les lettres de </w:t>
      </w:r>
      <w:r w:rsidR="007340A4" w:rsidRPr="003A4032">
        <w:rPr>
          <w:rFonts w:cstheme="minorHAnsi"/>
          <w:lang w:val="fr-FR"/>
        </w:rPr>
        <w:t>contestations</w:t>
      </w:r>
      <w:r w:rsidRPr="003A4032">
        <w:rPr>
          <w:rFonts w:cstheme="minorHAnsi"/>
          <w:lang w:val="fr-FR"/>
        </w:rPr>
        <w:t xml:space="preserve"> doivent faire l’objet d’un </w:t>
      </w:r>
      <w:r w:rsidR="007340A4" w:rsidRPr="003A4032">
        <w:rPr>
          <w:rFonts w:cstheme="minorHAnsi"/>
          <w:lang w:val="fr-FR"/>
        </w:rPr>
        <w:t>accusé</w:t>
      </w:r>
      <w:r w:rsidRPr="003A4032">
        <w:rPr>
          <w:rFonts w:cstheme="minorHAnsi"/>
          <w:lang w:val="fr-FR"/>
        </w:rPr>
        <w:t xml:space="preserve"> de </w:t>
      </w:r>
      <w:r w:rsidR="007340A4" w:rsidRPr="003A4032">
        <w:rPr>
          <w:rFonts w:cstheme="minorHAnsi"/>
          <w:lang w:val="fr-FR"/>
        </w:rPr>
        <w:t>réception</w:t>
      </w:r>
      <w:r w:rsidRPr="003A4032">
        <w:rPr>
          <w:rFonts w:cstheme="minorHAnsi"/>
          <w:lang w:val="fr-FR"/>
        </w:rPr>
        <w:t xml:space="preserve"> par les transporteurs/agents. Si la </w:t>
      </w:r>
      <w:r w:rsidR="007340A4" w:rsidRPr="003A4032">
        <w:rPr>
          <w:rFonts w:cstheme="minorHAnsi"/>
          <w:lang w:val="fr-FR"/>
        </w:rPr>
        <w:t>lettre</w:t>
      </w:r>
      <w:r w:rsidRPr="003A4032">
        <w:rPr>
          <w:rFonts w:cstheme="minorHAnsi"/>
          <w:lang w:val="fr-FR"/>
        </w:rPr>
        <w:t xml:space="preserve"> est transmise par fax ou email, un </w:t>
      </w:r>
      <w:r w:rsidR="007340A4" w:rsidRPr="003A4032">
        <w:rPr>
          <w:rFonts w:cstheme="minorHAnsi"/>
          <w:lang w:val="fr-FR"/>
        </w:rPr>
        <w:t>justificatif</w:t>
      </w:r>
      <w:r w:rsidRPr="003A4032">
        <w:rPr>
          <w:rFonts w:cstheme="minorHAnsi"/>
          <w:lang w:val="fr-FR"/>
        </w:rPr>
        <w:t xml:space="preserve"> de transmission doit </w:t>
      </w:r>
      <w:r w:rsidR="007340A4" w:rsidRPr="003A4032">
        <w:rPr>
          <w:rFonts w:cstheme="minorHAnsi"/>
          <w:lang w:val="fr-FR"/>
        </w:rPr>
        <w:t>être</w:t>
      </w:r>
      <w:r w:rsidRPr="003A4032">
        <w:rPr>
          <w:rFonts w:cstheme="minorHAnsi"/>
          <w:lang w:val="fr-FR"/>
        </w:rPr>
        <w:t xml:space="preserve"> joint.</w:t>
      </w:r>
      <w:r w:rsidR="00105DF1" w:rsidRPr="003A4032">
        <w:rPr>
          <w:rFonts w:cstheme="minorHAnsi"/>
          <w:lang w:val="fr-FR"/>
        </w:rPr>
        <w:t xml:space="preserve"> </w:t>
      </w:r>
    </w:p>
    <w:p w:rsidR="00105DF1" w:rsidRPr="003A4032" w:rsidRDefault="00DF72E3" w:rsidP="00FB02B8">
      <w:pPr>
        <w:pStyle w:val="ListParagraph"/>
        <w:numPr>
          <w:ilvl w:val="0"/>
          <w:numId w:val="43"/>
        </w:numPr>
        <w:tabs>
          <w:tab w:val="left" w:pos="720"/>
        </w:tabs>
        <w:spacing w:after="120" w:line="252" w:lineRule="auto"/>
        <w:contextualSpacing w:val="0"/>
        <w:rPr>
          <w:rFonts w:cstheme="minorHAnsi"/>
          <w:lang w:val="fr-FR"/>
        </w:rPr>
      </w:pPr>
      <w:r w:rsidRPr="003A4032">
        <w:rPr>
          <w:rFonts w:cstheme="minorHAnsi"/>
          <w:b/>
          <w:lang w:val="fr-FR"/>
        </w:rPr>
        <w:t>Certificats sanitaires</w:t>
      </w:r>
      <w:r w:rsidR="00105DF1" w:rsidRPr="003A4032">
        <w:rPr>
          <w:rFonts w:cstheme="minorHAnsi"/>
          <w:b/>
          <w:lang w:val="fr-FR"/>
        </w:rPr>
        <w:t>:</w:t>
      </w:r>
      <w:r w:rsidRPr="003A4032">
        <w:rPr>
          <w:rFonts w:cstheme="minorHAnsi"/>
          <w:lang w:val="fr-FR"/>
        </w:rPr>
        <w:t xml:space="preserve"> </w:t>
      </w:r>
      <w:r w:rsidR="007340A4" w:rsidRPr="003A4032">
        <w:rPr>
          <w:rFonts w:cstheme="minorHAnsi"/>
          <w:lang w:val="fr-FR"/>
        </w:rPr>
        <w:t>Conformément</w:t>
      </w:r>
      <w:r w:rsidRPr="003A4032">
        <w:rPr>
          <w:rFonts w:cstheme="minorHAnsi"/>
          <w:lang w:val="fr-FR"/>
        </w:rPr>
        <w:t xml:space="preserve"> à la dispo</w:t>
      </w:r>
      <w:r w:rsidR="007340A4">
        <w:rPr>
          <w:rFonts w:cstheme="minorHAnsi"/>
          <w:lang w:val="fr-FR"/>
        </w:rPr>
        <w:t>si</w:t>
      </w:r>
      <w:r w:rsidRPr="003A4032">
        <w:rPr>
          <w:rFonts w:cstheme="minorHAnsi"/>
          <w:lang w:val="fr-FR"/>
        </w:rPr>
        <w:t xml:space="preserve">tion </w:t>
      </w:r>
      <w:r w:rsidR="00105DF1" w:rsidRPr="003A4032">
        <w:rPr>
          <w:rFonts w:cstheme="minorHAnsi"/>
          <w:lang w:val="fr-FR"/>
        </w:rPr>
        <w:t>22</w:t>
      </w:r>
      <w:r w:rsidR="004A2247" w:rsidRPr="003A4032">
        <w:rPr>
          <w:rFonts w:cstheme="minorHAnsi"/>
          <w:lang w:val="fr-FR"/>
        </w:rPr>
        <w:t xml:space="preserve"> </w:t>
      </w:r>
      <w:r w:rsidR="00105DF1" w:rsidRPr="003A4032">
        <w:rPr>
          <w:rFonts w:cstheme="minorHAnsi"/>
          <w:lang w:val="fr-FR"/>
        </w:rPr>
        <w:t>CFR</w:t>
      </w:r>
      <w:r w:rsidR="004A2247" w:rsidRPr="003A4032">
        <w:rPr>
          <w:rFonts w:cstheme="minorHAnsi"/>
          <w:lang w:val="fr-FR"/>
        </w:rPr>
        <w:t xml:space="preserve"> </w:t>
      </w:r>
      <w:r w:rsidR="00105DF1" w:rsidRPr="003A4032">
        <w:rPr>
          <w:rFonts w:cstheme="minorHAnsi"/>
          <w:lang w:val="fr-FR"/>
        </w:rPr>
        <w:t>211.9(c)(1)(i)(A)</w:t>
      </w:r>
      <w:r w:rsidR="004A2247" w:rsidRPr="003A4032">
        <w:rPr>
          <w:rFonts w:cstheme="minorHAnsi"/>
          <w:lang w:val="fr-FR"/>
        </w:rPr>
        <w:t>,</w:t>
      </w:r>
      <w:r w:rsidR="00105DF1" w:rsidRPr="003A4032">
        <w:rPr>
          <w:rFonts w:cstheme="minorHAnsi"/>
          <w:lang w:val="fr-FR"/>
        </w:rPr>
        <w:t xml:space="preserve"> </w:t>
      </w:r>
      <w:r w:rsidR="00E40B54">
        <w:rPr>
          <w:rFonts w:cstheme="minorHAnsi"/>
          <w:lang w:val="fr-FR"/>
        </w:rPr>
        <w:t>il s’agit « </w:t>
      </w:r>
      <w:r w:rsidRPr="003A4032">
        <w:rPr>
          <w:rFonts w:cstheme="minorHAnsi"/>
          <w:lang w:val="fr-FR"/>
        </w:rPr>
        <w:t xml:space="preserve">d’un </w:t>
      </w:r>
      <w:r w:rsidR="007340A4" w:rsidRPr="003A4032">
        <w:rPr>
          <w:rFonts w:cstheme="minorHAnsi"/>
          <w:lang w:val="fr-FR"/>
        </w:rPr>
        <w:t>certificat</w:t>
      </w:r>
      <w:r w:rsidR="007340A4">
        <w:rPr>
          <w:rFonts w:cstheme="minorHAnsi"/>
          <w:lang w:val="fr-FR"/>
        </w:rPr>
        <w:t xml:space="preserve"> délivré</w:t>
      </w:r>
      <w:r w:rsidRPr="003A4032">
        <w:rPr>
          <w:rFonts w:cstheme="minorHAnsi"/>
          <w:lang w:val="fr-FR"/>
        </w:rPr>
        <w:t xml:space="preserve"> par un </w:t>
      </w:r>
      <w:r w:rsidR="007340A4" w:rsidRPr="003A4032">
        <w:rPr>
          <w:rFonts w:cstheme="minorHAnsi"/>
          <w:lang w:val="fr-FR"/>
        </w:rPr>
        <w:t>spécialist</w:t>
      </w:r>
      <w:r w:rsidR="007340A4">
        <w:rPr>
          <w:rFonts w:cstheme="minorHAnsi"/>
          <w:lang w:val="fr-FR"/>
        </w:rPr>
        <w:t xml:space="preserve">e </w:t>
      </w:r>
      <w:r w:rsidRPr="003A4032">
        <w:rPr>
          <w:rFonts w:cstheme="minorHAnsi"/>
          <w:lang w:val="fr-FR"/>
        </w:rPr>
        <w:t xml:space="preserve"> de sante publique ou une </w:t>
      </w:r>
      <w:r w:rsidR="007340A4" w:rsidRPr="003A4032">
        <w:rPr>
          <w:rFonts w:cstheme="minorHAnsi"/>
          <w:lang w:val="fr-FR"/>
        </w:rPr>
        <w:t>autorité</w:t>
      </w:r>
      <w:r w:rsidRPr="003A4032">
        <w:rPr>
          <w:rFonts w:cstheme="minorHAnsi"/>
          <w:lang w:val="fr-FR"/>
        </w:rPr>
        <w:t xml:space="preserve"> similaire </w:t>
      </w:r>
      <w:r w:rsidR="007340A4" w:rsidRPr="003A4032">
        <w:rPr>
          <w:rFonts w:cstheme="minorHAnsi"/>
          <w:lang w:val="fr-FR"/>
        </w:rPr>
        <w:t>compétente</w:t>
      </w:r>
      <w:r w:rsidRPr="003A4032">
        <w:rPr>
          <w:rFonts w:cstheme="minorHAnsi"/>
          <w:lang w:val="fr-FR"/>
        </w:rPr>
        <w:t xml:space="preserve"> concernant la condition </w:t>
      </w:r>
      <w:r w:rsidR="00E40B54">
        <w:rPr>
          <w:rFonts w:cstheme="minorHAnsi"/>
          <w:lang w:val="fr-FR"/>
        </w:rPr>
        <w:t>des vivres »</w:t>
      </w:r>
      <w:r w:rsidRPr="003A4032">
        <w:rPr>
          <w:rFonts w:cstheme="minorHAnsi"/>
          <w:lang w:val="fr-FR"/>
        </w:rPr>
        <w:t xml:space="preserve"> pour une </w:t>
      </w:r>
      <w:r w:rsidR="007340A4" w:rsidRPr="003A4032">
        <w:rPr>
          <w:rFonts w:cstheme="minorHAnsi"/>
          <w:lang w:val="fr-FR"/>
        </w:rPr>
        <w:t>quantité</w:t>
      </w:r>
      <w:r w:rsidRPr="003A4032">
        <w:rPr>
          <w:rFonts w:cstheme="minorHAnsi"/>
          <w:lang w:val="fr-FR"/>
        </w:rPr>
        <w:t xml:space="preserve"> </w:t>
      </w:r>
      <w:r w:rsidR="007340A4" w:rsidRPr="003A4032">
        <w:rPr>
          <w:rFonts w:cstheme="minorHAnsi"/>
          <w:lang w:val="fr-FR"/>
        </w:rPr>
        <w:t>spécifiée</w:t>
      </w:r>
      <w:r w:rsidRPr="003A4032">
        <w:rPr>
          <w:rFonts w:cstheme="minorHAnsi"/>
          <w:lang w:val="fr-FR"/>
        </w:rPr>
        <w:t xml:space="preserve"> d’une </w:t>
      </w:r>
      <w:r w:rsidR="007340A4" w:rsidRPr="003A4032">
        <w:rPr>
          <w:rFonts w:cstheme="minorHAnsi"/>
          <w:lang w:val="fr-FR"/>
        </w:rPr>
        <w:t>denrée</w:t>
      </w:r>
      <w:r w:rsidRPr="003A4032">
        <w:rPr>
          <w:rFonts w:cstheme="minorHAnsi"/>
          <w:lang w:val="fr-FR"/>
        </w:rPr>
        <w:t xml:space="preserve"> </w:t>
      </w:r>
      <w:r w:rsidR="007340A4" w:rsidRPr="003A4032">
        <w:rPr>
          <w:rFonts w:cstheme="minorHAnsi"/>
          <w:lang w:val="fr-FR"/>
        </w:rPr>
        <w:t>donné</w:t>
      </w:r>
      <w:r w:rsidR="007340A4">
        <w:rPr>
          <w:rFonts w:cstheme="minorHAnsi"/>
          <w:lang w:val="fr-FR"/>
        </w:rPr>
        <w:t>e</w:t>
      </w:r>
      <w:r w:rsidRPr="003A4032">
        <w:rPr>
          <w:rFonts w:cstheme="minorHAnsi"/>
          <w:lang w:val="fr-FR"/>
        </w:rPr>
        <w:t xml:space="preserve"> </w:t>
      </w:r>
      <w:r w:rsidR="007340A4" w:rsidRPr="003A4032">
        <w:rPr>
          <w:rFonts w:cstheme="minorHAnsi"/>
          <w:lang w:val="fr-FR"/>
        </w:rPr>
        <w:t>jugée</w:t>
      </w:r>
      <w:r w:rsidRPr="003A4032">
        <w:rPr>
          <w:rFonts w:cstheme="minorHAnsi"/>
          <w:lang w:val="fr-FR"/>
        </w:rPr>
        <w:t xml:space="preserve"> impropre à la consommation. Lorsqu’il n y a aucune </w:t>
      </w:r>
      <w:r w:rsidR="007340A4" w:rsidRPr="003A4032">
        <w:rPr>
          <w:rFonts w:cstheme="minorHAnsi"/>
          <w:lang w:val="fr-FR"/>
        </w:rPr>
        <w:t>autorité</w:t>
      </w:r>
      <w:r w:rsidRPr="003A4032">
        <w:rPr>
          <w:rFonts w:cstheme="minorHAnsi"/>
          <w:lang w:val="fr-FR"/>
        </w:rPr>
        <w:t xml:space="preserve"> locale </w:t>
      </w:r>
      <w:r w:rsidR="007340A4" w:rsidRPr="003A4032">
        <w:rPr>
          <w:rFonts w:cstheme="minorHAnsi"/>
          <w:lang w:val="fr-FR"/>
        </w:rPr>
        <w:t>disposée</w:t>
      </w:r>
      <w:r w:rsidRPr="003A4032">
        <w:rPr>
          <w:rFonts w:cstheme="minorHAnsi"/>
          <w:lang w:val="fr-FR"/>
        </w:rPr>
        <w:t xml:space="preserve"> et capable de </w:t>
      </w:r>
      <w:r w:rsidR="007340A4" w:rsidRPr="003A4032">
        <w:rPr>
          <w:rFonts w:cstheme="minorHAnsi"/>
          <w:lang w:val="fr-FR"/>
        </w:rPr>
        <w:t>délivrer</w:t>
      </w:r>
      <w:r w:rsidR="007340A4">
        <w:rPr>
          <w:rFonts w:cstheme="minorHAnsi"/>
          <w:lang w:val="fr-FR"/>
        </w:rPr>
        <w:t xml:space="preserve"> un tel certificat, un</w:t>
      </w:r>
      <w:r w:rsidRPr="003A4032">
        <w:rPr>
          <w:rFonts w:cstheme="minorHAnsi"/>
          <w:lang w:val="fr-FR"/>
        </w:rPr>
        <w:t xml:space="preserve"> laboratoire </w:t>
      </w:r>
      <w:r w:rsidR="007340A4" w:rsidRPr="003A4032">
        <w:rPr>
          <w:rFonts w:cstheme="minorHAnsi"/>
          <w:lang w:val="fr-FR"/>
        </w:rPr>
        <w:t>privé</w:t>
      </w:r>
      <w:r w:rsidRPr="003A4032">
        <w:rPr>
          <w:rFonts w:cstheme="minorHAnsi"/>
          <w:lang w:val="fr-FR"/>
        </w:rPr>
        <w:t xml:space="preserve"> peut </w:t>
      </w:r>
      <w:r w:rsidR="007340A4" w:rsidRPr="003A4032">
        <w:rPr>
          <w:rFonts w:cstheme="minorHAnsi"/>
          <w:lang w:val="fr-FR"/>
        </w:rPr>
        <w:t>être</w:t>
      </w:r>
      <w:r w:rsidRPr="003A4032">
        <w:rPr>
          <w:rFonts w:cstheme="minorHAnsi"/>
          <w:lang w:val="fr-FR"/>
        </w:rPr>
        <w:t xml:space="preserve"> en mesure de le fournir. A </w:t>
      </w:r>
      <w:r w:rsidR="007340A4" w:rsidRPr="003A4032">
        <w:rPr>
          <w:rFonts w:cstheme="minorHAnsi"/>
          <w:lang w:val="fr-FR"/>
        </w:rPr>
        <w:t>défaut</w:t>
      </w:r>
      <w:r w:rsidRPr="003A4032">
        <w:rPr>
          <w:rFonts w:cstheme="minorHAnsi"/>
          <w:lang w:val="fr-FR"/>
        </w:rPr>
        <w:t xml:space="preserve">, contacter la mission locale de l’USAID pour </w:t>
      </w:r>
      <w:r w:rsidR="007340A4" w:rsidRPr="003A4032">
        <w:rPr>
          <w:rFonts w:cstheme="minorHAnsi"/>
          <w:lang w:val="fr-FR"/>
        </w:rPr>
        <w:t>être</w:t>
      </w:r>
      <w:r w:rsidRPr="003A4032">
        <w:rPr>
          <w:rFonts w:cstheme="minorHAnsi"/>
          <w:lang w:val="fr-FR"/>
        </w:rPr>
        <w:t xml:space="preserve"> </w:t>
      </w:r>
      <w:r w:rsidR="00A03E41">
        <w:rPr>
          <w:rFonts w:cstheme="minorHAnsi"/>
          <w:lang w:val="fr-FR"/>
        </w:rPr>
        <w:t>référé</w:t>
      </w:r>
      <w:r w:rsidRPr="003A4032">
        <w:rPr>
          <w:rFonts w:cstheme="minorHAnsi"/>
          <w:lang w:val="fr-FR"/>
        </w:rPr>
        <w:t xml:space="preserve"> à une autre personne ou </w:t>
      </w:r>
      <w:r w:rsidR="007340A4" w:rsidRPr="003A4032">
        <w:rPr>
          <w:rFonts w:cstheme="minorHAnsi"/>
          <w:lang w:val="fr-FR"/>
        </w:rPr>
        <w:t>organisation</w:t>
      </w:r>
      <w:r w:rsidRPr="003A4032">
        <w:rPr>
          <w:rFonts w:cstheme="minorHAnsi"/>
          <w:lang w:val="fr-FR"/>
        </w:rPr>
        <w:t xml:space="preserve"> </w:t>
      </w:r>
      <w:r w:rsidR="007340A4" w:rsidRPr="003A4032">
        <w:rPr>
          <w:rFonts w:cstheme="minorHAnsi"/>
          <w:lang w:val="fr-FR"/>
        </w:rPr>
        <w:t>qualifiée</w:t>
      </w:r>
      <w:r w:rsidRPr="003A4032">
        <w:rPr>
          <w:rFonts w:cstheme="minorHAnsi"/>
          <w:lang w:val="fr-FR"/>
        </w:rPr>
        <w:t xml:space="preserve"> pour </w:t>
      </w:r>
      <w:r w:rsidR="007340A4" w:rsidRPr="003A4032">
        <w:rPr>
          <w:rFonts w:cstheme="minorHAnsi"/>
          <w:lang w:val="fr-FR"/>
        </w:rPr>
        <w:t>émettre</w:t>
      </w:r>
      <w:r w:rsidRPr="003A4032">
        <w:rPr>
          <w:rFonts w:cstheme="minorHAnsi"/>
          <w:lang w:val="fr-FR"/>
        </w:rPr>
        <w:t xml:space="preserve"> ce </w:t>
      </w:r>
      <w:r w:rsidR="007340A4" w:rsidRPr="003A4032">
        <w:rPr>
          <w:rFonts w:cstheme="minorHAnsi"/>
          <w:lang w:val="fr-FR"/>
        </w:rPr>
        <w:t>certificat</w:t>
      </w:r>
      <w:r w:rsidRPr="003A4032">
        <w:rPr>
          <w:rFonts w:cstheme="minorHAnsi"/>
          <w:lang w:val="fr-FR"/>
        </w:rPr>
        <w:t>.</w:t>
      </w:r>
      <w:r w:rsidR="00105DF1" w:rsidRPr="003A4032">
        <w:rPr>
          <w:rFonts w:cstheme="minorHAnsi"/>
          <w:lang w:val="fr-FR"/>
        </w:rPr>
        <w:t xml:space="preserve"> </w:t>
      </w:r>
    </w:p>
    <w:p w:rsidR="00105DF1" w:rsidRPr="003A4032" w:rsidRDefault="00DF72E3" w:rsidP="00FB02B8">
      <w:pPr>
        <w:pStyle w:val="ListParagraph"/>
        <w:numPr>
          <w:ilvl w:val="0"/>
          <w:numId w:val="43"/>
        </w:numPr>
        <w:tabs>
          <w:tab w:val="left" w:pos="720"/>
        </w:tabs>
        <w:spacing w:after="120" w:line="252" w:lineRule="auto"/>
        <w:contextualSpacing w:val="0"/>
        <w:rPr>
          <w:rFonts w:cstheme="minorHAnsi"/>
          <w:lang w:val="fr-FR"/>
        </w:rPr>
      </w:pPr>
      <w:r w:rsidRPr="003A4032">
        <w:rPr>
          <w:rFonts w:cstheme="minorHAnsi"/>
          <w:b/>
          <w:lang w:val="fr-FR"/>
        </w:rPr>
        <w:t>Certificat d’analyse</w:t>
      </w:r>
      <w:r w:rsidR="00105DF1" w:rsidRPr="003A4032">
        <w:rPr>
          <w:rFonts w:cstheme="minorHAnsi"/>
          <w:b/>
          <w:lang w:val="fr-FR"/>
        </w:rPr>
        <w:t>:</w:t>
      </w:r>
      <w:r w:rsidRPr="003A4032">
        <w:rPr>
          <w:rFonts w:cstheme="minorHAnsi"/>
          <w:lang w:val="fr-FR"/>
        </w:rPr>
        <w:t xml:space="preserve"> Là où une analyse de laboratoire est </w:t>
      </w:r>
      <w:r w:rsidR="007340A4" w:rsidRPr="003A4032">
        <w:rPr>
          <w:rFonts w:cstheme="minorHAnsi"/>
          <w:lang w:val="fr-FR"/>
        </w:rPr>
        <w:t>effectuée</w:t>
      </w:r>
      <w:r w:rsidRPr="003A4032">
        <w:rPr>
          <w:rFonts w:cstheme="minorHAnsi"/>
          <w:lang w:val="fr-FR"/>
        </w:rPr>
        <w:t xml:space="preserve"> sur une cargaison </w:t>
      </w:r>
      <w:r w:rsidR="007340A4" w:rsidRPr="003A4032">
        <w:rPr>
          <w:rFonts w:cstheme="minorHAnsi"/>
          <w:lang w:val="fr-FR"/>
        </w:rPr>
        <w:t>endommagée</w:t>
      </w:r>
      <w:r w:rsidRPr="003A4032">
        <w:rPr>
          <w:rFonts w:cstheme="minorHAnsi"/>
          <w:lang w:val="fr-FR"/>
        </w:rPr>
        <w:t xml:space="preserve">, fournir les copies des certificats faisant </w:t>
      </w:r>
      <w:r w:rsidR="007340A4" w:rsidRPr="003A4032">
        <w:rPr>
          <w:rFonts w:cstheme="minorHAnsi"/>
          <w:lang w:val="fr-FR"/>
        </w:rPr>
        <w:t>état</w:t>
      </w:r>
      <w:r w:rsidRPr="003A4032">
        <w:rPr>
          <w:rFonts w:cstheme="minorHAnsi"/>
          <w:lang w:val="fr-FR"/>
        </w:rPr>
        <w:t xml:space="preserve"> des </w:t>
      </w:r>
      <w:r w:rsidR="007340A4" w:rsidRPr="003A4032">
        <w:rPr>
          <w:rFonts w:cstheme="minorHAnsi"/>
          <w:lang w:val="fr-FR"/>
        </w:rPr>
        <w:t>résultats</w:t>
      </w:r>
      <w:r w:rsidRPr="003A4032">
        <w:rPr>
          <w:rFonts w:cstheme="minorHAnsi"/>
          <w:lang w:val="fr-FR"/>
        </w:rPr>
        <w:t>.</w:t>
      </w:r>
      <w:r w:rsidR="00105DF1" w:rsidRPr="003A4032">
        <w:rPr>
          <w:rFonts w:cstheme="minorHAnsi"/>
          <w:lang w:val="fr-FR"/>
        </w:rPr>
        <w:t xml:space="preserve"> </w:t>
      </w:r>
    </w:p>
    <w:p w:rsidR="00105DF1" w:rsidRPr="003A4032" w:rsidRDefault="00DF72E3" w:rsidP="00FB02B8">
      <w:pPr>
        <w:pStyle w:val="ListParagraph"/>
        <w:numPr>
          <w:ilvl w:val="0"/>
          <w:numId w:val="43"/>
        </w:numPr>
        <w:tabs>
          <w:tab w:val="left" w:pos="720"/>
        </w:tabs>
        <w:spacing w:after="120" w:line="252" w:lineRule="auto"/>
        <w:contextualSpacing w:val="0"/>
        <w:rPr>
          <w:rFonts w:cstheme="minorHAnsi"/>
          <w:lang w:val="fr-FR"/>
        </w:rPr>
      </w:pPr>
      <w:r w:rsidRPr="003A4032">
        <w:rPr>
          <w:rFonts w:cstheme="minorHAnsi"/>
          <w:b/>
          <w:lang w:val="fr-FR"/>
        </w:rPr>
        <w:t>Certificat de destruction</w:t>
      </w:r>
      <w:r w:rsidR="00A34BDF">
        <w:rPr>
          <w:rFonts w:cstheme="minorHAnsi"/>
          <w:b/>
          <w:lang w:val="fr-FR"/>
        </w:rPr>
        <w:t>/recyclage/ventes</w:t>
      </w:r>
      <w:r w:rsidR="00105DF1" w:rsidRPr="003A4032">
        <w:rPr>
          <w:rFonts w:cstheme="minorHAnsi"/>
          <w:b/>
          <w:lang w:val="fr-FR"/>
        </w:rPr>
        <w:t>:</w:t>
      </w:r>
      <w:r w:rsidRPr="003A4032">
        <w:rPr>
          <w:rFonts w:cstheme="minorHAnsi"/>
          <w:lang w:val="fr-FR"/>
        </w:rPr>
        <w:t xml:space="preserve"> Il prouve comment/quand les cargaisons </w:t>
      </w:r>
      <w:r w:rsidR="007340A4" w:rsidRPr="003A4032">
        <w:rPr>
          <w:rFonts w:cstheme="minorHAnsi"/>
          <w:lang w:val="fr-FR"/>
        </w:rPr>
        <w:t>jugées</w:t>
      </w:r>
      <w:r w:rsidRPr="003A4032">
        <w:rPr>
          <w:rFonts w:cstheme="minorHAnsi"/>
          <w:lang w:val="fr-FR"/>
        </w:rPr>
        <w:t xml:space="preserve"> impropres ont </w:t>
      </w:r>
      <w:r w:rsidR="007340A4" w:rsidRPr="003A4032">
        <w:rPr>
          <w:rFonts w:cstheme="minorHAnsi"/>
          <w:lang w:val="fr-FR"/>
        </w:rPr>
        <w:t>été</w:t>
      </w:r>
      <w:r w:rsidRPr="003A4032">
        <w:rPr>
          <w:rFonts w:cstheme="minorHAnsi"/>
          <w:lang w:val="fr-FR"/>
        </w:rPr>
        <w:t xml:space="preserve"> </w:t>
      </w:r>
      <w:r w:rsidR="007340A4">
        <w:rPr>
          <w:rFonts w:cstheme="minorHAnsi"/>
          <w:lang w:val="fr-FR"/>
        </w:rPr>
        <w:t>détruites</w:t>
      </w:r>
      <w:r w:rsidRPr="003A4032">
        <w:rPr>
          <w:rFonts w:cstheme="minorHAnsi"/>
          <w:lang w:val="fr-FR"/>
        </w:rPr>
        <w:t xml:space="preserve"> et, selon la </w:t>
      </w:r>
      <w:r w:rsidR="007340A4" w:rsidRPr="003A4032">
        <w:rPr>
          <w:rFonts w:cstheme="minorHAnsi"/>
          <w:lang w:val="fr-FR"/>
        </w:rPr>
        <w:t>méthode</w:t>
      </w:r>
      <w:r w:rsidRPr="003A4032">
        <w:rPr>
          <w:rFonts w:cstheme="minorHAnsi"/>
          <w:lang w:val="fr-FR"/>
        </w:rPr>
        <w:t xml:space="preserve"> </w:t>
      </w:r>
      <w:r w:rsidR="007340A4" w:rsidRPr="003A4032">
        <w:rPr>
          <w:rFonts w:cstheme="minorHAnsi"/>
          <w:lang w:val="fr-FR"/>
        </w:rPr>
        <w:t>utilisée</w:t>
      </w:r>
      <w:r w:rsidRPr="003A4032">
        <w:rPr>
          <w:rFonts w:cstheme="minorHAnsi"/>
          <w:lang w:val="fr-FR"/>
        </w:rPr>
        <w:t xml:space="preserve">, peuvent </w:t>
      </w:r>
      <w:r w:rsidR="007340A4" w:rsidRPr="003A4032">
        <w:rPr>
          <w:rFonts w:cstheme="minorHAnsi"/>
          <w:lang w:val="fr-FR"/>
        </w:rPr>
        <w:t>réduire</w:t>
      </w:r>
      <w:r w:rsidRPr="003A4032">
        <w:rPr>
          <w:rFonts w:cstheme="minorHAnsi"/>
          <w:lang w:val="fr-FR"/>
        </w:rPr>
        <w:t xml:space="preserve"> le montant total de la </w:t>
      </w:r>
      <w:r w:rsidR="007340A4" w:rsidRPr="003A4032">
        <w:rPr>
          <w:rFonts w:cstheme="minorHAnsi"/>
          <w:lang w:val="fr-FR"/>
        </w:rPr>
        <w:t>réclamation</w:t>
      </w:r>
      <w:r w:rsidRPr="003A4032">
        <w:rPr>
          <w:rFonts w:cstheme="minorHAnsi"/>
          <w:lang w:val="fr-FR"/>
        </w:rPr>
        <w:t xml:space="preserve"> contre le transporteur. Il pourrait s’agir d’un certificat de don, de </w:t>
      </w:r>
      <w:r w:rsidR="007340A4" w:rsidRPr="003A4032">
        <w:rPr>
          <w:rFonts w:cstheme="minorHAnsi"/>
          <w:lang w:val="fr-FR"/>
        </w:rPr>
        <w:t>destruction</w:t>
      </w:r>
      <w:r w:rsidRPr="003A4032">
        <w:rPr>
          <w:rFonts w:cstheme="minorHAnsi"/>
          <w:lang w:val="fr-FR"/>
        </w:rPr>
        <w:t xml:space="preserve"> ou une preuve de recettes de vente.  </w:t>
      </w:r>
      <w:r w:rsidR="00105DF1" w:rsidRPr="003A4032">
        <w:rPr>
          <w:rFonts w:cstheme="minorHAnsi"/>
          <w:lang w:val="fr-FR"/>
        </w:rPr>
        <w:t xml:space="preserve"> </w:t>
      </w:r>
    </w:p>
    <w:p w:rsidR="00105DF1" w:rsidRPr="003A4032" w:rsidRDefault="007340A4"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Expéditions</w:t>
      </w:r>
      <w:r w:rsidR="00DF72E3" w:rsidRPr="003A4032">
        <w:rPr>
          <w:rFonts w:cstheme="minorHAnsi"/>
          <w:b/>
          <w:sz w:val="24"/>
          <w:szCs w:val="24"/>
          <w:u w:val="single"/>
          <w:lang w:val="fr-FR"/>
        </w:rPr>
        <w:t xml:space="preserve"> en vrac</w:t>
      </w:r>
    </w:p>
    <w:p w:rsidR="00105DF1" w:rsidRPr="003A4032" w:rsidRDefault="00DF72E3" w:rsidP="00FB02B8">
      <w:pPr>
        <w:pStyle w:val="ListParagraph"/>
        <w:numPr>
          <w:ilvl w:val="0"/>
          <w:numId w:val="44"/>
        </w:numPr>
        <w:tabs>
          <w:tab w:val="left" w:pos="720"/>
        </w:tabs>
        <w:spacing w:after="120" w:line="252" w:lineRule="auto"/>
        <w:contextualSpacing w:val="0"/>
        <w:rPr>
          <w:rFonts w:cstheme="minorHAnsi"/>
          <w:lang w:val="fr-FR"/>
        </w:rPr>
      </w:pPr>
      <w:r w:rsidRPr="003A4032">
        <w:rPr>
          <w:rFonts w:cstheme="minorHAnsi"/>
          <w:b/>
          <w:lang w:val="fr-FR"/>
        </w:rPr>
        <w:t xml:space="preserve">Certificat de cale vide: </w:t>
      </w:r>
      <w:r w:rsidRPr="003A4032">
        <w:rPr>
          <w:rFonts w:cstheme="minorHAnsi"/>
          <w:lang w:val="fr-FR"/>
        </w:rPr>
        <w:t>L’</w:t>
      </w:r>
      <w:r w:rsidR="007340A4" w:rsidRPr="003A4032">
        <w:rPr>
          <w:rFonts w:cstheme="minorHAnsi"/>
          <w:lang w:val="fr-FR"/>
        </w:rPr>
        <w:t>inspecteur</w:t>
      </w:r>
      <w:r w:rsidRPr="003A4032">
        <w:rPr>
          <w:rFonts w:cstheme="minorHAnsi"/>
          <w:lang w:val="fr-FR"/>
        </w:rPr>
        <w:t xml:space="preserve"> doit toujours inspecter chaque cale afin de confirmer que toutes les cargaisons ont </w:t>
      </w:r>
      <w:r w:rsidR="007340A4" w:rsidRPr="003A4032">
        <w:rPr>
          <w:rFonts w:cstheme="minorHAnsi"/>
          <w:lang w:val="fr-FR"/>
        </w:rPr>
        <w:t>été</w:t>
      </w:r>
      <w:r w:rsidRPr="003A4032">
        <w:rPr>
          <w:rFonts w:cstheme="minorHAnsi"/>
          <w:lang w:val="fr-FR"/>
        </w:rPr>
        <w:t xml:space="preserve"> </w:t>
      </w:r>
      <w:r w:rsidR="007340A4" w:rsidRPr="003A4032">
        <w:rPr>
          <w:rFonts w:cstheme="minorHAnsi"/>
          <w:lang w:val="fr-FR"/>
        </w:rPr>
        <w:t>déchargées</w:t>
      </w:r>
      <w:r w:rsidRPr="003A4032">
        <w:rPr>
          <w:rFonts w:cstheme="minorHAnsi"/>
          <w:lang w:val="fr-FR"/>
        </w:rPr>
        <w:t xml:space="preserve"> et fournir </w:t>
      </w:r>
      <w:r w:rsidR="00F32D94" w:rsidRPr="003A4032">
        <w:rPr>
          <w:rFonts w:cstheme="minorHAnsi"/>
          <w:lang w:val="fr-FR"/>
        </w:rPr>
        <w:t>des certificats qui le prouvent</w:t>
      </w:r>
      <w:r w:rsidR="009A57C6" w:rsidRPr="003A4032">
        <w:rPr>
          <w:rFonts w:cstheme="minorHAnsi"/>
          <w:lang w:val="fr-FR"/>
        </w:rPr>
        <w:t xml:space="preserve">. </w:t>
      </w:r>
    </w:p>
    <w:p w:rsidR="009A57C6" w:rsidRPr="003A4032" w:rsidRDefault="00CA7128" w:rsidP="00FB02B8">
      <w:pPr>
        <w:pStyle w:val="ListParagraph"/>
        <w:numPr>
          <w:ilvl w:val="0"/>
          <w:numId w:val="44"/>
        </w:numPr>
        <w:tabs>
          <w:tab w:val="left" w:pos="720"/>
        </w:tabs>
        <w:spacing w:after="120" w:line="252" w:lineRule="auto"/>
        <w:contextualSpacing w:val="0"/>
        <w:rPr>
          <w:rFonts w:cstheme="minorHAnsi"/>
          <w:lang w:val="fr-FR"/>
        </w:rPr>
      </w:pPr>
      <w:r w:rsidRPr="003A4032">
        <w:rPr>
          <w:rFonts w:cstheme="minorHAnsi"/>
          <w:b/>
          <w:lang w:val="fr-FR"/>
        </w:rPr>
        <w:t xml:space="preserve">Inspection de </w:t>
      </w:r>
      <w:r w:rsidR="007340A4" w:rsidRPr="003A4032">
        <w:rPr>
          <w:rFonts w:cstheme="minorHAnsi"/>
          <w:b/>
          <w:lang w:val="fr-FR"/>
        </w:rPr>
        <w:t>déchargement</w:t>
      </w:r>
      <w:r w:rsidRPr="003A4032">
        <w:rPr>
          <w:rFonts w:cstheme="minorHAnsi"/>
          <w:b/>
          <w:lang w:val="fr-FR"/>
        </w:rPr>
        <w:t xml:space="preserve"> de vivres en vrac</w:t>
      </w:r>
      <w:r w:rsidR="009A57C6" w:rsidRPr="003A4032">
        <w:rPr>
          <w:rFonts w:cstheme="minorHAnsi"/>
          <w:b/>
          <w:lang w:val="fr-FR"/>
        </w:rPr>
        <w:t>:</w:t>
      </w:r>
      <w:r w:rsidRPr="003A4032">
        <w:rPr>
          <w:rFonts w:cstheme="minorHAnsi"/>
          <w:lang w:val="fr-FR"/>
        </w:rPr>
        <w:t xml:space="preserve"> Ceci est obligatoire pour le</w:t>
      </w:r>
      <w:r w:rsidR="00F32D94" w:rsidRPr="003A4032">
        <w:rPr>
          <w:rFonts w:cstheme="minorHAnsi"/>
          <w:lang w:val="fr-FR"/>
        </w:rPr>
        <w:t>s</w:t>
      </w:r>
      <w:r w:rsidRPr="003A4032">
        <w:rPr>
          <w:rFonts w:cstheme="minorHAnsi"/>
          <w:lang w:val="fr-FR"/>
        </w:rPr>
        <w:t xml:space="preserve"> </w:t>
      </w:r>
      <w:r w:rsidR="007340A4" w:rsidRPr="003A4032">
        <w:rPr>
          <w:rFonts w:cstheme="minorHAnsi"/>
          <w:lang w:val="fr-FR"/>
        </w:rPr>
        <w:t>expéditions</w:t>
      </w:r>
      <w:r w:rsidRPr="003A4032">
        <w:rPr>
          <w:rFonts w:cstheme="minorHAnsi"/>
          <w:lang w:val="fr-FR"/>
        </w:rPr>
        <w:t xml:space="preserve"> de cargaisons en vrac lorsqu’il s’agit de termes de </w:t>
      </w:r>
      <w:r w:rsidR="007340A4" w:rsidRPr="003A4032">
        <w:rPr>
          <w:rFonts w:cstheme="minorHAnsi"/>
          <w:lang w:val="fr-FR"/>
        </w:rPr>
        <w:t>déchargement</w:t>
      </w:r>
      <w:r w:rsidRPr="003A4032">
        <w:rPr>
          <w:rFonts w:cstheme="minorHAnsi"/>
          <w:lang w:val="fr-FR"/>
        </w:rPr>
        <w:t xml:space="preserve"> sans frais (c’est </w:t>
      </w:r>
      <w:r w:rsidR="00F32D94" w:rsidRPr="003A4032">
        <w:rPr>
          <w:rFonts w:cstheme="minorHAnsi"/>
          <w:lang w:val="fr-FR"/>
        </w:rPr>
        <w:t>à</w:t>
      </w:r>
      <w:r w:rsidRPr="003A4032">
        <w:rPr>
          <w:rFonts w:cstheme="minorHAnsi"/>
          <w:lang w:val="fr-FR"/>
        </w:rPr>
        <w:t xml:space="preserve"> dire, </w:t>
      </w:r>
      <w:r w:rsidR="007340A4" w:rsidRPr="003A4032">
        <w:rPr>
          <w:rFonts w:cstheme="minorHAnsi"/>
          <w:lang w:val="fr-FR"/>
        </w:rPr>
        <w:t>lorsque</w:t>
      </w:r>
      <w:r w:rsidRPr="003A4032">
        <w:rPr>
          <w:rFonts w:cstheme="minorHAnsi"/>
          <w:lang w:val="fr-FR"/>
        </w:rPr>
        <w:t xml:space="preserve"> la </w:t>
      </w:r>
      <w:r w:rsidR="007340A4" w:rsidRPr="003A4032">
        <w:rPr>
          <w:rFonts w:cstheme="minorHAnsi"/>
          <w:lang w:val="fr-FR"/>
        </w:rPr>
        <w:t>responsabilité</w:t>
      </w:r>
      <w:r w:rsidRPr="003A4032">
        <w:rPr>
          <w:rFonts w:cstheme="minorHAnsi"/>
          <w:lang w:val="fr-FR"/>
        </w:rPr>
        <w:t xml:space="preserve"> du navire s’</w:t>
      </w:r>
      <w:r w:rsidR="00A03E41" w:rsidRPr="003A4032">
        <w:rPr>
          <w:rFonts w:cstheme="minorHAnsi"/>
          <w:lang w:val="fr-FR"/>
        </w:rPr>
        <w:t>arrêtera</w:t>
      </w:r>
      <w:r w:rsidRPr="003A4032">
        <w:rPr>
          <w:rFonts w:cstheme="minorHAnsi"/>
          <w:lang w:val="fr-FR"/>
        </w:rPr>
        <w:t xml:space="preserve"> transbordement) ou pour les </w:t>
      </w:r>
      <w:r w:rsidR="007340A4" w:rsidRPr="003A4032">
        <w:rPr>
          <w:rFonts w:cstheme="minorHAnsi"/>
          <w:lang w:val="fr-FR"/>
        </w:rPr>
        <w:t>expéditions</w:t>
      </w:r>
      <w:r w:rsidRPr="003A4032">
        <w:rPr>
          <w:rFonts w:cstheme="minorHAnsi"/>
          <w:lang w:val="fr-FR"/>
        </w:rPr>
        <w:t xml:space="preserve"> sous d’autres conditions (par ex, </w:t>
      </w:r>
      <w:r w:rsidR="00F32D94" w:rsidRPr="003A4032">
        <w:rPr>
          <w:rFonts w:cstheme="minorHAnsi"/>
          <w:lang w:val="fr-FR"/>
        </w:rPr>
        <w:t xml:space="preserve">mouillage total ou conditions de ligne ou connaissements directs) et lorsque les balances ne sont pas disponibles. L’USAID remboursera les inspections de </w:t>
      </w:r>
      <w:r w:rsidR="007340A4" w:rsidRPr="003A4032">
        <w:rPr>
          <w:rFonts w:cstheme="minorHAnsi"/>
          <w:lang w:val="fr-FR"/>
        </w:rPr>
        <w:t>déchargement</w:t>
      </w:r>
      <w:r w:rsidR="00A03E41">
        <w:rPr>
          <w:rFonts w:cstheme="minorHAnsi"/>
          <w:lang w:val="fr-FR"/>
        </w:rPr>
        <w:t xml:space="preserve"> de vivres en vrac effectuées </w:t>
      </w:r>
      <w:r w:rsidR="00F32D94" w:rsidRPr="003A4032">
        <w:rPr>
          <w:rFonts w:cstheme="minorHAnsi"/>
          <w:lang w:val="fr-FR"/>
        </w:rPr>
        <w:t xml:space="preserve">pour appuyer le pesage des cargaisons par les balances de ports mais celles-ci ne sont pas obligatoires lorsque ces balances sont </w:t>
      </w:r>
      <w:r w:rsidR="00A03E41" w:rsidRPr="003A4032">
        <w:rPr>
          <w:rFonts w:cstheme="minorHAnsi"/>
          <w:lang w:val="fr-FR"/>
        </w:rPr>
        <w:t>utilisées</w:t>
      </w:r>
      <w:r w:rsidR="00F32D94" w:rsidRPr="003A4032">
        <w:rPr>
          <w:rFonts w:cstheme="minorHAnsi"/>
          <w:lang w:val="fr-FR"/>
        </w:rPr>
        <w:t>.</w:t>
      </w:r>
      <w:r w:rsidR="009A57C6" w:rsidRPr="003A4032">
        <w:rPr>
          <w:rFonts w:cstheme="minorHAnsi"/>
          <w:lang w:val="fr-FR"/>
        </w:rPr>
        <w:t xml:space="preserve"> </w:t>
      </w:r>
    </w:p>
    <w:p w:rsidR="009A57C6" w:rsidRPr="003A4032" w:rsidRDefault="00F32D94" w:rsidP="00FB02B8">
      <w:pPr>
        <w:pStyle w:val="ListParagraph"/>
        <w:numPr>
          <w:ilvl w:val="0"/>
          <w:numId w:val="44"/>
        </w:numPr>
        <w:tabs>
          <w:tab w:val="left" w:pos="720"/>
        </w:tabs>
        <w:spacing w:after="120" w:line="252" w:lineRule="auto"/>
        <w:contextualSpacing w:val="0"/>
        <w:rPr>
          <w:rFonts w:cstheme="minorHAnsi"/>
          <w:lang w:val="fr-FR"/>
        </w:rPr>
      </w:pPr>
      <w:r w:rsidRPr="003A4032">
        <w:rPr>
          <w:rFonts w:cstheme="minorHAnsi"/>
          <w:b/>
          <w:lang w:val="fr-FR"/>
        </w:rPr>
        <w:t xml:space="preserve">Mise en sac et </w:t>
      </w:r>
      <w:r w:rsidR="007340A4" w:rsidRPr="003A4032">
        <w:rPr>
          <w:rFonts w:cstheme="minorHAnsi"/>
          <w:b/>
          <w:lang w:val="fr-FR"/>
        </w:rPr>
        <w:t>décompte</w:t>
      </w:r>
      <w:r w:rsidRPr="003A4032">
        <w:rPr>
          <w:rFonts w:cstheme="minorHAnsi"/>
          <w:b/>
          <w:lang w:val="fr-FR"/>
        </w:rPr>
        <w:t xml:space="preserve"> des pile</w:t>
      </w:r>
      <w:r w:rsidR="009A57C6" w:rsidRPr="003A4032">
        <w:rPr>
          <w:rFonts w:cstheme="minorHAnsi"/>
          <w:b/>
          <w:lang w:val="fr-FR"/>
        </w:rPr>
        <w:t>:</w:t>
      </w:r>
      <w:r w:rsidR="009A57C6" w:rsidRPr="003A4032">
        <w:rPr>
          <w:rFonts w:cstheme="minorHAnsi"/>
          <w:lang w:val="fr-FR"/>
        </w:rPr>
        <w:t xml:space="preserve"> </w:t>
      </w:r>
      <w:r w:rsidRPr="003A4032">
        <w:rPr>
          <w:rFonts w:cstheme="minorHAnsi"/>
          <w:lang w:val="fr-FR"/>
        </w:rPr>
        <w:t xml:space="preserve">Si la compagnie de fret maritime et </w:t>
      </w:r>
      <w:r w:rsidR="007340A4" w:rsidRPr="003A4032">
        <w:rPr>
          <w:rFonts w:cstheme="minorHAnsi"/>
          <w:lang w:val="fr-FR"/>
        </w:rPr>
        <w:t>responsable</w:t>
      </w:r>
      <w:r w:rsidRPr="003A4032">
        <w:rPr>
          <w:rFonts w:cstheme="minorHAnsi"/>
          <w:lang w:val="fr-FR"/>
        </w:rPr>
        <w:t xml:space="preserve"> de la mise en sace de grains en vrac au port de </w:t>
      </w:r>
      <w:r w:rsidR="007340A4" w:rsidRPr="003A4032">
        <w:rPr>
          <w:rFonts w:cstheme="minorHAnsi"/>
          <w:lang w:val="fr-FR"/>
        </w:rPr>
        <w:t>déchargement</w:t>
      </w:r>
      <w:r w:rsidRPr="003A4032">
        <w:rPr>
          <w:rFonts w:cstheme="minorHAnsi"/>
          <w:lang w:val="fr-FR"/>
        </w:rPr>
        <w:t xml:space="preserve">, les feuilles de pointage sont requises pour toutes les cargaisons mises en sac et </w:t>
      </w:r>
      <w:r w:rsidR="00A03E41" w:rsidRPr="003A4032">
        <w:rPr>
          <w:rFonts w:cstheme="minorHAnsi"/>
          <w:lang w:val="fr-FR"/>
        </w:rPr>
        <w:t>empilées</w:t>
      </w:r>
      <w:r w:rsidRPr="003A4032">
        <w:rPr>
          <w:rFonts w:cstheme="minorHAnsi"/>
          <w:lang w:val="fr-FR"/>
        </w:rPr>
        <w:t xml:space="preserve"> sur des camions, wagons ou dans un </w:t>
      </w:r>
      <w:r w:rsidR="007340A4" w:rsidRPr="003A4032">
        <w:rPr>
          <w:rFonts w:cstheme="minorHAnsi"/>
          <w:lang w:val="fr-FR"/>
        </w:rPr>
        <w:t>entrepôt</w:t>
      </w:r>
      <w:r w:rsidRPr="003A4032">
        <w:rPr>
          <w:rFonts w:cstheme="minorHAnsi"/>
          <w:lang w:val="fr-FR"/>
        </w:rPr>
        <w:t xml:space="preserve"> du port, le cas </w:t>
      </w:r>
      <w:r w:rsidR="007340A4" w:rsidRPr="003A4032">
        <w:rPr>
          <w:rFonts w:cstheme="minorHAnsi"/>
          <w:lang w:val="fr-FR"/>
        </w:rPr>
        <w:t>échéant</w:t>
      </w:r>
      <w:r w:rsidRPr="003A4032">
        <w:rPr>
          <w:rFonts w:cstheme="minorHAnsi"/>
          <w:lang w:val="fr-FR"/>
        </w:rPr>
        <w:t xml:space="preserve">. (Remarque : voir les conditions de </w:t>
      </w:r>
      <w:r w:rsidR="00A03E41" w:rsidRPr="003A4032">
        <w:rPr>
          <w:rFonts w:cstheme="minorHAnsi"/>
          <w:lang w:val="fr-FR"/>
        </w:rPr>
        <w:t>connaissements directs</w:t>
      </w:r>
      <w:r w:rsidRPr="003A4032">
        <w:rPr>
          <w:rFonts w:cstheme="minorHAnsi"/>
          <w:lang w:val="fr-FR"/>
        </w:rPr>
        <w:t xml:space="preserve"> ci-dessous, au besoin)</w:t>
      </w:r>
      <w:r w:rsidR="00B21B36" w:rsidRPr="003A4032">
        <w:rPr>
          <w:rFonts w:cstheme="minorHAnsi"/>
          <w:lang w:val="fr-FR"/>
        </w:rPr>
        <w:t xml:space="preserve"> </w:t>
      </w:r>
    </w:p>
    <w:p w:rsidR="00B21B36" w:rsidRPr="003A4032" w:rsidRDefault="00F1137A" w:rsidP="00FB02B8">
      <w:pPr>
        <w:pStyle w:val="ListParagraph"/>
        <w:numPr>
          <w:ilvl w:val="0"/>
          <w:numId w:val="44"/>
        </w:numPr>
        <w:tabs>
          <w:tab w:val="left" w:pos="720"/>
        </w:tabs>
        <w:spacing w:after="120" w:line="252" w:lineRule="auto"/>
        <w:contextualSpacing w:val="0"/>
        <w:rPr>
          <w:rFonts w:cstheme="minorHAnsi"/>
          <w:lang w:val="fr-FR"/>
        </w:rPr>
      </w:pPr>
      <w:r>
        <w:rPr>
          <w:rFonts w:cstheme="minorHAnsi"/>
          <w:b/>
          <w:lang w:val="fr-FR"/>
        </w:rPr>
        <w:t>Constat</w:t>
      </w:r>
      <w:r w:rsidR="00F32D94" w:rsidRPr="003A4032">
        <w:rPr>
          <w:rFonts w:cstheme="minorHAnsi"/>
          <w:b/>
          <w:lang w:val="fr-FR"/>
        </w:rPr>
        <w:t xml:space="preserve"> de </w:t>
      </w:r>
      <w:r w:rsidR="00A03E41" w:rsidRPr="003A4032">
        <w:rPr>
          <w:rFonts w:cstheme="minorHAnsi"/>
          <w:b/>
          <w:lang w:val="fr-FR"/>
        </w:rPr>
        <w:t>déchargement</w:t>
      </w:r>
      <w:r w:rsidR="00F32D94" w:rsidRPr="003A4032">
        <w:rPr>
          <w:rFonts w:cstheme="minorHAnsi"/>
          <w:b/>
          <w:lang w:val="fr-FR"/>
        </w:rPr>
        <w:t xml:space="preserve"> </w:t>
      </w:r>
      <w:r>
        <w:rPr>
          <w:rFonts w:cstheme="minorHAnsi"/>
          <w:b/>
          <w:lang w:val="fr-FR"/>
        </w:rPr>
        <w:t>dans les</w:t>
      </w:r>
      <w:r w:rsidR="00F32D94" w:rsidRPr="003A4032">
        <w:rPr>
          <w:rFonts w:cstheme="minorHAnsi"/>
          <w:b/>
          <w:lang w:val="fr-FR"/>
        </w:rPr>
        <w:t xml:space="preserve"> camions</w:t>
      </w:r>
      <w:r w:rsidR="00B21B36" w:rsidRPr="003A4032">
        <w:rPr>
          <w:rFonts w:cstheme="minorHAnsi"/>
          <w:b/>
          <w:lang w:val="fr-FR"/>
        </w:rPr>
        <w:t>:</w:t>
      </w:r>
      <w:r w:rsidR="00F32D94" w:rsidRPr="003A4032">
        <w:rPr>
          <w:rFonts w:cstheme="minorHAnsi"/>
          <w:lang w:val="fr-FR"/>
        </w:rPr>
        <w:t xml:space="preserve"> Lorsque la cargaison en vrac et directement </w:t>
      </w:r>
      <w:r w:rsidR="00A03E41" w:rsidRPr="003A4032">
        <w:rPr>
          <w:rFonts w:cstheme="minorHAnsi"/>
          <w:lang w:val="fr-FR"/>
        </w:rPr>
        <w:t>déchargée</w:t>
      </w:r>
      <w:r w:rsidR="00F32D94" w:rsidRPr="003A4032">
        <w:rPr>
          <w:rFonts w:cstheme="minorHAnsi"/>
          <w:lang w:val="fr-FR"/>
        </w:rPr>
        <w:t xml:space="preserve"> sur des camions (toujours en vrac), chaque camion doit </w:t>
      </w:r>
      <w:r w:rsidR="00A03E41" w:rsidRPr="003A4032">
        <w:rPr>
          <w:rFonts w:cstheme="minorHAnsi"/>
          <w:lang w:val="fr-FR"/>
        </w:rPr>
        <w:t>être</w:t>
      </w:r>
      <w:r w:rsidR="00F32D94" w:rsidRPr="003A4032">
        <w:rPr>
          <w:rFonts w:cstheme="minorHAnsi"/>
          <w:lang w:val="fr-FR"/>
        </w:rPr>
        <w:t xml:space="preserve"> </w:t>
      </w:r>
      <w:r w:rsidR="00A03E41" w:rsidRPr="003A4032">
        <w:rPr>
          <w:rFonts w:cstheme="minorHAnsi"/>
          <w:lang w:val="fr-FR"/>
        </w:rPr>
        <w:t>pesé</w:t>
      </w:r>
      <w:r w:rsidR="00F32D94" w:rsidRPr="003A4032">
        <w:rPr>
          <w:rFonts w:cstheme="minorHAnsi"/>
          <w:lang w:val="fr-FR"/>
        </w:rPr>
        <w:t xml:space="preserve"> avant et </w:t>
      </w:r>
      <w:r w:rsidR="00A03E41" w:rsidRPr="003A4032">
        <w:rPr>
          <w:rFonts w:cstheme="minorHAnsi"/>
          <w:lang w:val="fr-FR"/>
        </w:rPr>
        <w:t>après</w:t>
      </w:r>
      <w:r w:rsidR="00F32D94" w:rsidRPr="003A4032">
        <w:rPr>
          <w:rFonts w:cstheme="minorHAnsi"/>
          <w:lang w:val="fr-FR"/>
        </w:rPr>
        <w:t xml:space="preserve"> </w:t>
      </w:r>
      <w:r w:rsidR="00A03E41" w:rsidRPr="003A4032">
        <w:rPr>
          <w:rFonts w:cstheme="minorHAnsi"/>
          <w:lang w:val="fr-FR"/>
        </w:rPr>
        <w:t>réception</w:t>
      </w:r>
      <w:r w:rsidR="00F32D94" w:rsidRPr="003A4032">
        <w:rPr>
          <w:rFonts w:cstheme="minorHAnsi"/>
          <w:lang w:val="fr-FR"/>
        </w:rPr>
        <w:t xml:space="preserve"> de la cargaison du navire et un rapport doit </w:t>
      </w:r>
      <w:r w:rsidR="00A03E41" w:rsidRPr="003A4032">
        <w:rPr>
          <w:rFonts w:cstheme="minorHAnsi"/>
          <w:lang w:val="fr-FR"/>
        </w:rPr>
        <w:t>être</w:t>
      </w:r>
      <w:r w:rsidR="00F32D94" w:rsidRPr="003A4032">
        <w:rPr>
          <w:rFonts w:cstheme="minorHAnsi"/>
          <w:lang w:val="fr-FR"/>
        </w:rPr>
        <w:t xml:space="preserve"> fourni à l’</w:t>
      </w:r>
      <w:r w:rsidR="00A03E41" w:rsidRPr="003A4032">
        <w:rPr>
          <w:rFonts w:cstheme="minorHAnsi"/>
          <w:lang w:val="fr-FR"/>
        </w:rPr>
        <w:t>inspecteur</w:t>
      </w:r>
      <w:r w:rsidR="00F32D94" w:rsidRPr="003A4032">
        <w:rPr>
          <w:rFonts w:cstheme="minorHAnsi"/>
          <w:lang w:val="fr-FR"/>
        </w:rPr>
        <w:t xml:space="preserve">. Il documente le </w:t>
      </w:r>
      <w:r w:rsidR="00A03E41" w:rsidRPr="003A4032">
        <w:rPr>
          <w:rFonts w:cstheme="minorHAnsi"/>
          <w:lang w:val="fr-FR"/>
        </w:rPr>
        <w:t>numéro</w:t>
      </w:r>
      <w:r w:rsidR="00F32D94" w:rsidRPr="003A4032">
        <w:rPr>
          <w:rFonts w:cstheme="minorHAnsi"/>
          <w:lang w:val="fr-FR"/>
        </w:rPr>
        <w:t xml:space="preserve"> d’immatriculation du camion, masse brute/tare/ poids nets, le nom du chauffeur, etc</w:t>
      </w:r>
      <w:r w:rsidR="00B21B36" w:rsidRPr="003A4032">
        <w:rPr>
          <w:rFonts w:cstheme="minorHAnsi"/>
          <w:lang w:val="fr-FR"/>
        </w:rPr>
        <w:t xml:space="preserve">. </w:t>
      </w:r>
    </w:p>
    <w:p w:rsidR="00B21B36" w:rsidRPr="003A4032" w:rsidRDefault="00A03E41" w:rsidP="000210AC">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Connaissements</w:t>
      </w:r>
      <w:r w:rsidR="00F32D94" w:rsidRPr="003A4032">
        <w:rPr>
          <w:rFonts w:cstheme="minorHAnsi"/>
          <w:b/>
          <w:sz w:val="24"/>
          <w:szCs w:val="24"/>
          <w:u w:val="single"/>
          <w:lang w:val="fr-FR"/>
        </w:rPr>
        <w:t xml:space="preserve"> directs</w:t>
      </w:r>
    </w:p>
    <w:p w:rsidR="00B21B36" w:rsidRPr="003A4032" w:rsidRDefault="00F32D94" w:rsidP="00FB02B8">
      <w:pPr>
        <w:pStyle w:val="ListParagraph"/>
        <w:numPr>
          <w:ilvl w:val="0"/>
          <w:numId w:val="45"/>
        </w:numPr>
        <w:tabs>
          <w:tab w:val="left" w:pos="720"/>
        </w:tabs>
        <w:spacing w:after="120" w:line="252" w:lineRule="auto"/>
        <w:contextualSpacing w:val="0"/>
        <w:rPr>
          <w:rFonts w:cstheme="minorHAnsi"/>
          <w:lang w:val="fr-FR"/>
        </w:rPr>
      </w:pPr>
      <w:r w:rsidRPr="003A4032">
        <w:rPr>
          <w:rFonts w:cstheme="minorHAnsi"/>
          <w:b/>
          <w:lang w:val="fr-FR"/>
        </w:rPr>
        <w:t xml:space="preserve">Rapport </w:t>
      </w:r>
      <w:r w:rsidR="00A03E41" w:rsidRPr="003A4032">
        <w:rPr>
          <w:rFonts w:cstheme="minorHAnsi"/>
          <w:b/>
          <w:lang w:val="fr-FR"/>
        </w:rPr>
        <w:t>détaillé</w:t>
      </w:r>
      <w:r w:rsidRPr="003A4032">
        <w:rPr>
          <w:rFonts w:cstheme="minorHAnsi"/>
          <w:b/>
          <w:lang w:val="fr-FR"/>
        </w:rPr>
        <w:t xml:space="preserve"> d’inspection de la livraison</w:t>
      </w:r>
      <w:r w:rsidR="00B21B36" w:rsidRPr="003A4032">
        <w:rPr>
          <w:rFonts w:cstheme="minorHAnsi"/>
          <w:b/>
          <w:lang w:val="fr-FR"/>
        </w:rPr>
        <w:t xml:space="preserve">: </w:t>
      </w:r>
      <w:r w:rsidRPr="003A4032">
        <w:rPr>
          <w:rFonts w:cstheme="minorHAnsi"/>
          <w:lang w:val="fr-FR"/>
        </w:rPr>
        <w:t xml:space="preserve">Les deux </w:t>
      </w:r>
      <w:r w:rsidR="00A03E41" w:rsidRPr="003A4032">
        <w:rPr>
          <w:rFonts w:cstheme="minorHAnsi"/>
          <w:lang w:val="fr-FR"/>
        </w:rPr>
        <w:t>rapports</w:t>
      </w:r>
      <w:r w:rsidRPr="003A4032">
        <w:rPr>
          <w:rFonts w:cstheme="minorHAnsi"/>
          <w:lang w:val="fr-FR"/>
        </w:rPr>
        <w:t xml:space="preserve"> d’inspection de </w:t>
      </w:r>
      <w:r w:rsidR="00A03E41" w:rsidRPr="003A4032">
        <w:rPr>
          <w:rFonts w:cstheme="minorHAnsi"/>
          <w:lang w:val="fr-FR"/>
        </w:rPr>
        <w:t>déchargement</w:t>
      </w:r>
      <w:r w:rsidRPr="003A4032">
        <w:rPr>
          <w:rFonts w:cstheme="minorHAnsi"/>
          <w:lang w:val="fr-FR"/>
        </w:rPr>
        <w:t xml:space="preserve"> et de livraison sont obligatoires pour les </w:t>
      </w:r>
      <w:r w:rsidR="00A03E41" w:rsidRPr="003A4032">
        <w:rPr>
          <w:rFonts w:cstheme="minorHAnsi"/>
          <w:lang w:val="fr-FR"/>
        </w:rPr>
        <w:t>expéditions</w:t>
      </w:r>
      <w:r w:rsidRPr="003A4032">
        <w:rPr>
          <w:rFonts w:cstheme="minorHAnsi"/>
          <w:lang w:val="fr-FR"/>
        </w:rPr>
        <w:t xml:space="preserve"> faisant l’objet de connaissement direct. Les inspections de livraison doivent respecter les conditions de l’inspection de </w:t>
      </w:r>
      <w:r w:rsidR="00A03E41" w:rsidRPr="003A4032">
        <w:rPr>
          <w:rFonts w:cstheme="minorHAnsi"/>
          <w:lang w:val="fr-FR"/>
        </w:rPr>
        <w:t>déchargement</w:t>
      </w:r>
      <w:r w:rsidRPr="003A4032">
        <w:rPr>
          <w:rFonts w:cstheme="minorHAnsi"/>
          <w:lang w:val="fr-FR"/>
        </w:rPr>
        <w:t>. (Remarque: l’</w:t>
      </w:r>
      <w:r w:rsidR="00163C77" w:rsidRPr="003A4032">
        <w:rPr>
          <w:rFonts w:cstheme="minorHAnsi"/>
          <w:lang w:val="fr-FR"/>
        </w:rPr>
        <w:t>USDA</w:t>
      </w:r>
      <w:r w:rsidRPr="003A4032">
        <w:rPr>
          <w:rFonts w:cstheme="minorHAnsi"/>
          <w:lang w:val="fr-FR"/>
        </w:rPr>
        <w:t xml:space="preserve"> ne prend pas en charge les frais d’inspection de livraison sans qu’une inspection de </w:t>
      </w:r>
      <w:r w:rsidR="00A03E41" w:rsidRPr="003A4032">
        <w:rPr>
          <w:rFonts w:cstheme="minorHAnsi"/>
          <w:lang w:val="fr-FR"/>
        </w:rPr>
        <w:t>déchargement</w:t>
      </w:r>
      <w:r w:rsidR="00A03E41">
        <w:rPr>
          <w:rFonts w:cstheme="minorHAnsi"/>
          <w:lang w:val="fr-FR"/>
        </w:rPr>
        <w:t xml:space="preserve"> n’ait </w:t>
      </w:r>
      <w:r w:rsidR="00A03E41" w:rsidRPr="003A4032">
        <w:rPr>
          <w:rFonts w:cstheme="minorHAnsi"/>
          <w:lang w:val="fr-FR"/>
        </w:rPr>
        <w:t>été</w:t>
      </w:r>
      <w:r w:rsidRPr="003A4032">
        <w:rPr>
          <w:rFonts w:cstheme="minorHAnsi"/>
          <w:lang w:val="fr-FR"/>
        </w:rPr>
        <w:t xml:space="preserve"> </w:t>
      </w:r>
      <w:r w:rsidR="00A03E41" w:rsidRPr="003A4032">
        <w:rPr>
          <w:rFonts w:cstheme="minorHAnsi"/>
          <w:lang w:val="fr-FR"/>
        </w:rPr>
        <w:t>effectuée</w:t>
      </w:r>
      <w:r w:rsidRPr="003A4032">
        <w:rPr>
          <w:rFonts w:cstheme="minorHAnsi"/>
          <w:lang w:val="fr-FR"/>
        </w:rPr>
        <w:t>)</w:t>
      </w:r>
      <w:r w:rsidR="00B21B36" w:rsidRPr="003A4032">
        <w:rPr>
          <w:rFonts w:cstheme="minorHAnsi"/>
          <w:lang w:val="fr-FR"/>
        </w:rPr>
        <w:t xml:space="preserve"> </w:t>
      </w:r>
    </w:p>
    <w:p w:rsidR="00163C77" w:rsidRPr="003A4032" w:rsidRDefault="00F1137A" w:rsidP="00FB02B8">
      <w:pPr>
        <w:pStyle w:val="ListParagraph"/>
        <w:numPr>
          <w:ilvl w:val="0"/>
          <w:numId w:val="45"/>
        </w:numPr>
        <w:tabs>
          <w:tab w:val="left" w:pos="720"/>
        </w:tabs>
        <w:spacing w:after="120" w:line="252" w:lineRule="auto"/>
        <w:contextualSpacing w:val="0"/>
        <w:rPr>
          <w:rFonts w:cstheme="minorHAnsi"/>
          <w:lang w:val="fr-FR"/>
        </w:rPr>
      </w:pPr>
      <w:r w:rsidRPr="00E40B54">
        <w:rPr>
          <w:rFonts w:cstheme="minorHAnsi"/>
          <w:b/>
          <w:lang w:val="fr-FR"/>
        </w:rPr>
        <w:t>Rapport d’inspection au point de transbordement</w:t>
      </w:r>
      <w:r w:rsidR="00B21B36" w:rsidRPr="00E40B54">
        <w:rPr>
          <w:rFonts w:cstheme="minorHAnsi"/>
          <w:b/>
          <w:lang w:val="fr-FR"/>
        </w:rPr>
        <w:t>:</w:t>
      </w:r>
      <w:r w:rsidR="00163C77" w:rsidRPr="003A4032">
        <w:rPr>
          <w:rFonts w:cstheme="minorHAnsi"/>
          <w:lang w:val="fr-FR"/>
        </w:rPr>
        <w:t xml:space="preserve"> Si les cargaisons faisant l’objet d’un connaissement direct </w:t>
      </w:r>
      <w:r w:rsidR="00B21B36" w:rsidRPr="003A4032">
        <w:rPr>
          <w:rFonts w:cstheme="minorHAnsi"/>
          <w:lang w:val="fr-FR"/>
        </w:rPr>
        <w:t xml:space="preserve"> </w:t>
      </w:r>
      <w:r w:rsidR="00163C77" w:rsidRPr="003A4032">
        <w:rPr>
          <w:rFonts w:cstheme="minorHAnsi"/>
          <w:lang w:val="fr-FR"/>
        </w:rPr>
        <w:t xml:space="preserve">doivent </w:t>
      </w:r>
      <w:r w:rsidR="00A03E41" w:rsidRPr="003A4032">
        <w:rPr>
          <w:rFonts w:cstheme="minorHAnsi"/>
          <w:lang w:val="fr-FR"/>
        </w:rPr>
        <w:t>être</w:t>
      </w:r>
      <w:r w:rsidR="00163C77" w:rsidRPr="003A4032">
        <w:rPr>
          <w:rFonts w:cstheme="minorHAnsi"/>
          <w:lang w:val="fr-FR"/>
        </w:rPr>
        <w:t xml:space="preserve"> </w:t>
      </w:r>
      <w:r w:rsidR="00A03E41" w:rsidRPr="003A4032">
        <w:rPr>
          <w:rFonts w:cstheme="minorHAnsi"/>
          <w:lang w:val="fr-FR"/>
        </w:rPr>
        <w:t>transbordées</w:t>
      </w:r>
      <w:r w:rsidR="00163C77" w:rsidRPr="003A4032">
        <w:rPr>
          <w:rFonts w:cstheme="minorHAnsi"/>
          <w:lang w:val="fr-FR"/>
        </w:rPr>
        <w:t xml:space="preserve"> d’un moyen de transport à un autre (par ex des wagons aux camions) à un point d’escale ou si on sait que les conteneurs placés sous scellés seront ouverts par les </w:t>
      </w:r>
      <w:r w:rsidR="00A03E41" w:rsidRPr="003A4032">
        <w:rPr>
          <w:rFonts w:cstheme="minorHAnsi"/>
          <w:lang w:val="fr-FR"/>
        </w:rPr>
        <w:t>autorités</w:t>
      </w:r>
      <w:r w:rsidR="00163C77" w:rsidRPr="003A4032">
        <w:rPr>
          <w:rFonts w:cstheme="minorHAnsi"/>
          <w:lang w:val="fr-FR"/>
        </w:rPr>
        <w:t xml:space="preserve"> au niveau de la </w:t>
      </w:r>
      <w:r w:rsidR="00A03E41" w:rsidRPr="003A4032">
        <w:rPr>
          <w:rFonts w:cstheme="minorHAnsi"/>
          <w:lang w:val="fr-FR"/>
        </w:rPr>
        <w:t>frontière</w:t>
      </w:r>
      <w:r w:rsidR="00163C77" w:rsidRPr="003A4032">
        <w:rPr>
          <w:rFonts w:cstheme="minorHAnsi"/>
          <w:lang w:val="fr-FR"/>
        </w:rPr>
        <w:t>, l’USDA demande à un inspecteur d’</w:t>
      </w:r>
      <w:r w:rsidR="00A03E41" w:rsidRPr="003A4032">
        <w:rPr>
          <w:rFonts w:cstheme="minorHAnsi"/>
          <w:lang w:val="fr-FR"/>
        </w:rPr>
        <w:t>être</w:t>
      </w:r>
      <w:r w:rsidR="00163C77" w:rsidRPr="003A4032">
        <w:rPr>
          <w:rFonts w:cstheme="minorHAnsi"/>
          <w:lang w:val="fr-FR"/>
        </w:rPr>
        <w:t xml:space="preserve"> </w:t>
      </w:r>
      <w:r w:rsidR="00A03E41" w:rsidRPr="003A4032">
        <w:rPr>
          <w:rFonts w:cstheme="minorHAnsi"/>
          <w:lang w:val="fr-FR"/>
        </w:rPr>
        <w:t>présent</w:t>
      </w:r>
      <w:r w:rsidR="00163C77" w:rsidRPr="003A4032">
        <w:rPr>
          <w:rFonts w:cstheme="minorHAnsi"/>
          <w:lang w:val="fr-FR"/>
        </w:rPr>
        <w:t xml:space="preserve"> pour </w:t>
      </w:r>
      <w:r w:rsidR="00A03E41" w:rsidRPr="003A4032">
        <w:rPr>
          <w:rFonts w:cstheme="minorHAnsi"/>
          <w:lang w:val="fr-FR"/>
        </w:rPr>
        <w:t>témoigner</w:t>
      </w:r>
      <w:r w:rsidR="00163C77" w:rsidRPr="003A4032">
        <w:rPr>
          <w:rFonts w:cstheme="minorHAnsi"/>
          <w:lang w:val="fr-FR"/>
        </w:rPr>
        <w:t xml:space="preserve"> et faire un rapport avec les </w:t>
      </w:r>
      <w:r w:rsidR="00A03E41" w:rsidRPr="003A4032">
        <w:rPr>
          <w:rFonts w:cstheme="minorHAnsi"/>
          <w:lang w:val="fr-FR"/>
        </w:rPr>
        <w:t>mêmes</w:t>
      </w:r>
      <w:r w:rsidR="00163C77" w:rsidRPr="003A4032">
        <w:rPr>
          <w:rFonts w:cstheme="minorHAnsi"/>
          <w:lang w:val="fr-FR"/>
        </w:rPr>
        <w:t xml:space="preserve"> informations contenues dans l’inspection de </w:t>
      </w:r>
      <w:r w:rsidR="00A03E41" w:rsidRPr="003A4032">
        <w:rPr>
          <w:rFonts w:cstheme="minorHAnsi"/>
          <w:lang w:val="fr-FR"/>
        </w:rPr>
        <w:t>déchargement</w:t>
      </w:r>
      <w:r w:rsidR="00163C77" w:rsidRPr="003A4032">
        <w:rPr>
          <w:rFonts w:cstheme="minorHAnsi"/>
          <w:lang w:val="fr-FR"/>
        </w:rPr>
        <w:t xml:space="preserve"> ou de livraison. </w:t>
      </w:r>
    </w:p>
    <w:p w:rsidR="00B21B36" w:rsidRPr="003A4032" w:rsidRDefault="00272EE8" w:rsidP="00A7261D">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Cargaisons mis en conteneur</w:t>
      </w:r>
    </w:p>
    <w:p w:rsidR="0000523A" w:rsidRPr="003A4032" w:rsidRDefault="00272EE8" w:rsidP="00FB02B8">
      <w:pPr>
        <w:pStyle w:val="ListParagraph"/>
        <w:numPr>
          <w:ilvl w:val="0"/>
          <w:numId w:val="29"/>
        </w:numPr>
        <w:tabs>
          <w:tab w:val="left" w:pos="720"/>
        </w:tabs>
        <w:spacing w:after="120" w:line="252" w:lineRule="auto"/>
        <w:contextualSpacing w:val="0"/>
        <w:rPr>
          <w:rFonts w:cstheme="minorHAnsi"/>
          <w:lang w:val="fr-FR"/>
        </w:rPr>
      </w:pPr>
      <w:r w:rsidRPr="003A4032">
        <w:rPr>
          <w:rFonts w:cstheme="minorHAnsi"/>
          <w:b/>
          <w:lang w:val="fr-FR"/>
        </w:rPr>
        <w:t>Comptabiliser chaque conteneur</w:t>
      </w:r>
      <w:r w:rsidR="00B21B36" w:rsidRPr="003A4032">
        <w:rPr>
          <w:rFonts w:cstheme="minorHAnsi"/>
          <w:b/>
          <w:lang w:val="fr-FR"/>
        </w:rPr>
        <w:t xml:space="preserve">: </w:t>
      </w:r>
      <w:r w:rsidRPr="003A4032">
        <w:rPr>
          <w:rFonts w:cstheme="minorHAnsi"/>
          <w:lang w:val="fr-FR"/>
        </w:rPr>
        <w:t xml:space="preserve">Lorsque les vivres sont </w:t>
      </w:r>
      <w:r w:rsidR="00A03E41" w:rsidRPr="003A4032">
        <w:rPr>
          <w:rFonts w:cstheme="minorHAnsi"/>
          <w:lang w:val="fr-FR"/>
        </w:rPr>
        <w:t>expédiés</w:t>
      </w:r>
      <w:r w:rsidRPr="003A4032">
        <w:rPr>
          <w:rFonts w:cstheme="minorHAnsi"/>
          <w:lang w:val="fr-FR"/>
        </w:rPr>
        <w:t xml:space="preserve"> dans des conteneurs, comptabiliser chaque conteneur. Pour chacun d’eux, documenter le </w:t>
      </w:r>
      <w:r w:rsidR="00A03E41" w:rsidRPr="003A4032">
        <w:rPr>
          <w:rFonts w:cstheme="minorHAnsi"/>
          <w:lang w:val="fr-FR"/>
        </w:rPr>
        <w:t>numéro</w:t>
      </w:r>
      <w:r w:rsidRPr="003A4032">
        <w:rPr>
          <w:rFonts w:cstheme="minorHAnsi"/>
          <w:lang w:val="fr-FR"/>
        </w:rPr>
        <w:t xml:space="preserve"> de </w:t>
      </w:r>
      <w:r w:rsidR="00A03E41" w:rsidRPr="003A4032">
        <w:rPr>
          <w:rFonts w:cstheme="minorHAnsi"/>
          <w:lang w:val="fr-FR"/>
        </w:rPr>
        <w:t>référence</w:t>
      </w:r>
      <w:r w:rsidRPr="003A4032">
        <w:rPr>
          <w:rFonts w:cstheme="minorHAnsi"/>
          <w:lang w:val="fr-FR"/>
        </w:rPr>
        <w:t xml:space="preserve">, le </w:t>
      </w:r>
      <w:r w:rsidR="00A03E41" w:rsidRPr="003A4032">
        <w:rPr>
          <w:rFonts w:cstheme="minorHAnsi"/>
          <w:lang w:val="fr-FR"/>
        </w:rPr>
        <w:t>numéro</w:t>
      </w:r>
      <w:r w:rsidRPr="003A4032">
        <w:rPr>
          <w:rFonts w:cstheme="minorHAnsi"/>
          <w:lang w:val="fr-FR"/>
        </w:rPr>
        <w:t xml:space="preserve"> de scelle, les feuilles de pointage de la </w:t>
      </w:r>
      <w:r w:rsidR="00A03E41" w:rsidRPr="003A4032">
        <w:rPr>
          <w:rFonts w:cstheme="minorHAnsi"/>
          <w:lang w:val="fr-FR"/>
        </w:rPr>
        <w:t>quantité</w:t>
      </w:r>
      <w:r w:rsidRPr="003A4032">
        <w:rPr>
          <w:rFonts w:cstheme="minorHAnsi"/>
          <w:lang w:val="fr-FR"/>
        </w:rPr>
        <w:t xml:space="preserve"> </w:t>
      </w:r>
      <w:r w:rsidR="00767605">
        <w:rPr>
          <w:rFonts w:cstheme="minorHAnsi"/>
          <w:lang w:val="fr-FR"/>
        </w:rPr>
        <w:t>débarquée</w:t>
      </w:r>
      <w:r w:rsidRPr="003A4032">
        <w:rPr>
          <w:rFonts w:cstheme="minorHAnsi"/>
          <w:lang w:val="fr-FR"/>
        </w:rPr>
        <w:t xml:space="preserve"> en bonne condition, la </w:t>
      </w:r>
      <w:r w:rsidR="00A03E41" w:rsidRPr="003A4032">
        <w:rPr>
          <w:rFonts w:cstheme="minorHAnsi"/>
          <w:lang w:val="fr-FR"/>
        </w:rPr>
        <w:t>quantité</w:t>
      </w:r>
      <w:r w:rsidRPr="003A4032">
        <w:rPr>
          <w:rFonts w:cstheme="minorHAnsi"/>
          <w:lang w:val="fr-FR"/>
        </w:rPr>
        <w:t xml:space="preserve"> manquante (ou charge </w:t>
      </w:r>
      <w:r w:rsidR="00A03E41" w:rsidRPr="003A4032">
        <w:rPr>
          <w:rFonts w:cstheme="minorHAnsi"/>
          <w:lang w:val="fr-FR"/>
        </w:rPr>
        <w:t>excédentaire</w:t>
      </w:r>
      <w:r w:rsidRPr="003A4032">
        <w:rPr>
          <w:rFonts w:cstheme="minorHAnsi"/>
          <w:lang w:val="fr-FR"/>
        </w:rPr>
        <w:t xml:space="preserve">), lieu et date du </w:t>
      </w:r>
      <w:r w:rsidR="00A03E41" w:rsidRPr="003A4032">
        <w:rPr>
          <w:rFonts w:cstheme="minorHAnsi"/>
          <w:lang w:val="fr-FR"/>
        </w:rPr>
        <w:t>déchargement</w:t>
      </w:r>
      <w:r w:rsidRPr="003A4032">
        <w:rPr>
          <w:rFonts w:cstheme="minorHAnsi"/>
          <w:lang w:val="fr-FR"/>
        </w:rPr>
        <w:t xml:space="preserve">, </w:t>
      </w:r>
      <w:r w:rsidR="00A03E41" w:rsidRPr="003A4032">
        <w:rPr>
          <w:rFonts w:cstheme="minorHAnsi"/>
          <w:lang w:val="fr-FR"/>
        </w:rPr>
        <w:t>etc.</w:t>
      </w:r>
      <w:r w:rsidRPr="003A4032">
        <w:rPr>
          <w:rFonts w:cstheme="minorHAnsi"/>
          <w:lang w:val="fr-FR"/>
        </w:rPr>
        <w:t xml:space="preserve"> et fournir un rapport </w:t>
      </w:r>
      <w:r w:rsidR="00A03E41" w:rsidRPr="003A4032">
        <w:rPr>
          <w:rFonts w:cstheme="minorHAnsi"/>
          <w:lang w:val="fr-FR"/>
        </w:rPr>
        <w:t>général</w:t>
      </w:r>
      <w:r w:rsidRPr="003A4032">
        <w:rPr>
          <w:rFonts w:cstheme="minorHAnsi"/>
          <w:lang w:val="fr-FR"/>
        </w:rPr>
        <w:t xml:space="preserve"> </w:t>
      </w:r>
      <w:r w:rsidR="00A03E41" w:rsidRPr="003A4032">
        <w:rPr>
          <w:rFonts w:cstheme="minorHAnsi"/>
          <w:lang w:val="fr-FR"/>
        </w:rPr>
        <w:t>synthétique</w:t>
      </w:r>
      <w:r w:rsidRPr="003A4032">
        <w:rPr>
          <w:rFonts w:cstheme="minorHAnsi"/>
          <w:lang w:val="fr-FR"/>
        </w:rPr>
        <w:t xml:space="preserve"> de tous les conteneurs.</w:t>
      </w:r>
      <w:r w:rsidR="005A3E5F" w:rsidRPr="003A4032">
        <w:rPr>
          <w:rFonts w:cstheme="minorHAnsi"/>
          <w:lang w:val="fr-FR"/>
        </w:rPr>
        <w:t xml:space="preserve"> </w:t>
      </w:r>
    </w:p>
    <w:p w:rsidR="005A3E5F" w:rsidRPr="003A4032" w:rsidRDefault="00272EE8"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Documents divers</w:t>
      </w:r>
    </w:p>
    <w:p w:rsidR="005A3E5F" w:rsidRPr="003A4032" w:rsidRDefault="00272EE8" w:rsidP="00FB02B8">
      <w:pPr>
        <w:pStyle w:val="ListParagraph"/>
        <w:numPr>
          <w:ilvl w:val="0"/>
          <w:numId w:val="29"/>
        </w:numPr>
        <w:tabs>
          <w:tab w:val="left" w:pos="720"/>
        </w:tabs>
        <w:spacing w:after="120" w:line="252" w:lineRule="auto"/>
        <w:contextualSpacing w:val="0"/>
        <w:rPr>
          <w:rFonts w:cstheme="minorHAnsi"/>
          <w:lang w:val="fr-FR"/>
        </w:rPr>
      </w:pPr>
      <w:r w:rsidRPr="003A4032">
        <w:rPr>
          <w:rFonts w:cstheme="minorHAnsi"/>
          <w:b/>
          <w:lang w:val="fr-FR"/>
        </w:rPr>
        <w:t>Certificats de cargaisons manquantes</w:t>
      </w:r>
      <w:r w:rsidR="005A3E5F" w:rsidRPr="003A4032">
        <w:rPr>
          <w:rFonts w:cstheme="minorHAnsi"/>
          <w:b/>
          <w:lang w:val="fr-FR"/>
        </w:rPr>
        <w:t xml:space="preserve">: </w:t>
      </w:r>
      <w:r w:rsidRPr="003A4032">
        <w:rPr>
          <w:rFonts w:cstheme="minorHAnsi"/>
          <w:lang w:val="fr-FR"/>
        </w:rPr>
        <w:t xml:space="preserve">Certains ports </w:t>
      </w:r>
      <w:r w:rsidR="00946446" w:rsidRPr="003A4032">
        <w:rPr>
          <w:rFonts w:cstheme="minorHAnsi"/>
          <w:lang w:val="fr-FR"/>
        </w:rPr>
        <w:t>émettent</w:t>
      </w:r>
      <w:r w:rsidRPr="003A4032">
        <w:rPr>
          <w:rFonts w:cstheme="minorHAnsi"/>
          <w:lang w:val="fr-FR"/>
        </w:rPr>
        <w:t xml:space="preserve"> un </w:t>
      </w:r>
      <w:r w:rsidR="00A03E41" w:rsidRPr="003A4032">
        <w:rPr>
          <w:rFonts w:cstheme="minorHAnsi"/>
          <w:lang w:val="fr-FR"/>
        </w:rPr>
        <w:t>certificat</w:t>
      </w:r>
      <w:r w:rsidRPr="003A4032">
        <w:rPr>
          <w:rFonts w:cstheme="minorHAnsi"/>
          <w:lang w:val="fr-FR"/>
        </w:rPr>
        <w:t xml:space="preserve"> de cargaison manquante lorsque la </w:t>
      </w:r>
      <w:r w:rsidR="00A03E41" w:rsidRPr="003A4032">
        <w:rPr>
          <w:rFonts w:cstheme="minorHAnsi"/>
          <w:lang w:val="fr-FR"/>
        </w:rPr>
        <w:t>quantité</w:t>
      </w:r>
      <w:r w:rsidRPr="003A4032">
        <w:rPr>
          <w:rFonts w:cstheme="minorHAnsi"/>
          <w:lang w:val="fr-FR"/>
        </w:rPr>
        <w:t xml:space="preserve"> </w:t>
      </w:r>
      <w:r w:rsidR="00767605">
        <w:rPr>
          <w:rFonts w:cstheme="minorHAnsi"/>
          <w:lang w:val="fr-FR"/>
        </w:rPr>
        <w:t>débarquée</w:t>
      </w:r>
      <w:r w:rsidRPr="003A4032">
        <w:rPr>
          <w:rFonts w:cstheme="minorHAnsi"/>
          <w:lang w:val="fr-FR"/>
        </w:rPr>
        <w:t xml:space="preserve"> du navire est </w:t>
      </w:r>
      <w:r w:rsidR="00946446" w:rsidRPr="003A4032">
        <w:rPr>
          <w:rFonts w:cstheme="minorHAnsi"/>
          <w:lang w:val="fr-FR"/>
        </w:rPr>
        <w:t>inférieure</w:t>
      </w:r>
      <w:r w:rsidRPr="003A4032">
        <w:rPr>
          <w:rFonts w:cstheme="minorHAnsi"/>
          <w:lang w:val="fr-FR"/>
        </w:rPr>
        <w:t xml:space="preserve"> à celle figurant sur le manifeste. Lorsque ces </w:t>
      </w:r>
      <w:r w:rsidR="00A03E41" w:rsidRPr="003A4032">
        <w:rPr>
          <w:rFonts w:cstheme="minorHAnsi"/>
          <w:lang w:val="fr-FR"/>
        </w:rPr>
        <w:t>certificat</w:t>
      </w:r>
      <w:r w:rsidRPr="003A4032">
        <w:rPr>
          <w:rFonts w:cstheme="minorHAnsi"/>
          <w:lang w:val="fr-FR"/>
        </w:rPr>
        <w:t xml:space="preserve"> sont disponibles, les annexer aux documents des rapports d’inspection de </w:t>
      </w:r>
      <w:r w:rsidR="00A03E41" w:rsidRPr="003A4032">
        <w:rPr>
          <w:rFonts w:cstheme="minorHAnsi"/>
          <w:lang w:val="fr-FR"/>
        </w:rPr>
        <w:t>déchargement</w:t>
      </w:r>
      <w:r w:rsidRPr="003A4032">
        <w:rPr>
          <w:rFonts w:cstheme="minorHAnsi"/>
          <w:lang w:val="fr-FR"/>
        </w:rPr>
        <w:t xml:space="preserve">. </w:t>
      </w:r>
      <w:r w:rsidR="006E2E38" w:rsidRPr="003A4032">
        <w:rPr>
          <w:rFonts w:cstheme="minorHAnsi"/>
          <w:lang w:val="fr-FR"/>
        </w:rPr>
        <w:t xml:space="preserve"> </w:t>
      </w:r>
    </w:p>
    <w:p w:rsidR="006E2E38" w:rsidRPr="003A4032" w:rsidRDefault="00946446" w:rsidP="00FB02B8">
      <w:pPr>
        <w:pStyle w:val="ListParagraph"/>
        <w:numPr>
          <w:ilvl w:val="0"/>
          <w:numId w:val="29"/>
        </w:numPr>
        <w:tabs>
          <w:tab w:val="left" w:pos="720"/>
        </w:tabs>
        <w:spacing w:after="120" w:line="252" w:lineRule="auto"/>
        <w:contextualSpacing w:val="0"/>
        <w:rPr>
          <w:rFonts w:cstheme="minorHAnsi"/>
          <w:lang w:val="fr-FR"/>
        </w:rPr>
      </w:pPr>
      <w:r w:rsidRPr="003A4032">
        <w:rPr>
          <w:rFonts w:cstheme="minorHAnsi"/>
          <w:b/>
          <w:lang w:val="fr-FR"/>
        </w:rPr>
        <w:t>Reçu</w:t>
      </w:r>
      <w:r w:rsidR="00272EE8" w:rsidRPr="003A4032">
        <w:rPr>
          <w:rFonts w:cstheme="minorHAnsi"/>
          <w:b/>
          <w:lang w:val="fr-FR"/>
        </w:rPr>
        <w:t xml:space="preserve"> de poids officiels </w:t>
      </w:r>
      <w:r w:rsidR="006E2E38" w:rsidRPr="003A4032">
        <w:rPr>
          <w:rFonts w:cstheme="minorHAnsi"/>
          <w:b/>
          <w:lang w:val="fr-FR"/>
        </w:rPr>
        <w:t>:</w:t>
      </w:r>
      <w:r w:rsidR="00272EE8" w:rsidRPr="003A4032">
        <w:rPr>
          <w:rFonts w:cstheme="minorHAnsi"/>
          <w:lang w:val="fr-FR"/>
        </w:rPr>
        <w:t xml:space="preserve"> Certains ports </w:t>
      </w:r>
      <w:r w:rsidRPr="003A4032">
        <w:rPr>
          <w:rFonts w:cstheme="minorHAnsi"/>
          <w:lang w:val="fr-FR"/>
        </w:rPr>
        <w:t>pèsent</w:t>
      </w:r>
      <w:r w:rsidR="00272EE8" w:rsidRPr="003A4032">
        <w:rPr>
          <w:rFonts w:cstheme="minorHAnsi"/>
          <w:lang w:val="fr-FR"/>
        </w:rPr>
        <w:t xml:space="preserve"> chaque camion entrant et sortant du port et fournissent des </w:t>
      </w:r>
      <w:r w:rsidRPr="003A4032">
        <w:rPr>
          <w:rFonts w:cstheme="minorHAnsi"/>
          <w:lang w:val="fr-FR"/>
        </w:rPr>
        <w:t>reçus</w:t>
      </w:r>
      <w:r w:rsidR="00272EE8" w:rsidRPr="003A4032">
        <w:rPr>
          <w:rFonts w:cstheme="minorHAnsi"/>
          <w:lang w:val="fr-FR"/>
        </w:rPr>
        <w:t xml:space="preserve"> de poids certificats de poids ou des feuilles ou des fiches </w:t>
      </w:r>
      <w:r w:rsidRPr="003A4032">
        <w:rPr>
          <w:rFonts w:cstheme="minorHAnsi"/>
          <w:lang w:val="fr-FR"/>
        </w:rPr>
        <w:t>récapitulatives</w:t>
      </w:r>
      <w:r w:rsidR="00272EE8" w:rsidRPr="003A4032">
        <w:rPr>
          <w:rFonts w:cstheme="minorHAnsi"/>
          <w:lang w:val="fr-FR"/>
        </w:rPr>
        <w:t>. S’ils sont disponibles, les joindre aux documents du rapport d’inspection.</w:t>
      </w:r>
      <w:r w:rsidR="006E2E38" w:rsidRPr="003A4032">
        <w:rPr>
          <w:rFonts w:cstheme="minorHAnsi"/>
          <w:lang w:val="fr-FR"/>
        </w:rPr>
        <w:t xml:space="preserve"> </w:t>
      </w:r>
    </w:p>
    <w:p w:rsidR="006E2E38" w:rsidRPr="003A4032" w:rsidRDefault="00272EE8" w:rsidP="00C66892">
      <w:pPr>
        <w:tabs>
          <w:tab w:val="left" w:pos="720"/>
        </w:tabs>
        <w:spacing w:after="120" w:line="252" w:lineRule="auto"/>
        <w:rPr>
          <w:rFonts w:cstheme="minorHAnsi"/>
          <w:b/>
          <w:sz w:val="24"/>
          <w:szCs w:val="24"/>
          <w:u w:val="single"/>
          <w:lang w:val="fr-FR"/>
        </w:rPr>
      </w:pPr>
      <w:r w:rsidRPr="003A4032">
        <w:rPr>
          <w:rFonts w:cstheme="minorHAnsi"/>
          <w:b/>
          <w:sz w:val="24"/>
          <w:szCs w:val="24"/>
          <w:u w:val="single"/>
          <w:lang w:val="fr-FR"/>
        </w:rPr>
        <w:t xml:space="preserve">Inspections </w:t>
      </w:r>
      <w:r w:rsidR="00A03E41" w:rsidRPr="003A4032">
        <w:rPr>
          <w:rFonts w:cstheme="minorHAnsi"/>
          <w:b/>
          <w:sz w:val="24"/>
          <w:szCs w:val="24"/>
          <w:u w:val="single"/>
          <w:lang w:val="fr-FR"/>
        </w:rPr>
        <w:t>supplémentaires</w:t>
      </w:r>
    </w:p>
    <w:p w:rsidR="006E2E38" w:rsidRPr="003A4032" w:rsidRDefault="00272EE8" w:rsidP="00C66892">
      <w:pPr>
        <w:tabs>
          <w:tab w:val="left" w:pos="720"/>
        </w:tabs>
        <w:spacing w:after="120" w:line="252" w:lineRule="auto"/>
        <w:rPr>
          <w:rFonts w:cstheme="minorHAnsi"/>
          <w:lang w:val="fr-FR"/>
        </w:rPr>
      </w:pPr>
      <w:r w:rsidRPr="003A4032">
        <w:rPr>
          <w:rFonts w:cstheme="minorHAnsi"/>
          <w:lang w:val="fr-FR"/>
        </w:rPr>
        <w:t xml:space="preserve">Les paragraphes suivants traitement des conditions d’inspection typiques relatives aux obligations de </w:t>
      </w:r>
      <w:r w:rsidR="00946446" w:rsidRPr="003A4032">
        <w:rPr>
          <w:rFonts w:cstheme="minorHAnsi"/>
          <w:lang w:val="fr-FR"/>
        </w:rPr>
        <w:t>réclamations</w:t>
      </w:r>
      <w:r w:rsidRPr="003A4032">
        <w:rPr>
          <w:rFonts w:cstheme="minorHAnsi"/>
          <w:lang w:val="fr-FR"/>
        </w:rPr>
        <w:t xml:space="preserve"> de pertes marines. Cependant, dans certaines conditions, des inspections </w:t>
      </w:r>
      <w:r w:rsidR="00946446" w:rsidRPr="003A4032">
        <w:rPr>
          <w:rFonts w:cstheme="minorHAnsi"/>
          <w:lang w:val="fr-FR"/>
        </w:rPr>
        <w:t>supplémentaires</w:t>
      </w:r>
      <w:r w:rsidRPr="003A4032">
        <w:rPr>
          <w:rFonts w:cstheme="minorHAnsi"/>
          <w:lang w:val="fr-FR"/>
        </w:rPr>
        <w:t xml:space="preserve"> peuvent s’imposer ou </w:t>
      </w:r>
      <w:r w:rsidR="00946446" w:rsidRPr="003A4032">
        <w:rPr>
          <w:rFonts w:cstheme="minorHAnsi"/>
          <w:lang w:val="fr-FR"/>
        </w:rPr>
        <w:t>être</w:t>
      </w:r>
      <w:r w:rsidRPr="003A4032">
        <w:rPr>
          <w:rFonts w:cstheme="minorHAnsi"/>
          <w:lang w:val="fr-FR"/>
        </w:rPr>
        <w:t xml:space="preserve"> </w:t>
      </w:r>
      <w:r w:rsidR="00946446" w:rsidRPr="003A4032">
        <w:rPr>
          <w:rFonts w:cstheme="minorHAnsi"/>
          <w:lang w:val="fr-FR"/>
        </w:rPr>
        <w:t>recommandées</w:t>
      </w:r>
      <w:r w:rsidRPr="003A4032">
        <w:rPr>
          <w:rFonts w:cstheme="minorHAnsi"/>
          <w:lang w:val="fr-FR"/>
        </w:rPr>
        <w:t xml:space="preserve"> par prudence pour </w:t>
      </w:r>
      <w:r w:rsidR="00946446" w:rsidRPr="003A4032">
        <w:rPr>
          <w:rFonts w:cstheme="minorHAnsi"/>
          <w:lang w:val="fr-FR"/>
        </w:rPr>
        <w:t>déterminer</w:t>
      </w:r>
      <w:r w:rsidRPr="003A4032">
        <w:rPr>
          <w:rFonts w:cstheme="minorHAnsi"/>
          <w:lang w:val="fr-FR"/>
        </w:rPr>
        <w:t xml:space="preserve"> le montant final de la perte et d’identifier les </w:t>
      </w:r>
      <w:r w:rsidR="00946446" w:rsidRPr="003A4032">
        <w:rPr>
          <w:rFonts w:cstheme="minorHAnsi"/>
          <w:lang w:val="fr-FR"/>
        </w:rPr>
        <w:t>responsabilités</w:t>
      </w:r>
      <w:r w:rsidRPr="003A4032">
        <w:rPr>
          <w:rFonts w:cstheme="minorHAnsi"/>
          <w:lang w:val="fr-FR"/>
        </w:rPr>
        <w:t xml:space="preserve">. Un exemple pourrait </w:t>
      </w:r>
      <w:r w:rsidR="00946446" w:rsidRPr="003A4032">
        <w:rPr>
          <w:rFonts w:cstheme="minorHAnsi"/>
          <w:lang w:val="fr-FR"/>
        </w:rPr>
        <w:t>être</w:t>
      </w:r>
      <w:r w:rsidRPr="003A4032">
        <w:rPr>
          <w:rFonts w:cstheme="minorHAnsi"/>
          <w:lang w:val="fr-FR"/>
        </w:rPr>
        <w:t xml:space="preserve"> lorsque les </w:t>
      </w:r>
      <w:r w:rsidR="00946446" w:rsidRPr="003A4032">
        <w:rPr>
          <w:rFonts w:cstheme="minorHAnsi"/>
          <w:lang w:val="fr-FR"/>
        </w:rPr>
        <w:t>réglementations</w:t>
      </w:r>
      <w:r w:rsidRPr="003A4032">
        <w:rPr>
          <w:rFonts w:cstheme="minorHAnsi"/>
          <w:lang w:val="fr-FR"/>
        </w:rPr>
        <w:t xml:space="preserve"> du port interdisent le reconditionnement des sacs </w:t>
      </w:r>
      <w:r w:rsidR="00946446" w:rsidRPr="003A4032">
        <w:rPr>
          <w:rFonts w:cstheme="minorHAnsi"/>
          <w:lang w:val="fr-FR"/>
        </w:rPr>
        <w:t>endommagés</w:t>
      </w:r>
      <w:r w:rsidRPr="003A4032">
        <w:rPr>
          <w:rFonts w:cstheme="minorHAnsi"/>
          <w:lang w:val="fr-FR"/>
        </w:rPr>
        <w:t xml:space="preserve"> au port. Dans un tel cas, il pourrait </w:t>
      </w:r>
      <w:r w:rsidR="00946446" w:rsidRPr="003A4032">
        <w:rPr>
          <w:rFonts w:cstheme="minorHAnsi"/>
          <w:lang w:val="fr-FR"/>
        </w:rPr>
        <w:t>être</w:t>
      </w:r>
      <w:r w:rsidRPr="003A4032">
        <w:rPr>
          <w:rFonts w:cstheme="minorHAnsi"/>
          <w:lang w:val="fr-FR"/>
        </w:rPr>
        <w:t xml:space="preserve"> </w:t>
      </w:r>
      <w:r w:rsidR="00946446" w:rsidRPr="003A4032">
        <w:rPr>
          <w:rFonts w:cstheme="minorHAnsi"/>
          <w:lang w:val="fr-FR"/>
        </w:rPr>
        <w:t>nécessaire</w:t>
      </w:r>
      <w:r w:rsidRPr="003A4032">
        <w:rPr>
          <w:rFonts w:cstheme="minorHAnsi"/>
          <w:lang w:val="fr-FR"/>
        </w:rPr>
        <w:t xml:space="preserve"> d’inclure les inspections </w:t>
      </w:r>
      <w:r w:rsidR="00946446" w:rsidRPr="003A4032">
        <w:rPr>
          <w:rFonts w:cstheme="minorHAnsi"/>
          <w:lang w:val="fr-FR"/>
        </w:rPr>
        <w:t>effectuées</w:t>
      </w:r>
      <w:r w:rsidRPr="003A4032">
        <w:rPr>
          <w:rFonts w:cstheme="minorHAnsi"/>
          <w:lang w:val="fr-FR"/>
        </w:rPr>
        <w:t xml:space="preserve"> au cours de l’</w:t>
      </w:r>
      <w:r w:rsidR="00946446" w:rsidRPr="003A4032">
        <w:rPr>
          <w:rFonts w:cstheme="minorHAnsi"/>
          <w:lang w:val="fr-FR"/>
        </w:rPr>
        <w:t>expédition</w:t>
      </w:r>
      <w:r w:rsidRPr="003A4032">
        <w:rPr>
          <w:rFonts w:cstheme="minorHAnsi"/>
          <w:lang w:val="fr-FR"/>
        </w:rPr>
        <w:t xml:space="preserve"> du port vers le lieu de livraison et au niveau de l’</w:t>
      </w:r>
      <w:r w:rsidR="00946446" w:rsidRPr="003A4032">
        <w:rPr>
          <w:rFonts w:cstheme="minorHAnsi"/>
          <w:lang w:val="fr-FR"/>
        </w:rPr>
        <w:t>entrepôt</w:t>
      </w:r>
      <w:r w:rsidRPr="003A4032">
        <w:rPr>
          <w:rFonts w:cstheme="minorHAnsi"/>
          <w:lang w:val="fr-FR"/>
        </w:rPr>
        <w:t xml:space="preserve"> qui est hors du port, pendant le processus de reconditionnement.</w:t>
      </w:r>
      <w:r w:rsidR="00B45C46" w:rsidRPr="003A4032">
        <w:rPr>
          <w:rFonts w:cstheme="minorHAnsi"/>
          <w:lang w:val="fr-FR"/>
        </w:rPr>
        <w:t xml:space="preserve"> </w:t>
      </w:r>
    </w:p>
    <w:p w:rsidR="005B77EF" w:rsidRPr="003A4032" w:rsidRDefault="00272EE8" w:rsidP="005B77EF">
      <w:pPr>
        <w:tabs>
          <w:tab w:val="left" w:pos="720"/>
        </w:tabs>
        <w:spacing w:after="120" w:line="252" w:lineRule="auto"/>
        <w:rPr>
          <w:rFonts w:cstheme="minorHAnsi"/>
          <w:lang w:val="fr-FR"/>
        </w:rPr>
      </w:pPr>
      <w:r w:rsidRPr="003A4032">
        <w:rPr>
          <w:rFonts w:cstheme="minorHAnsi"/>
          <w:lang w:val="fr-FR"/>
        </w:rPr>
        <w:t xml:space="preserve">Un principe directeur dans la </w:t>
      </w:r>
      <w:r w:rsidR="00946446" w:rsidRPr="003A4032">
        <w:rPr>
          <w:rFonts w:cstheme="minorHAnsi"/>
          <w:lang w:val="fr-FR"/>
        </w:rPr>
        <w:t>détermination</w:t>
      </w:r>
      <w:r w:rsidRPr="003A4032">
        <w:rPr>
          <w:rFonts w:cstheme="minorHAnsi"/>
          <w:lang w:val="fr-FR"/>
        </w:rPr>
        <w:t xml:space="preserve"> de ces cas est le suivant: une </w:t>
      </w:r>
      <w:r w:rsidR="00946446" w:rsidRPr="003A4032">
        <w:rPr>
          <w:rFonts w:cstheme="minorHAnsi"/>
          <w:lang w:val="fr-FR"/>
        </w:rPr>
        <w:t>réclamation</w:t>
      </w:r>
      <w:r w:rsidRPr="003A4032">
        <w:rPr>
          <w:rFonts w:cstheme="minorHAnsi"/>
          <w:lang w:val="fr-FR"/>
        </w:rPr>
        <w:t xml:space="preserve"> faisant l’objet d’un litige peut finir dans un tribunal où des documents servant de preuves seront probablement les informations les plus importantes </w:t>
      </w:r>
      <w:r w:rsidR="00946446" w:rsidRPr="003A4032">
        <w:rPr>
          <w:rFonts w:cstheme="minorHAnsi"/>
          <w:lang w:val="fr-FR"/>
        </w:rPr>
        <w:t>utilisées</w:t>
      </w:r>
      <w:r w:rsidRPr="003A4032">
        <w:rPr>
          <w:rFonts w:cstheme="minorHAnsi"/>
          <w:lang w:val="fr-FR"/>
        </w:rPr>
        <w:t xml:space="preserve"> dans les efforts visant à identifier les </w:t>
      </w:r>
      <w:r w:rsidR="00946446" w:rsidRPr="003A4032">
        <w:rPr>
          <w:rFonts w:cstheme="minorHAnsi"/>
          <w:lang w:val="fr-FR"/>
        </w:rPr>
        <w:t>responsabilités</w:t>
      </w:r>
      <w:r w:rsidRPr="003A4032">
        <w:rPr>
          <w:rFonts w:cstheme="minorHAnsi"/>
          <w:lang w:val="fr-FR"/>
        </w:rPr>
        <w:t xml:space="preserve"> potentielles du transporteur. Des informations </w:t>
      </w:r>
      <w:r w:rsidR="00946446" w:rsidRPr="003A4032">
        <w:rPr>
          <w:rFonts w:cstheme="minorHAnsi"/>
          <w:lang w:val="fr-FR"/>
        </w:rPr>
        <w:t>ambiguës</w:t>
      </w:r>
      <w:r w:rsidRPr="003A4032">
        <w:rPr>
          <w:rFonts w:cstheme="minorHAnsi"/>
          <w:lang w:val="fr-FR"/>
        </w:rPr>
        <w:t xml:space="preserve"> ou l’incertitude du montant de la perte ou de l’endroit où elle est survenue peuvent server de fondement du verdict, permettant ainsi la partie coupable de ne pas </w:t>
      </w:r>
      <w:r w:rsidR="00946446" w:rsidRPr="003A4032">
        <w:rPr>
          <w:rFonts w:cstheme="minorHAnsi"/>
          <w:lang w:val="fr-FR"/>
        </w:rPr>
        <w:t>être</w:t>
      </w:r>
      <w:r w:rsidRPr="003A4032">
        <w:rPr>
          <w:rFonts w:cstheme="minorHAnsi"/>
          <w:lang w:val="fr-FR"/>
        </w:rPr>
        <w:t xml:space="preserve"> tenue </w:t>
      </w:r>
      <w:r w:rsidR="00946446" w:rsidRPr="003A4032">
        <w:rPr>
          <w:rFonts w:cstheme="minorHAnsi"/>
          <w:lang w:val="fr-FR"/>
        </w:rPr>
        <w:t>responsable</w:t>
      </w:r>
      <w:r w:rsidRPr="003A4032">
        <w:rPr>
          <w:rFonts w:cstheme="minorHAnsi"/>
          <w:lang w:val="fr-FR"/>
        </w:rPr>
        <w:t xml:space="preserve">. Certes, le volume de la perte est </w:t>
      </w:r>
      <w:r w:rsidR="00946446" w:rsidRPr="003A4032">
        <w:rPr>
          <w:rFonts w:cstheme="minorHAnsi"/>
          <w:lang w:val="fr-FR"/>
        </w:rPr>
        <w:t>également</w:t>
      </w:r>
      <w:r w:rsidRPr="003A4032">
        <w:rPr>
          <w:rFonts w:cstheme="minorHAnsi"/>
          <w:lang w:val="fr-FR"/>
        </w:rPr>
        <w:t xml:space="preserve"> un </w:t>
      </w:r>
      <w:r w:rsidR="00946446" w:rsidRPr="003A4032">
        <w:rPr>
          <w:rFonts w:cstheme="minorHAnsi"/>
          <w:lang w:val="fr-FR"/>
        </w:rPr>
        <w:t>élément</w:t>
      </w:r>
      <w:r w:rsidRPr="003A4032">
        <w:rPr>
          <w:rFonts w:cstheme="minorHAnsi"/>
          <w:lang w:val="fr-FR"/>
        </w:rPr>
        <w:t xml:space="preserve"> important à prendre en compte.</w:t>
      </w:r>
      <w:r w:rsidR="00B45C46" w:rsidRPr="003A4032">
        <w:rPr>
          <w:rFonts w:cstheme="minorHAnsi"/>
          <w:lang w:val="fr-FR"/>
        </w:rPr>
        <w:t xml:space="preserve"> </w:t>
      </w:r>
    </w:p>
    <w:p w:rsidR="00B45C46" w:rsidRPr="003A4032" w:rsidRDefault="00272EE8" w:rsidP="005B77EF">
      <w:pPr>
        <w:tabs>
          <w:tab w:val="left" w:pos="720"/>
        </w:tabs>
        <w:spacing w:after="120" w:line="252" w:lineRule="auto"/>
        <w:rPr>
          <w:rFonts w:cstheme="minorHAnsi"/>
          <w:lang w:val="fr-FR"/>
        </w:rPr>
      </w:pPr>
      <w:r w:rsidRPr="003A4032">
        <w:rPr>
          <w:rFonts w:cstheme="minorHAnsi"/>
          <w:lang w:val="fr-FR"/>
        </w:rPr>
        <w:t xml:space="preserve">Il ne serait pas possible de </w:t>
      </w:r>
      <w:r w:rsidR="00946446" w:rsidRPr="003A4032">
        <w:rPr>
          <w:rFonts w:cstheme="minorHAnsi"/>
          <w:lang w:val="fr-FR"/>
        </w:rPr>
        <w:t>décrire</w:t>
      </w:r>
      <w:r w:rsidRPr="003A4032">
        <w:rPr>
          <w:rFonts w:cstheme="minorHAnsi"/>
          <w:lang w:val="fr-FR"/>
        </w:rPr>
        <w:t xml:space="preserve"> chaque circonstance où la </w:t>
      </w:r>
      <w:r w:rsidR="00946446" w:rsidRPr="003A4032">
        <w:rPr>
          <w:rFonts w:cstheme="minorHAnsi"/>
          <w:lang w:val="fr-FR"/>
        </w:rPr>
        <w:t>présence</w:t>
      </w:r>
      <w:r w:rsidRPr="003A4032">
        <w:rPr>
          <w:rFonts w:cstheme="minorHAnsi"/>
          <w:lang w:val="fr-FR"/>
        </w:rPr>
        <w:t xml:space="preserve"> et le rapport </w:t>
      </w:r>
      <w:r w:rsidR="00946446" w:rsidRPr="003A4032">
        <w:rPr>
          <w:rFonts w:cstheme="minorHAnsi"/>
          <w:lang w:val="fr-FR"/>
        </w:rPr>
        <w:t>supplémentaires</w:t>
      </w:r>
      <w:r w:rsidRPr="003A4032">
        <w:rPr>
          <w:rFonts w:cstheme="minorHAnsi"/>
          <w:lang w:val="fr-FR"/>
        </w:rPr>
        <w:t xml:space="preserve"> d’un inspecteur seraient justifiés et prudents. Si vous pensez qu’une inspection au-delà de la limite standard où la </w:t>
      </w:r>
      <w:r w:rsidR="00946446" w:rsidRPr="003A4032">
        <w:rPr>
          <w:rFonts w:cstheme="minorHAnsi"/>
          <w:lang w:val="fr-FR"/>
        </w:rPr>
        <w:t>responsabilité</w:t>
      </w:r>
      <w:r w:rsidRPr="003A4032">
        <w:rPr>
          <w:rFonts w:cstheme="minorHAnsi"/>
          <w:lang w:val="fr-FR"/>
        </w:rPr>
        <w:t xml:space="preserve"> de constat de livraison pourrait s’imposer, vous pouvez vous en remettre à la Mission de l’USAID ainsi qu’au </w:t>
      </w:r>
      <w:r w:rsidR="00946446" w:rsidRPr="003A4032">
        <w:rPr>
          <w:rFonts w:cstheme="minorHAnsi"/>
          <w:lang w:val="fr-FR"/>
        </w:rPr>
        <w:t>siège</w:t>
      </w:r>
      <w:r w:rsidRPr="003A4032">
        <w:rPr>
          <w:rFonts w:cstheme="minorHAnsi"/>
          <w:lang w:val="fr-FR"/>
        </w:rPr>
        <w:t xml:space="preserve"> du </w:t>
      </w:r>
      <w:r w:rsidRPr="003A4032">
        <w:rPr>
          <w:rFonts w:cstheme="minorHAnsi"/>
          <w:b/>
          <w:i/>
          <w:lang w:val="fr-FR"/>
        </w:rPr>
        <w:t>Client</w:t>
      </w:r>
      <w:r w:rsidRPr="003A4032">
        <w:rPr>
          <w:rFonts w:cstheme="minorHAnsi"/>
          <w:lang w:val="fr-FR"/>
        </w:rPr>
        <w:t xml:space="preserve"> et Muller Shipping Corporation pour des clarifications.</w:t>
      </w:r>
      <w:r w:rsidR="00B45C46" w:rsidRPr="003A4032">
        <w:rPr>
          <w:rFonts w:cstheme="minorHAnsi"/>
          <w:lang w:val="fr-FR"/>
        </w:rPr>
        <w:t xml:space="preserve"> </w:t>
      </w:r>
    </w:p>
    <w:sectPr w:rsidR="00B45C46" w:rsidRPr="003A4032" w:rsidSect="00ED7E64">
      <w:headerReference w:type="default" r:id="rId8"/>
      <w:footerReference w:type="default" r:id="rId9"/>
      <w:pgSz w:w="11906" w:h="16838"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22" w:rsidRDefault="00271D22" w:rsidP="006077EF">
      <w:pPr>
        <w:spacing w:after="0" w:line="240" w:lineRule="auto"/>
      </w:pPr>
      <w:r>
        <w:separator/>
      </w:r>
    </w:p>
  </w:endnote>
  <w:endnote w:type="continuationSeparator" w:id="0">
    <w:p w:rsidR="00271D22" w:rsidRDefault="00271D22" w:rsidP="0060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17079"/>
      <w:docPartObj>
        <w:docPartGallery w:val="Page Numbers (Bottom of Page)"/>
        <w:docPartUnique/>
      </w:docPartObj>
    </w:sdtPr>
    <w:sdtContent>
      <w:sdt>
        <w:sdtPr>
          <w:id w:val="1728636285"/>
          <w:docPartObj>
            <w:docPartGallery w:val="Page Numbers (Top of Page)"/>
            <w:docPartUnique/>
          </w:docPartObj>
        </w:sdtPr>
        <w:sdtContent>
          <w:p w:rsidR="00A56D1C" w:rsidRPr="00ED7E64" w:rsidRDefault="00A56D1C">
            <w:pPr>
              <w:pStyle w:val="Footer"/>
              <w:jc w:val="center"/>
            </w:pPr>
            <w:r w:rsidRPr="00ED7E64">
              <w:t xml:space="preserve">Page </w:t>
            </w:r>
            <w:r w:rsidR="006F4427" w:rsidRPr="00ED7E64">
              <w:rPr>
                <w:bCs/>
              </w:rPr>
              <w:fldChar w:fldCharType="begin"/>
            </w:r>
            <w:r w:rsidRPr="00ED7E64">
              <w:rPr>
                <w:bCs/>
              </w:rPr>
              <w:instrText xml:space="preserve"> PAGE </w:instrText>
            </w:r>
            <w:r w:rsidR="006F4427" w:rsidRPr="00ED7E64">
              <w:rPr>
                <w:bCs/>
              </w:rPr>
              <w:fldChar w:fldCharType="separate"/>
            </w:r>
            <w:r w:rsidR="007F2D62">
              <w:rPr>
                <w:bCs/>
                <w:noProof/>
              </w:rPr>
              <w:t>1</w:t>
            </w:r>
            <w:r w:rsidR="006F4427" w:rsidRPr="00ED7E64">
              <w:rPr>
                <w:bCs/>
              </w:rPr>
              <w:fldChar w:fldCharType="end"/>
            </w:r>
            <w:r>
              <w:t xml:space="preserve"> /</w:t>
            </w:r>
            <w:r w:rsidRPr="00ED7E64">
              <w:t xml:space="preserve"> </w:t>
            </w:r>
            <w:r w:rsidR="006F4427" w:rsidRPr="00ED7E64">
              <w:rPr>
                <w:bCs/>
              </w:rPr>
              <w:fldChar w:fldCharType="begin"/>
            </w:r>
            <w:r w:rsidRPr="00ED7E64">
              <w:rPr>
                <w:bCs/>
              </w:rPr>
              <w:instrText xml:space="preserve"> NUMPAGES  </w:instrText>
            </w:r>
            <w:r w:rsidR="006F4427" w:rsidRPr="00ED7E64">
              <w:rPr>
                <w:bCs/>
              </w:rPr>
              <w:fldChar w:fldCharType="separate"/>
            </w:r>
            <w:r w:rsidR="007F2D62">
              <w:rPr>
                <w:bCs/>
                <w:noProof/>
              </w:rPr>
              <w:t>23</w:t>
            </w:r>
            <w:r w:rsidR="006F4427" w:rsidRPr="00ED7E64">
              <w:rPr>
                <w:bCs/>
              </w:rPr>
              <w:fldChar w:fldCharType="end"/>
            </w:r>
          </w:p>
        </w:sdtContent>
      </w:sdt>
    </w:sdtContent>
  </w:sdt>
  <w:p w:rsidR="00A56D1C" w:rsidRDefault="00A56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22" w:rsidRDefault="00271D22" w:rsidP="006077EF">
      <w:pPr>
        <w:spacing w:after="0" w:line="240" w:lineRule="auto"/>
      </w:pPr>
      <w:r>
        <w:separator/>
      </w:r>
    </w:p>
  </w:footnote>
  <w:footnote w:type="continuationSeparator" w:id="0">
    <w:p w:rsidR="00271D22" w:rsidRDefault="00271D22" w:rsidP="00607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1C" w:rsidRPr="002A2283" w:rsidRDefault="00A56D1C" w:rsidP="005B77EF">
    <w:pPr>
      <w:pStyle w:val="Header"/>
      <w:jc w:val="center"/>
      <w:rPr>
        <w:b/>
        <w:color w:val="237990"/>
        <w:sz w:val="28"/>
        <w:szCs w:val="28"/>
        <w:lang w:val="fr-FR"/>
      </w:rPr>
    </w:pPr>
    <w:r w:rsidRPr="007F2D62">
      <w:rPr>
        <w:rFonts w:cstheme="minorHAnsi"/>
        <w:b/>
        <w:color w:val="237990"/>
        <w:sz w:val="28"/>
        <w:szCs w:val="28"/>
        <w:lang w:val="fr-FR"/>
      </w:rPr>
      <w:t>EXEMPLE de contrat de l’inspecteur indépendant</w:t>
    </w:r>
    <w:sdt>
      <w:sdtPr>
        <w:rPr>
          <w:b/>
          <w:color w:val="237990"/>
          <w:sz w:val="28"/>
          <w:szCs w:val="28"/>
        </w:rPr>
        <w:id w:val="-956332333"/>
        <w:docPartObj>
          <w:docPartGallery w:val="Watermarks"/>
          <w:docPartUnique/>
        </w:docPartObj>
      </w:sdtPr>
      <w:sdtContent>
        <w:r w:rsidR="006F4427">
          <w:rPr>
            <w:b/>
            <w:noProof/>
            <w:color w:val="2379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2A2283">
      <w:rPr>
        <w:b/>
        <w:color w:val="237990"/>
        <w:sz w:val="28"/>
        <w:szCs w:val="28"/>
        <w:lang w:val="fr-FR"/>
      </w:rPr>
      <w:t xml:space="preserve"> </w:t>
    </w:r>
  </w:p>
  <w:p w:rsidR="00A56D1C" w:rsidRPr="002A2283" w:rsidRDefault="00A56D1C">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B91B8E"/>
    <w:multiLevelType w:val="hybridMultilevel"/>
    <w:tmpl w:val="B6488D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21CA"/>
    <w:multiLevelType w:val="hybridMultilevel"/>
    <w:tmpl w:val="28688496"/>
    <w:lvl w:ilvl="0" w:tplc="7C42904C">
      <w:start w:val="1"/>
      <w:numFmt w:val="upperLetter"/>
      <w:lvlText w:val="%1."/>
      <w:lvlJc w:val="left"/>
      <w:pPr>
        <w:ind w:left="1485" w:hanging="360"/>
      </w:pPr>
      <w:rPr>
        <w:rFonts w:ascii="Calibri" w:hAnsi="Calibri" w:cs="Times New Roman" w:hint="default"/>
        <w:b w:val="0"/>
        <w:i w:val="0"/>
        <w:caps w:val="0"/>
        <w:strike w:val="0"/>
        <w:dstrike w:val="0"/>
        <w:outline w:val="0"/>
        <w:shadow w:val="0"/>
        <w:emboss w:val="0"/>
        <w:imprint w:val="0"/>
        <w:vanish w:val="0"/>
        <w:sz w:val="22"/>
        <w:u w:val="none"/>
        <w:vertAlign w:val="baseline"/>
      </w:rPr>
    </w:lvl>
    <w:lvl w:ilvl="1" w:tplc="7C42904C">
      <w:start w:val="1"/>
      <w:numFmt w:val="upperLetter"/>
      <w:lvlText w:val="%2."/>
      <w:lvlJc w:val="left"/>
      <w:pPr>
        <w:ind w:left="2205" w:hanging="360"/>
      </w:pPr>
      <w:rPr>
        <w:rFonts w:ascii="Calibri" w:hAnsi="Calibri" w:cs="Times New Roman" w:hint="default"/>
        <w:b w:val="0"/>
        <w:i w:val="0"/>
        <w:caps w:val="0"/>
        <w:strike w:val="0"/>
        <w:dstrike w:val="0"/>
        <w:outline w:val="0"/>
        <w:shadow w:val="0"/>
        <w:emboss w:val="0"/>
        <w:imprint w:val="0"/>
        <w:vanish w:val="0"/>
        <w:sz w:val="22"/>
        <w:u w:val="none"/>
        <w:vertAlign w:val="baseline"/>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CBB19F2"/>
    <w:multiLevelType w:val="hybridMultilevel"/>
    <w:tmpl w:val="035C4D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72026"/>
    <w:multiLevelType w:val="hybridMultilevel"/>
    <w:tmpl w:val="FB9C31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5645A"/>
    <w:multiLevelType w:val="hybridMultilevel"/>
    <w:tmpl w:val="BBC28D5C"/>
    <w:lvl w:ilvl="0" w:tplc="2624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00BB9"/>
    <w:multiLevelType w:val="hybridMultilevel"/>
    <w:tmpl w:val="451E0CAE"/>
    <w:lvl w:ilvl="0" w:tplc="562AED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120A93"/>
    <w:multiLevelType w:val="hybridMultilevel"/>
    <w:tmpl w:val="20AA668A"/>
    <w:lvl w:ilvl="0" w:tplc="1E6C5D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4B228F"/>
    <w:multiLevelType w:val="hybridMultilevel"/>
    <w:tmpl w:val="5FE6654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B17E7"/>
    <w:multiLevelType w:val="hybridMultilevel"/>
    <w:tmpl w:val="406E1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87CB1"/>
    <w:multiLevelType w:val="hybridMultilevel"/>
    <w:tmpl w:val="E29C1E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57A25"/>
    <w:multiLevelType w:val="hybridMultilevel"/>
    <w:tmpl w:val="64F8E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74517"/>
    <w:multiLevelType w:val="hybridMultilevel"/>
    <w:tmpl w:val="9F028A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30A81"/>
    <w:multiLevelType w:val="hybridMultilevel"/>
    <w:tmpl w:val="7B40E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4D4176"/>
    <w:multiLevelType w:val="hybridMultilevel"/>
    <w:tmpl w:val="424E1AEC"/>
    <w:lvl w:ilvl="0" w:tplc="21F041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B5F7F"/>
    <w:multiLevelType w:val="hybridMultilevel"/>
    <w:tmpl w:val="C4126306"/>
    <w:lvl w:ilvl="0" w:tplc="2A6CFD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0106DD"/>
    <w:multiLevelType w:val="hybridMultilevel"/>
    <w:tmpl w:val="03DA2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AD4E3D"/>
    <w:multiLevelType w:val="hybridMultilevel"/>
    <w:tmpl w:val="5D66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2E004A"/>
    <w:multiLevelType w:val="hybridMultilevel"/>
    <w:tmpl w:val="BAAE5470"/>
    <w:lvl w:ilvl="0" w:tplc="56BCF8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7F023F"/>
    <w:multiLevelType w:val="hybridMultilevel"/>
    <w:tmpl w:val="5C20C87A"/>
    <w:lvl w:ilvl="0" w:tplc="257A3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509B9"/>
    <w:multiLevelType w:val="hybridMultilevel"/>
    <w:tmpl w:val="468CF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34B8F"/>
    <w:multiLevelType w:val="hybridMultilevel"/>
    <w:tmpl w:val="C2106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B4A8E"/>
    <w:multiLevelType w:val="hybridMultilevel"/>
    <w:tmpl w:val="E180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45839"/>
    <w:multiLevelType w:val="hybridMultilevel"/>
    <w:tmpl w:val="A3068A1C"/>
    <w:lvl w:ilvl="0" w:tplc="B54800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E8F2571"/>
    <w:multiLevelType w:val="hybridMultilevel"/>
    <w:tmpl w:val="3D8E0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A5B26"/>
    <w:multiLevelType w:val="hybridMultilevel"/>
    <w:tmpl w:val="0B4C9D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D775C"/>
    <w:multiLevelType w:val="hybridMultilevel"/>
    <w:tmpl w:val="A7B8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8D6CA3"/>
    <w:multiLevelType w:val="hybridMultilevel"/>
    <w:tmpl w:val="F9B2C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5B38D1"/>
    <w:multiLevelType w:val="hybridMultilevel"/>
    <w:tmpl w:val="D4D0C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96920"/>
    <w:multiLevelType w:val="hybridMultilevel"/>
    <w:tmpl w:val="94C6F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66433"/>
    <w:multiLevelType w:val="hybridMultilevel"/>
    <w:tmpl w:val="A1141F56"/>
    <w:lvl w:ilvl="0" w:tplc="774E4A5C">
      <w:start w:val="1"/>
      <w:numFmt w:val="lowerLetter"/>
      <w:lvlText w:val="(%1)"/>
      <w:lvlJc w:val="left"/>
      <w:pPr>
        <w:ind w:left="1440" w:hanging="360"/>
      </w:pPr>
      <w:rPr>
        <w:rFonts w:hint="default"/>
      </w:rPr>
    </w:lvl>
    <w:lvl w:ilvl="1" w:tplc="774E4A5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9337CFB"/>
    <w:multiLevelType w:val="hybridMultilevel"/>
    <w:tmpl w:val="F2485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4A7524"/>
    <w:multiLevelType w:val="hybridMultilevel"/>
    <w:tmpl w:val="63EE35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5B6EA5"/>
    <w:multiLevelType w:val="hybridMultilevel"/>
    <w:tmpl w:val="E4A0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BC1A6E"/>
    <w:multiLevelType w:val="hybridMultilevel"/>
    <w:tmpl w:val="331AF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71308"/>
    <w:multiLevelType w:val="hybridMultilevel"/>
    <w:tmpl w:val="B0B6A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EC400D"/>
    <w:multiLevelType w:val="hybridMultilevel"/>
    <w:tmpl w:val="0D000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06DA6"/>
    <w:multiLevelType w:val="hybridMultilevel"/>
    <w:tmpl w:val="CB2E1ECE"/>
    <w:lvl w:ilvl="0" w:tplc="CAB407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FB32609"/>
    <w:multiLevelType w:val="hybridMultilevel"/>
    <w:tmpl w:val="B420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DC3B4F"/>
    <w:multiLevelType w:val="hybridMultilevel"/>
    <w:tmpl w:val="DF6CC5F8"/>
    <w:lvl w:ilvl="0" w:tplc="8220A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8E86363"/>
    <w:multiLevelType w:val="hybridMultilevel"/>
    <w:tmpl w:val="30D6F0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5137D1"/>
    <w:multiLevelType w:val="hybridMultilevel"/>
    <w:tmpl w:val="2C24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271F00"/>
    <w:multiLevelType w:val="hybridMultilevel"/>
    <w:tmpl w:val="F0987D8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5">
    <w:nsid w:val="73E55C03"/>
    <w:multiLevelType w:val="hybridMultilevel"/>
    <w:tmpl w:val="40A0A144"/>
    <w:lvl w:ilvl="0" w:tplc="B45A80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5A22A5D"/>
    <w:multiLevelType w:val="hybridMultilevel"/>
    <w:tmpl w:val="ECFABFAA"/>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D33A8F"/>
    <w:multiLevelType w:val="hybridMultilevel"/>
    <w:tmpl w:val="75F6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7F0DA4"/>
    <w:multiLevelType w:val="hybridMultilevel"/>
    <w:tmpl w:val="06CC2D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0E6427"/>
    <w:multiLevelType w:val="hybridMultilevel"/>
    <w:tmpl w:val="F94EE0E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DA03978"/>
    <w:multiLevelType w:val="hybridMultilevel"/>
    <w:tmpl w:val="E7122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5"/>
  </w:num>
  <w:num w:numId="4">
    <w:abstractNumId w:val="17"/>
  </w:num>
  <w:num w:numId="5">
    <w:abstractNumId w:val="20"/>
  </w:num>
  <w:num w:numId="6">
    <w:abstractNumId w:val="39"/>
  </w:num>
  <w:num w:numId="7">
    <w:abstractNumId w:val="6"/>
  </w:num>
  <w:num w:numId="8">
    <w:abstractNumId w:val="41"/>
  </w:num>
  <w:num w:numId="9">
    <w:abstractNumId w:val="7"/>
  </w:num>
  <w:num w:numId="10">
    <w:abstractNumId w:val="25"/>
  </w:num>
  <w:num w:numId="11">
    <w:abstractNumId w:val="45"/>
  </w:num>
  <w:num w:numId="12">
    <w:abstractNumId w:val="34"/>
  </w:num>
  <w:num w:numId="13">
    <w:abstractNumId w:val="11"/>
  </w:num>
  <w:num w:numId="14">
    <w:abstractNumId w:val="29"/>
  </w:num>
  <w:num w:numId="15">
    <w:abstractNumId w:val="4"/>
  </w:num>
  <w:num w:numId="16">
    <w:abstractNumId w:val="48"/>
  </w:num>
  <w:num w:numId="17">
    <w:abstractNumId w:val="26"/>
  </w:num>
  <w:num w:numId="18">
    <w:abstractNumId w:val="22"/>
  </w:num>
  <w:num w:numId="19">
    <w:abstractNumId w:val="3"/>
  </w:num>
  <w:num w:numId="20">
    <w:abstractNumId w:val="30"/>
  </w:num>
  <w:num w:numId="21">
    <w:abstractNumId w:val="36"/>
  </w:num>
  <w:num w:numId="22">
    <w:abstractNumId w:val="50"/>
  </w:num>
  <w:num w:numId="23">
    <w:abstractNumId w:val="31"/>
  </w:num>
  <w:num w:numId="24">
    <w:abstractNumId w:val="12"/>
  </w:num>
  <w:num w:numId="25">
    <w:abstractNumId w:val="38"/>
  </w:num>
  <w:num w:numId="26">
    <w:abstractNumId w:val="37"/>
  </w:num>
  <w:num w:numId="27">
    <w:abstractNumId w:val="10"/>
  </w:num>
  <w:num w:numId="28">
    <w:abstractNumId w:val="23"/>
  </w:num>
  <w:num w:numId="29">
    <w:abstractNumId w:val="14"/>
  </w:num>
  <w:num w:numId="30">
    <w:abstractNumId w:val="15"/>
  </w:num>
  <w:num w:numId="31">
    <w:abstractNumId w:val="2"/>
  </w:num>
  <w:num w:numId="32">
    <w:abstractNumId w:val="44"/>
  </w:num>
  <w:num w:numId="33">
    <w:abstractNumId w:val="49"/>
  </w:num>
  <w:num w:numId="34">
    <w:abstractNumId w:val="18"/>
  </w:num>
  <w:num w:numId="35">
    <w:abstractNumId w:val="19"/>
  </w:num>
  <w:num w:numId="36">
    <w:abstractNumId w:val="8"/>
  </w:num>
  <w:num w:numId="37">
    <w:abstractNumId w:val="32"/>
  </w:num>
  <w:num w:numId="38">
    <w:abstractNumId w:val="42"/>
  </w:num>
  <w:num w:numId="39">
    <w:abstractNumId w:val="27"/>
  </w:num>
  <w:num w:numId="40">
    <w:abstractNumId w:val="13"/>
  </w:num>
  <w:num w:numId="41">
    <w:abstractNumId w:val="1"/>
  </w:num>
  <w:num w:numId="42">
    <w:abstractNumId w:val="28"/>
  </w:num>
  <w:num w:numId="43">
    <w:abstractNumId w:val="40"/>
  </w:num>
  <w:num w:numId="44">
    <w:abstractNumId w:val="43"/>
  </w:num>
  <w:num w:numId="45">
    <w:abstractNumId w:val="47"/>
  </w:num>
  <w:num w:numId="46">
    <w:abstractNumId w:val="24"/>
  </w:num>
  <w:num w:numId="47">
    <w:abstractNumId w:val="35"/>
  </w:num>
  <w:num w:numId="48">
    <w:abstractNumId w:val="46"/>
  </w:num>
  <w:num w:numId="49">
    <w:abstractNumId w:val="33"/>
  </w:num>
  <w:num w:numId="50">
    <w:abstractNumId w:val="9"/>
  </w:num>
  <w:num w:numId="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945BD8"/>
    <w:rsid w:val="00003FE4"/>
    <w:rsid w:val="00004BBA"/>
    <w:rsid w:val="0000523A"/>
    <w:rsid w:val="00014C80"/>
    <w:rsid w:val="000210AC"/>
    <w:rsid w:val="00022714"/>
    <w:rsid w:val="00025B3F"/>
    <w:rsid w:val="000440B6"/>
    <w:rsid w:val="000625EF"/>
    <w:rsid w:val="0008181E"/>
    <w:rsid w:val="00093457"/>
    <w:rsid w:val="000966BA"/>
    <w:rsid w:val="00096B59"/>
    <w:rsid w:val="00097758"/>
    <w:rsid w:val="000B2EC5"/>
    <w:rsid w:val="000C0D5B"/>
    <w:rsid w:val="000D411A"/>
    <w:rsid w:val="000E3B91"/>
    <w:rsid w:val="000E4DFD"/>
    <w:rsid w:val="000E59AC"/>
    <w:rsid w:val="000E5D79"/>
    <w:rsid w:val="00100B9D"/>
    <w:rsid w:val="00105DF1"/>
    <w:rsid w:val="00130F06"/>
    <w:rsid w:val="0013360F"/>
    <w:rsid w:val="00152898"/>
    <w:rsid w:val="00162539"/>
    <w:rsid w:val="00163C77"/>
    <w:rsid w:val="00180A42"/>
    <w:rsid w:val="001A1EB4"/>
    <w:rsid w:val="001A6020"/>
    <w:rsid w:val="001A6921"/>
    <w:rsid w:val="001C2854"/>
    <w:rsid w:val="001D22AB"/>
    <w:rsid w:val="001F0FEC"/>
    <w:rsid w:val="001F5520"/>
    <w:rsid w:val="0022342D"/>
    <w:rsid w:val="002315C6"/>
    <w:rsid w:val="0023672C"/>
    <w:rsid w:val="00255400"/>
    <w:rsid w:val="00271D22"/>
    <w:rsid w:val="00272EE8"/>
    <w:rsid w:val="002773CE"/>
    <w:rsid w:val="00296CF6"/>
    <w:rsid w:val="002A2283"/>
    <w:rsid w:val="002B7CFB"/>
    <w:rsid w:val="002C1C70"/>
    <w:rsid w:val="002C2FF4"/>
    <w:rsid w:val="002C3770"/>
    <w:rsid w:val="0031604C"/>
    <w:rsid w:val="0034006D"/>
    <w:rsid w:val="00343711"/>
    <w:rsid w:val="00346E00"/>
    <w:rsid w:val="00347C0D"/>
    <w:rsid w:val="00353C9E"/>
    <w:rsid w:val="003707E5"/>
    <w:rsid w:val="00375223"/>
    <w:rsid w:val="00395F83"/>
    <w:rsid w:val="003A1532"/>
    <w:rsid w:val="003A4032"/>
    <w:rsid w:val="003D00A9"/>
    <w:rsid w:val="003D1C04"/>
    <w:rsid w:val="003E2CDD"/>
    <w:rsid w:val="003E4DB6"/>
    <w:rsid w:val="003E73D6"/>
    <w:rsid w:val="003F6216"/>
    <w:rsid w:val="004045D0"/>
    <w:rsid w:val="004062C9"/>
    <w:rsid w:val="00441C87"/>
    <w:rsid w:val="0044255C"/>
    <w:rsid w:val="0047220C"/>
    <w:rsid w:val="00473892"/>
    <w:rsid w:val="0048767E"/>
    <w:rsid w:val="004878B2"/>
    <w:rsid w:val="004A031B"/>
    <w:rsid w:val="004A2247"/>
    <w:rsid w:val="004B1C05"/>
    <w:rsid w:val="004E03A8"/>
    <w:rsid w:val="004F1E94"/>
    <w:rsid w:val="004F6550"/>
    <w:rsid w:val="005004B0"/>
    <w:rsid w:val="00501D25"/>
    <w:rsid w:val="005053EB"/>
    <w:rsid w:val="005231C7"/>
    <w:rsid w:val="00536FC0"/>
    <w:rsid w:val="005538D7"/>
    <w:rsid w:val="00554633"/>
    <w:rsid w:val="005A3E5F"/>
    <w:rsid w:val="005B77EF"/>
    <w:rsid w:val="005C4D82"/>
    <w:rsid w:val="005D6368"/>
    <w:rsid w:val="005E5C83"/>
    <w:rsid w:val="005F6F78"/>
    <w:rsid w:val="00601274"/>
    <w:rsid w:val="00602A3A"/>
    <w:rsid w:val="006077EF"/>
    <w:rsid w:val="00614D8B"/>
    <w:rsid w:val="00626D58"/>
    <w:rsid w:val="006452C6"/>
    <w:rsid w:val="00667E45"/>
    <w:rsid w:val="0068247A"/>
    <w:rsid w:val="00683F62"/>
    <w:rsid w:val="006B3935"/>
    <w:rsid w:val="006B5BEA"/>
    <w:rsid w:val="006D7758"/>
    <w:rsid w:val="006E2E38"/>
    <w:rsid w:val="006F4427"/>
    <w:rsid w:val="0070055A"/>
    <w:rsid w:val="00704E57"/>
    <w:rsid w:val="00720654"/>
    <w:rsid w:val="007251CE"/>
    <w:rsid w:val="007303C2"/>
    <w:rsid w:val="007340A4"/>
    <w:rsid w:val="00742347"/>
    <w:rsid w:val="00767605"/>
    <w:rsid w:val="007837D2"/>
    <w:rsid w:val="007849CE"/>
    <w:rsid w:val="007A1E34"/>
    <w:rsid w:val="007C2772"/>
    <w:rsid w:val="007C6F85"/>
    <w:rsid w:val="007D25E7"/>
    <w:rsid w:val="007F2D62"/>
    <w:rsid w:val="00801BBA"/>
    <w:rsid w:val="0080324D"/>
    <w:rsid w:val="008111BE"/>
    <w:rsid w:val="00820E99"/>
    <w:rsid w:val="0082130D"/>
    <w:rsid w:val="008232FD"/>
    <w:rsid w:val="0082370A"/>
    <w:rsid w:val="0083278B"/>
    <w:rsid w:val="0084165E"/>
    <w:rsid w:val="008570E7"/>
    <w:rsid w:val="00864184"/>
    <w:rsid w:val="008657AA"/>
    <w:rsid w:val="00867367"/>
    <w:rsid w:val="00870198"/>
    <w:rsid w:val="008731DC"/>
    <w:rsid w:val="00874688"/>
    <w:rsid w:val="008C2B84"/>
    <w:rsid w:val="008C3A52"/>
    <w:rsid w:val="008D1E96"/>
    <w:rsid w:val="008D5C97"/>
    <w:rsid w:val="009110C9"/>
    <w:rsid w:val="00934916"/>
    <w:rsid w:val="00937F7C"/>
    <w:rsid w:val="009415BE"/>
    <w:rsid w:val="009427FC"/>
    <w:rsid w:val="00945BD8"/>
    <w:rsid w:val="00946446"/>
    <w:rsid w:val="009525C9"/>
    <w:rsid w:val="0095290E"/>
    <w:rsid w:val="00954067"/>
    <w:rsid w:val="00962CE4"/>
    <w:rsid w:val="00987ABC"/>
    <w:rsid w:val="0099420F"/>
    <w:rsid w:val="00995656"/>
    <w:rsid w:val="009A3743"/>
    <w:rsid w:val="009A57C6"/>
    <w:rsid w:val="009A60C2"/>
    <w:rsid w:val="009B1685"/>
    <w:rsid w:val="009B6773"/>
    <w:rsid w:val="009D1EE9"/>
    <w:rsid w:val="009F51DE"/>
    <w:rsid w:val="00A00682"/>
    <w:rsid w:val="00A03E41"/>
    <w:rsid w:val="00A101AF"/>
    <w:rsid w:val="00A123A3"/>
    <w:rsid w:val="00A13DC7"/>
    <w:rsid w:val="00A21A92"/>
    <w:rsid w:val="00A26C4B"/>
    <w:rsid w:val="00A346DC"/>
    <w:rsid w:val="00A34BDF"/>
    <w:rsid w:val="00A47FD6"/>
    <w:rsid w:val="00A5513E"/>
    <w:rsid w:val="00A56D1C"/>
    <w:rsid w:val="00A7261D"/>
    <w:rsid w:val="00A7488C"/>
    <w:rsid w:val="00A77108"/>
    <w:rsid w:val="00A91931"/>
    <w:rsid w:val="00A94181"/>
    <w:rsid w:val="00A94525"/>
    <w:rsid w:val="00AB64AC"/>
    <w:rsid w:val="00AF1F02"/>
    <w:rsid w:val="00AF2581"/>
    <w:rsid w:val="00AF7579"/>
    <w:rsid w:val="00B07C14"/>
    <w:rsid w:val="00B1042A"/>
    <w:rsid w:val="00B10C16"/>
    <w:rsid w:val="00B11BAD"/>
    <w:rsid w:val="00B21B36"/>
    <w:rsid w:val="00B44753"/>
    <w:rsid w:val="00B45C46"/>
    <w:rsid w:val="00B60B05"/>
    <w:rsid w:val="00B6307A"/>
    <w:rsid w:val="00B63DC6"/>
    <w:rsid w:val="00B65386"/>
    <w:rsid w:val="00B93634"/>
    <w:rsid w:val="00B96F3F"/>
    <w:rsid w:val="00BA142E"/>
    <w:rsid w:val="00BA2C82"/>
    <w:rsid w:val="00BB63A1"/>
    <w:rsid w:val="00BD30A7"/>
    <w:rsid w:val="00BF6674"/>
    <w:rsid w:val="00BF6CF0"/>
    <w:rsid w:val="00C00538"/>
    <w:rsid w:val="00C0393E"/>
    <w:rsid w:val="00C40B9B"/>
    <w:rsid w:val="00C4360D"/>
    <w:rsid w:val="00C5684D"/>
    <w:rsid w:val="00C5777C"/>
    <w:rsid w:val="00C66892"/>
    <w:rsid w:val="00C7092B"/>
    <w:rsid w:val="00C84450"/>
    <w:rsid w:val="00C85C00"/>
    <w:rsid w:val="00CA0194"/>
    <w:rsid w:val="00CA5831"/>
    <w:rsid w:val="00CA7128"/>
    <w:rsid w:val="00CD5575"/>
    <w:rsid w:val="00CE2CD2"/>
    <w:rsid w:val="00CE33C5"/>
    <w:rsid w:val="00CF580A"/>
    <w:rsid w:val="00D16DE8"/>
    <w:rsid w:val="00D1750E"/>
    <w:rsid w:val="00D22105"/>
    <w:rsid w:val="00D7358E"/>
    <w:rsid w:val="00D90739"/>
    <w:rsid w:val="00DA2413"/>
    <w:rsid w:val="00DA7BF9"/>
    <w:rsid w:val="00DB0D53"/>
    <w:rsid w:val="00DB466E"/>
    <w:rsid w:val="00DB60CA"/>
    <w:rsid w:val="00DD6825"/>
    <w:rsid w:val="00DE1740"/>
    <w:rsid w:val="00DF72E3"/>
    <w:rsid w:val="00E1075A"/>
    <w:rsid w:val="00E15A93"/>
    <w:rsid w:val="00E22A16"/>
    <w:rsid w:val="00E23FCC"/>
    <w:rsid w:val="00E40B54"/>
    <w:rsid w:val="00E556F7"/>
    <w:rsid w:val="00E55984"/>
    <w:rsid w:val="00E60DA8"/>
    <w:rsid w:val="00E6165B"/>
    <w:rsid w:val="00E6284A"/>
    <w:rsid w:val="00E70B9A"/>
    <w:rsid w:val="00E91A2F"/>
    <w:rsid w:val="00E95C32"/>
    <w:rsid w:val="00EA482D"/>
    <w:rsid w:val="00ED6932"/>
    <w:rsid w:val="00ED7E64"/>
    <w:rsid w:val="00EE1BDF"/>
    <w:rsid w:val="00EF117E"/>
    <w:rsid w:val="00F109FE"/>
    <w:rsid w:val="00F1137A"/>
    <w:rsid w:val="00F24DAC"/>
    <w:rsid w:val="00F32D94"/>
    <w:rsid w:val="00F42DDD"/>
    <w:rsid w:val="00F820B8"/>
    <w:rsid w:val="00F926B3"/>
    <w:rsid w:val="00FB02B8"/>
    <w:rsid w:val="00FE76C5"/>
    <w:rsid w:val="00FF0A5C"/>
    <w:rsid w:val="00FF1613"/>
    <w:rsid w:val="00FF1935"/>
    <w:rsid w:val="00FF1A8F"/>
    <w:rsid w:val="00FF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87"/>
    <w:pPr>
      <w:ind w:left="720"/>
      <w:contextualSpacing/>
    </w:pPr>
  </w:style>
  <w:style w:type="table" w:styleId="TableGrid">
    <w:name w:val="Table Grid"/>
    <w:basedOn w:val="TableNormal"/>
    <w:uiPriority w:val="39"/>
    <w:rsid w:val="00A26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EF"/>
  </w:style>
  <w:style w:type="paragraph" w:styleId="Footer">
    <w:name w:val="footer"/>
    <w:basedOn w:val="Normal"/>
    <w:link w:val="FooterChar"/>
    <w:uiPriority w:val="99"/>
    <w:unhideWhenUsed/>
    <w:rsid w:val="0060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EF"/>
  </w:style>
  <w:style w:type="paragraph" w:styleId="BalloonText">
    <w:name w:val="Balloon Text"/>
    <w:basedOn w:val="Normal"/>
    <w:link w:val="BalloonTextChar"/>
    <w:uiPriority w:val="99"/>
    <w:semiHidden/>
    <w:unhideWhenUsed/>
    <w:rsid w:val="00D1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E8"/>
    <w:rPr>
      <w:rFonts w:ascii="Segoe UI" w:hAnsi="Segoe UI" w:cs="Segoe UI"/>
      <w:sz w:val="18"/>
      <w:szCs w:val="18"/>
    </w:rPr>
  </w:style>
  <w:style w:type="character" w:styleId="PlaceholderText">
    <w:name w:val="Placeholder Text"/>
    <w:basedOn w:val="DefaultParagraphFont"/>
    <w:uiPriority w:val="99"/>
    <w:semiHidden/>
    <w:rsid w:val="0072065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4456-144A-46EF-85C0-4FDF7E35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9847</Words>
  <Characters>56130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Sophie</dc:creator>
  <cp:keywords/>
  <dc:description/>
  <cp:lastModifiedBy>va_vaughn</cp:lastModifiedBy>
  <cp:revision>4</cp:revision>
  <dcterms:created xsi:type="dcterms:W3CDTF">2018-01-19T15:41:00Z</dcterms:created>
  <dcterms:modified xsi:type="dcterms:W3CDTF">2018-02-05T16:41:00Z</dcterms:modified>
</cp:coreProperties>
</file>