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F47CE" w14:textId="77777777" w:rsidR="00AB3C82" w:rsidRDefault="00AB3C82" w:rsidP="006A5DD9">
      <w:pPr>
        <w:spacing w:line="200" w:lineRule="atLeast"/>
        <w:ind w:left="101"/>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7CC21B41" wp14:editId="3D9C9894">
            <wp:extent cx="2637519" cy="8161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637519" cy="816101"/>
                    </a:xfrm>
                    <a:prstGeom prst="rect">
                      <a:avLst/>
                    </a:prstGeom>
                  </pic:spPr>
                </pic:pic>
              </a:graphicData>
            </a:graphic>
          </wp:inline>
        </w:drawing>
      </w:r>
    </w:p>
    <w:p w14:paraId="0DB2A15A" w14:textId="77777777" w:rsidR="00AB3C82" w:rsidRDefault="00AB3C82" w:rsidP="006A5DD9">
      <w:pPr>
        <w:spacing w:before="11"/>
        <w:rPr>
          <w:rFonts w:ascii="Times New Roman" w:eastAsia="Times New Roman" w:hAnsi="Times New Roman" w:cs="Times New Roman"/>
          <w:sz w:val="16"/>
          <w:szCs w:val="16"/>
        </w:rPr>
      </w:pPr>
    </w:p>
    <w:p w14:paraId="18E4A24F" w14:textId="77777777" w:rsidR="00AB3C82" w:rsidRDefault="00AB3C82" w:rsidP="006A5DD9">
      <w:pPr>
        <w:tabs>
          <w:tab w:val="left" w:pos="2610"/>
        </w:tabs>
        <w:ind w:left="920"/>
        <w:rPr>
          <w:rFonts w:ascii="Times New Roman"/>
          <w:spacing w:val="-1"/>
          <w:sz w:val="24"/>
        </w:rPr>
      </w:pPr>
      <w:r>
        <w:rPr>
          <w:rFonts w:ascii="Times New Roman"/>
          <w:b/>
          <w:sz w:val="24"/>
        </w:rPr>
        <w:t>Issuance Date</w:t>
      </w:r>
      <w:r>
        <w:rPr>
          <w:rFonts w:ascii="Times New Roman"/>
          <w:spacing w:val="-1"/>
          <w:sz w:val="24"/>
        </w:rPr>
        <w:t>:</w:t>
      </w:r>
      <w:r>
        <w:rPr>
          <w:rFonts w:ascii="Times New Roman"/>
          <w:spacing w:val="-1"/>
          <w:sz w:val="24"/>
        </w:rPr>
        <w:tab/>
        <w:t>TBD</w:t>
      </w:r>
    </w:p>
    <w:p w14:paraId="16337569" w14:textId="77777777" w:rsidR="00AB3C82" w:rsidRDefault="00AB3C82" w:rsidP="006A5DD9">
      <w:pPr>
        <w:tabs>
          <w:tab w:val="left" w:pos="2610"/>
        </w:tabs>
        <w:ind w:left="920"/>
        <w:rPr>
          <w:rFonts w:ascii="Times New Roman"/>
          <w:spacing w:val="-1"/>
          <w:sz w:val="24"/>
        </w:rPr>
      </w:pPr>
      <w:r>
        <w:rPr>
          <w:rFonts w:ascii="Times New Roman"/>
          <w:b/>
          <w:sz w:val="24"/>
        </w:rPr>
        <w:t xml:space="preserve">Closing </w:t>
      </w:r>
      <w:r>
        <w:rPr>
          <w:rFonts w:ascii="Times New Roman"/>
          <w:b/>
          <w:spacing w:val="-1"/>
          <w:sz w:val="24"/>
        </w:rPr>
        <w:t>Date</w:t>
      </w:r>
      <w:r>
        <w:rPr>
          <w:rFonts w:ascii="Times New Roman"/>
          <w:spacing w:val="-1"/>
          <w:sz w:val="24"/>
        </w:rPr>
        <w:t>:</w:t>
      </w:r>
      <w:r>
        <w:rPr>
          <w:rFonts w:ascii="Times New Roman"/>
          <w:spacing w:val="-1"/>
          <w:sz w:val="24"/>
        </w:rPr>
        <w:tab/>
        <w:t>TBD</w:t>
      </w:r>
    </w:p>
    <w:p w14:paraId="4F2C0646" w14:textId="4D413814" w:rsidR="00AB3C82" w:rsidRDefault="00AB3C82" w:rsidP="006A5DD9">
      <w:pPr>
        <w:tabs>
          <w:tab w:val="left" w:pos="2610"/>
        </w:tabs>
        <w:ind w:left="920"/>
        <w:rPr>
          <w:rFonts w:ascii="Times New Roman"/>
          <w:spacing w:val="-1"/>
          <w:sz w:val="24"/>
        </w:rPr>
      </w:pPr>
      <w:r>
        <w:rPr>
          <w:rFonts w:ascii="Times New Roman"/>
          <w:b/>
          <w:sz w:val="24"/>
        </w:rPr>
        <w:t xml:space="preserve">Closing </w:t>
      </w:r>
      <w:r>
        <w:rPr>
          <w:rFonts w:ascii="Times New Roman"/>
          <w:b/>
          <w:spacing w:val="-1"/>
          <w:sz w:val="24"/>
        </w:rPr>
        <w:t>Time</w:t>
      </w:r>
      <w:r>
        <w:rPr>
          <w:rFonts w:ascii="Times New Roman"/>
          <w:spacing w:val="-1"/>
          <w:sz w:val="24"/>
        </w:rPr>
        <w:t>:</w:t>
      </w:r>
      <w:r>
        <w:rPr>
          <w:rFonts w:ascii="Times New Roman"/>
          <w:spacing w:val="-1"/>
          <w:sz w:val="24"/>
        </w:rPr>
        <w:tab/>
        <w:t xml:space="preserve">12:00 pm (Eastern </w:t>
      </w:r>
      <w:r w:rsidR="00DD5DF1">
        <w:rPr>
          <w:rFonts w:ascii="Times New Roman"/>
          <w:spacing w:val="-1"/>
          <w:sz w:val="24"/>
        </w:rPr>
        <w:t>Standard</w:t>
      </w:r>
      <w:r>
        <w:rPr>
          <w:rFonts w:ascii="Times New Roman"/>
          <w:spacing w:val="-1"/>
          <w:sz w:val="24"/>
        </w:rPr>
        <w:t xml:space="preserve"> Time) </w:t>
      </w:r>
    </w:p>
    <w:p w14:paraId="66F9900E" w14:textId="4DDD77AB" w:rsidR="00AB3C82" w:rsidRDefault="00AB3C82" w:rsidP="006A5DD9">
      <w:pPr>
        <w:tabs>
          <w:tab w:val="left" w:pos="2610"/>
        </w:tabs>
        <w:ind w:left="920"/>
        <w:rPr>
          <w:rFonts w:ascii="Times New Roman" w:eastAsia="Times New Roman" w:hAnsi="Times New Roman" w:cs="Times New Roman"/>
          <w:sz w:val="24"/>
          <w:szCs w:val="24"/>
        </w:rPr>
      </w:pPr>
      <w:r>
        <w:rPr>
          <w:rFonts w:ascii="Times New Roman"/>
          <w:b/>
          <w:sz w:val="24"/>
        </w:rPr>
        <w:t>CFDA Number</w:t>
      </w:r>
      <w:r>
        <w:rPr>
          <w:rFonts w:ascii="Times New Roman"/>
          <w:spacing w:val="-1"/>
          <w:sz w:val="24"/>
        </w:rPr>
        <w:t>:</w:t>
      </w:r>
      <w:r>
        <w:rPr>
          <w:rFonts w:ascii="Times New Roman"/>
          <w:spacing w:val="-1"/>
          <w:sz w:val="24"/>
        </w:rPr>
        <w:tab/>
      </w:r>
      <w:r w:rsidR="00CB22EA" w:rsidRPr="00FC001D">
        <w:rPr>
          <w:rFonts w:ascii="Times New Roman"/>
          <w:spacing w:val="-1"/>
          <w:sz w:val="24"/>
        </w:rPr>
        <w:t>TBD</w:t>
      </w:r>
    </w:p>
    <w:p w14:paraId="0F18671E" w14:textId="1B6F2572" w:rsidR="00AB3C82" w:rsidRPr="00CB22EA" w:rsidRDefault="00AB3C82" w:rsidP="006A5DD9">
      <w:pPr>
        <w:tabs>
          <w:tab w:val="left" w:pos="2610"/>
        </w:tabs>
        <w:ind w:left="2610" w:hanging="1690"/>
        <w:rPr>
          <w:rFonts w:ascii="Times New Roman" w:hAnsi="Times New Roman" w:cs="Times New Roman"/>
          <w:color w:val="000000"/>
          <w:sz w:val="24"/>
          <w:szCs w:val="24"/>
        </w:rPr>
      </w:pPr>
      <w:r>
        <w:rPr>
          <w:rFonts w:ascii="Times New Roman"/>
          <w:b/>
          <w:sz w:val="24"/>
        </w:rPr>
        <w:t>Subject</w:t>
      </w:r>
      <w:r>
        <w:rPr>
          <w:rFonts w:ascii="Times New Roman"/>
          <w:spacing w:val="-1"/>
          <w:sz w:val="24"/>
        </w:rPr>
        <w:t>:</w:t>
      </w:r>
      <w:r>
        <w:rPr>
          <w:rFonts w:ascii="Times New Roman"/>
          <w:spacing w:val="-1"/>
          <w:sz w:val="24"/>
        </w:rPr>
        <w:tab/>
      </w:r>
      <w:r w:rsidR="00D428FF">
        <w:rPr>
          <w:rFonts w:ascii="Times New Roman" w:hAnsi="Times New Roman" w:cs="Times New Roman"/>
          <w:b/>
          <w:color w:val="000000"/>
          <w:sz w:val="24"/>
          <w:szCs w:val="24"/>
          <w:u w:val="single"/>
        </w:rPr>
        <w:t xml:space="preserve">DRAFT - </w:t>
      </w:r>
      <w:r w:rsidRPr="0006023B">
        <w:rPr>
          <w:rFonts w:ascii="Times New Roman" w:hAnsi="Times New Roman" w:cs="Times New Roman"/>
          <w:color w:val="000000"/>
          <w:sz w:val="24"/>
          <w:szCs w:val="24"/>
        </w:rPr>
        <w:t xml:space="preserve">Request for Applications (RFA) for the </w:t>
      </w:r>
      <w:r w:rsidR="00CB22EA">
        <w:rPr>
          <w:rFonts w:ascii="Times New Roman" w:hAnsi="Times New Roman" w:cs="Times New Roman"/>
          <w:color w:val="000000"/>
          <w:sz w:val="24"/>
          <w:szCs w:val="24"/>
        </w:rPr>
        <w:t>transportation, delivery</w:t>
      </w:r>
      <w:r w:rsidR="00B01DF1">
        <w:rPr>
          <w:rFonts w:ascii="Times New Roman" w:hAnsi="Times New Roman" w:cs="Times New Roman"/>
          <w:color w:val="000000"/>
          <w:sz w:val="24"/>
          <w:szCs w:val="24"/>
        </w:rPr>
        <w:t>,</w:t>
      </w:r>
      <w:r w:rsidR="00CB22EA">
        <w:rPr>
          <w:rFonts w:ascii="Times New Roman" w:hAnsi="Times New Roman" w:cs="Times New Roman"/>
          <w:color w:val="000000"/>
          <w:sz w:val="24"/>
          <w:szCs w:val="24"/>
        </w:rPr>
        <w:t xml:space="preserve"> and distribution of</w:t>
      </w:r>
      <w:r w:rsidR="006D22AD">
        <w:rPr>
          <w:rFonts w:ascii="Times New Roman" w:hAnsi="Times New Roman" w:cs="Times New Roman"/>
          <w:color w:val="000000"/>
          <w:sz w:val="24"/>
          <w:szCs w:val="24"/>
        </w:rPr>
        <w:t xml:space="preserve"> shelf-stable food commodities. </w:t>
      </w:r>
      <w:r w:rsidR="006D22AD" w:rsidRPr="006D22AD">
        <w:rPr>
          <w:rFonts w:ascii="Times New Roman" w:hAnsi="Times New Roman" w:cs="Times New Roman"/>
          <w:b/>
          <w:color w:val="000000"/>
          <w:sz w:val="24"/>
          <w:szCs w:val="24"/>
        </w:rPr>
        <w:t>– DRAFT -</w:t>
      </w:r>
    </w:p>
    <w:p w14:paraId="3638B14E" w14:textId="2B24089C" w:rsidR="00AB3C82" w:rsidRDefault="00AB3C82" w:rsidP="006A5DD9">
      <w:pPr>
        <w:ind w:left="2610" w:hanging="1690"/>
        <w:rPr>
          <w:rFonts w:ascii="Times New Roman" w:eastAsia="Times New Roman" w:hAnsi="Times New Roman" w:cs="Times New Roman"/>
          <w:sz w:val="24"/>
          <w:szCs w:val="24"/>
        </w:rPr>
      </w:pPr>
      <w:r>
        <w:rPr>
          <w:rFonts w:ascii="Times New Roman"/>
          <w:b/>
          <w:sz w:val="24"/>
        </w:rPr>
        <w:t>Title</w:t>
      </w:r>
      <w:r>
        <w:rPr>
          <w:rFonts w:ascii="Times New Roman"/>
          <w:spacing w:val="-1"/>
          <w:sz w:val="24"/>
        </w:rPr>
        <w:t>:</w:t>
      </w:r>
      <w:r>
        <w:rPr>
          <w:rFonts w:ascii="Times New Roman"/>
          <w:spacing w:val="-1"/>
          <w:sz w:val="24"/>
        </w:rPr>
        <w:tab/>
      </w:r>
      <w:r w:rsidRPr="0006023B">
        <w:rPr>
          <w:rFonts w:ascii="Times New Roman" w:hAnsi="Times New Roman" w:cs="Times New Roman"/>
          <w:bCs/>
          <w:color w:val="000000"/>
          <w:sz w:val="24"/>
          <w:szCs w:val="24"/>
        </w:rPr>
        <w:t>Fiscal Year (FY) 201</w:t>
      </w:r>
      <w:r w:rsidR="00D428FF">
        <w:rPr>
          <w:rFonts w:ascii="Times New Roman" w:hAnsi="Times New Roman" w:cs="Times New Roman"/>
          <w:bCs/>
          <w:color w:val="000000"/>
          <w:sz w:val="24"/>
          <w:szCs w:val="24"/>
        </w:rPr>
        <w:t>6</w:t>
      </w:r>
      <w:r w:rsidRPr="0006023B">
        <w:rPr>
          <w:rFonts w:ascii="Times New Roman" w:hAnsi="Times New Roman" w:cs="Times New Roman"/>
          <w:bCs/>
          <w:color w:val="000000"/>
          <w:sz w:val="24"/>
          <w:szCs w:val="24"/>
        </w:rPr>
        <w:t xml:space="preserve"> Title II: International Food Relief Partnership (IFRP), Shelf-Stable Food Commodity </w:t>
      </w:r>
      <w:r w:rsidR="00CB22EA">
        <w:rPr>
          <w:rFonts w:ascii="Times New Roman" w:hAnsi="Times New Roman" w:cs="Times New Roman"/>
          <w:bCs/>
          <w:color w:val="000000"/>
          <w:sz w:val="24"/>
          <w:szCs w:val="24"/>
        </w:rPr>
        <w:t>Transportation, Delivery</w:t>
      </w:r>
      <w:r w:rsidR="00F01985">
        <w:rPr>
          <w:rFonts w:ascii="Times New Roman" w:hAnsi="Times New Roman" w:cs="Times New Roman"/>
          <w:bCs/>
          <w:color w:val="000000"/>
          <w:sz w:val="24"/>
          <w:szCs w:val="24"/>
        </w:rPr>
        <w:t>,</w:t>
      </w:r>
      <w:r w:rsidR="00CB22EA">
        <w:rPr>
          <w:rFonts w:ascii="Times New Roman" w:hAnsi="Times New Roman" w:cs="Times New Roman"/>
          <w:bCs/>
          <w:color w:val="000000"/>
          <w:sz w:val="24"/>
          <w:szCs w:val="24"/>
        </w:rPr>
        <w:t xml:space="preserve"> and Distribution</w:t>
      </w:r>
      <w:r>
        <w:rPr>
          <w:bCs/>
          <w:color w:val="000000"/>
          <w:sz w:val="24"/>
          <w:szCs w:val="24"/>
        </w:rPr>
        <w:t>.</w:t>
      </w:r>
      <w:r w:rsidRPr="0006023B">
        <w:rPr>
          <w:rFonts w:ascii="Times New Roman" w:hAnsi="Times New Roman" w:cs="Times New Roman"/>
          <w:bCs/>
          <w:color w:val="000000"/>
          <w:sz w:val="24"/>
          <w:szCs w:val="24"/>
        </w:rPr>
        <w:t xml:space="preserve"> </w:t>
      </w:r>
    </w:p>
    <w:p w14:paraId="37F6DB26" w14:textId="77777777" w:rsidR="00AB3C82" w:rsidRPr="00A77C83" w:rsidRDefault="00AB3C82" w:rsidP="006A5DD9">
      <w:pPr>
        <w:spacing w:before="6"/>
        <w:rPr>
          <w:rFonts w:ascii="Times New Roman" w:eastAsia="Times New Roman" w:hAnsi="Times New Roman" w:cs="Times New Roman"/>
          <w:sz w:val="16"/>
          <w:szCs w:val="26"/>
        </w:rPr>
      </w:pPr>
    </w:p>
    <w:p w14:paraId="1442042B" w14:textId="77777777" w:rsidR="00AB3C82" w:rsidRDefault="00AB3C82" w:rsidP="006A5DD9">
      <w:pPr>
        <w:spacing w:line="30" w:lineRule="atLeast"/>
        <w:ind w:left="876"/>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3B964B4B" wp14:editId="0FD35ACF">
                <wp:extent cx="5855677" cy="70338"/>
                <wp:effectExtent l="0" t="0" r="12065" b="0"/>
                <wp:docPr id="1999" name="Group 1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677" cy="70338"/>
                          <a:chOff x="0" y="0"/>
                          <a:chExt cx="9450" cy="31"/>
                        </a:xfrm>
                      </wpg:grpSpPr>
                      <wpg:grpSp>
                        <wpg:cNvPr id="2000" name="Group 1999"/>
                        <wpg:cNvGrpSpPr>
                          <a:grpSpLocks/>
                        </wpg:cNvGrpSpPr>
                        <wpg:grpSpPr bwMode="auto">
                          <a:xfrm>
                            <a:off x="15" y="15"/>
                            <a:ext cx="9419" cy="2"/>
                            <a:chOff x="15" y="15"/>
                            <a:chExt cx="9419" cy="2"/>
                          </a:xfrm>
                        </wpg:grpSpPr>
                        <wps:wsp>
                          <wps:cNvPr id="2001" name="Freeform 2000"/>
                          <wps:cNvSpPr>
                            <a:spLocks/>
                          </wps:cNvSpPr>
                          <wps:spPr bwMode="auto">
                            <a:xfrm>
                              <a:off x="15" y="15"/>
                              <a:ext cx="9419" cy="2"/>
                            </a:xfrm>
                            <a:custGeom>
                              <a:avLst/>
                              <a:gdLst>
                                <a:gd name="T0" fmla="+- 0 15 15"/>
                                <a:gd name="T1" fmla="*/ T0 w 9419"/>
                                <a:gd name="T2" fmla="+- 0 9434 15"/>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750687BD" id="Group 1998" o:spid="_x0000_s1026" style="width:461.1pt;height:5.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">
                <v:group id="Group 1999" o:spid="_x0000_s1027" style="position:absolute;left:15;top:15;width:9419;height:2" coordorigin="15,15"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8BRyxgAAAN0A&#10;AAAPAAAAAAAAAAAAAAAAAKoCAABkcnMvZG93bnJldi54bWxQSwUGAAAAAAQABAD6AAAAnQMAAAAA&#10;">
                  <v:shape id="Freeform 2000" o:spid="_x0000_s1028" style="position:absolute;left:15;top:15;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f78MA&#10;AADdAAAADwAAAGRycy9kb3ducmV2LnhtbESPQWsCMRSE74X+h/AKvdWsFqusRiktheKlrdX7Y/Pc&#10;LO57WZK4rv++KQgeh5n5hlmuB25VTyE2XgyMRwUoksrbRmoDu9+PpzmomFAstl7IwIUirFf3d0ss&#10;rT/LD/XbVKsMkViiAZdSV2odK0eMceQ7kuwdfGBMWYZa24DnDOdWT4riRTM2khccdvTmqDpuT2zg&#10;wGG6ITdjeT/2p8vX82S2/2ZjHh+G1wWoREO6ha/tT2sgE8fw/yY/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Uf78MAAADdAAAADwAAAAAAAAAAAAAAAACYAgAAZHJzL2Rv&#10;d25yZXYueG1sUEsFBgAAAAAEAAQA9QAAAIgDAAAAAA==&#10;" path="m,l9419,e" filled="f" strokeweight="1.54pt">
                    <v:path arrowok="t" o:connecttype="custom" o:connectlocs="0,0;9419,0" o:connectangles="0,0"/>
                  </v:shape>
                </v:group>
                <w10:anchorlock/>
              </v:group>
            </w:pict>
          </mc:Fallback>
        </mc:AlternateContent>
      </w:r>
    </w:p>
    <w:p w14:paraId="43A6A469" w14:textId="77777777" w:rsidR="00AB3C82" w:rsidRDefault="00AB3C82" w:rsidP="006A5DD9">
      <w:pPr>
        <w:spacing w:before="5"/>
        <w:rPr>
          <w:rFonts w:ascii="Times New Roman" w:eastAsia="Times New Roman" w:hAnsi="Times New Roman" w:cs="Times New Roman"/>
          <w:sz w:val="16"/>
          <w:szCs w:val="16"/>
        </w:rPr>
      </w:pPr>
    </w:p>
    <w:p w14:paraId="6AFE3239" w14:textId="62C8BF85" w:rsidR="00AB3C82" w:rsidRDefault="00AB3C82" w:rsidP="006A5DD9">
      <w:pPr>
        <w:pStyle w:val="BodyText"/>
        <w:ind w:left="920"/>
        <w:rPr>
          <w:rFonts w:cs="Times New Roman"/>
          <w:color w:val="000000"/>
        </w:rPr>
      </w:pPr>
      <w:r w:rsidRPr="0006023B">
        <w:rPr>
          <w:rFonts w:cs="Times New Roman"/>
          <w:color w:val="000000"/>
        </w:rPr>
        <w:t xml:space="preserve">The United States Agency for International Development (USAID) is seeking applications (proposals for funding) from U.S. </w:t>
      </w:r>
      <w:r w:rsidR="00F22E7F">
        <w:rPr>
          <w:rFonts w:cs="Times New Roman"/>
          <w:color w:val="000000"/>
        </w:rPr>
        <w:t xml:space="preserve">private voluntary </w:t>
      </w:r>
      <w:r w:rsidRPr="0006023B">
        <w:rPr>
          <w:rFonts w:cs="Times New Roman"/>
          <w:color w:val="000000"/>
        </w:rPr>
        <w:t>organizations</w:t>
      </w:r>
      <w:r w:rsidR="006C5354">
        <w:rPr>
          <w:rFonts w:cs="Times New Roman"/>
          <w:color w:val="000000"/>
        </w:rPr>
        <w:t>,</w:t>
      </w:r>
      <w:r w:rsidR="00F22E7F">
        <w:rPr>
          <w:rFonts w:cs="Times New Roman"/>
          <w:color w:val="000000"/>
        </w:rPr>
        <w:t xml:space="preserve"> and</w:t>
      </w:r>
      <w:r w:rsidR="006C5354">
        <w:rPr>
          <w:rFonts w:cs="Times New Roman"/>
          <w:color w:val="000000"/>
        </w:rPr>
        <w:t>,</w:t>
      </w:r>
      <w:r w:rsidR="00F22E7F">
        <w:rPr>
          <w:rFonts w:cs="Times New Roman"/>
          <w:color w:val="000000"/>
        </w:rPr>
        <w:t xml:space="preserve"> international organizations</w:t>
      </w:r>
      <w:r w:rsidRPr="0006023B">
        <w:rPr>
          <w:rFonts w:cs="Times New Roman"/>
          <w:color w:val="000000"/>
        </w:rPr>
        <w:t xml:space="preserve"> </w:t>
      </w:r>
      <w:r w:rsidR="00CB22EA">
        <w:rPr>
          <w:rFonts w:cs="Times New Roman"/>
          <w:color w:val="000000"/>
        </w:rPr>
        <w:t>to support</w:t>
      </w:r>
      <w:r w:rsidRPr="0006023B">
        <w:rPr>
          <w:rFonts w:cs="Times New Roman"/>
          <w:color w:val="000000"/>
        </w:rPr>
        <w:t xml:space="preserve"> </w:t>
      </w:r>
      <w:r w:rsidRPr="0006023B">
        <w:rPr>
          <w:rFonts w:cs="Times New Roman"/>
        </w:rPr>
        <w:t>the</w:t>
      </w:r>
      <w:r w:rsidR="00CB22EA">
        <w:rPr>
          <w:rFonts w:cs="Times New Roman"/>
        </w:rPr>
        <w:t xml:space="preserve"> transportation, delivery and distribution</w:t>
      </w:r>
      <w:r w:rsidRPr="0006023B">
        <w:rPr>
          <w:rFonts w:cs="Times New Roman"/>
        </w:rPr>
        <w:t xml:space="preserve"> of shelf-stable, prepackaged commodities to be distributed under the</w:t>
      </w:r>
      <w:r w:rsidRPr="0006023B">
        <w:rPr>
          <w:rFonts w:cs="Times New Roman"/>
          <w:bCs/>
          <w:color w:val="000000"/>
        </w:rPr>
        <w:t xml:space="preserve"> International Food Reli</w:t>
      </w:r>
      <w:r w:rsidR="00BB3748">
        <w:rPr>
          <w:rFonts w:cs="Times New Roman"/>
          <w:bCs/>
          <w:color w:val="000000"/>
        </w:rPr>
        <w:t xml:space="preserve">ef Partnership (IFRP) program. </w:t>
      </w:r>
      <w:r w:rsidRPr="0006023B">
        <w:rPr>
          <w:rFonts w:cs="Times New Roman"/>
          <w:color w:val="000000"/>
        </w:rPr>
        <w:t xml:space="preserve">Please refer to the </w:t>
      </w:r>
      <w:r>
        <w:rPr>
          <w:rFonts w:cs="Times New Roman"/>
          <w:color w:val="000000"/>
        </w:rPr>
        <w:t>Funding Opportunity</w:t>
      </w:r>
      <w:r w:rsidRPr="0006023B">
        <w:rPr>
          <w:rFonts w:cs="Times New Roman"/>
          <w:color w:val="000000"/>
        </w:rPr>
        <w:t xml:space="preserve"> Description for a complete description. </w:t>
      </w:r>
    </w:p>
    <w:p w14:paraId="34D9ABFE" w14:textId="77777777" w:rsidR="00AB3C82" w:rsidRDefault="00AB3C82" w:rsidP="006A5DD9">
      <w:pPr>
        <w:pStyle w:val="BodyText"/>
        <w:ind w:left="0"/>
        <w:rPr>
          <w:rFonts w:cs="Times New Roman"/>
          <w:color w:val="000000"/>
        </w:rPr>
      </w:pPr>
    </w:p>
    <w:p w14:paraId="1DA80FB5" w14:textId="77777777" w:rsidR="00AB3C82" w:rsidRDefault="00AB3C82" w:rsidP="006A5DD9">
      <w:pPr>
        <w:pStyle w:val="BodyText"/>
        <w:ind w:left="920"/>
        <w:rPr>
          <w:rFonts w:cs="Times New Roman"/>
          <w:color w:val="000000"/>
        </w:rPr>
      </w:pPr>
      <w:r w:rsidRPr="0006023B">
        <w:rPr>
          <w:rFonts w:cs="Times New Roman"/>
          <w:color w:val="000000"/>
        </w:rPr>
        <w:t>For the purposes of this program, this RFA is being issued and consists of this cover letter and the following:</w:t>
      </w:r>
    </w:p>
    <w:p w14:paraId="206B15ED" w14:textId="77777777" w:rsidR="00D428FF" w:rsidRPr="00A77C83" w:rsidRDefault="00D428FF" w:rsidP="006A5DD9">
      <w:pPr>
        <w:pStyle w:val="BodyText"/>
        <w:ind w:left="920"/>
      </w:pPr>
    </w:p>
    <w:p w14:paraId="536F63D3" w14:textId="77777777" w:rsidR="00AB3C82" w:rsidRPr="00B01DF1" w:rsidRDefault="00AB3C82" w:rsidP="006A5DD9">
      <w:pPr>
        <w:pStyle w:val="BodyText"/>
        <w:numPr>
          <w:ilvl w:val="0"/>
          <w:numId w:val="19"/>
        </w:numPr>
        <w:tabs>
          <w:tab w:val="left" w:pos="1281"/>
        </w:tabs>
      </w:pPr>
      <w:r w:rsidRPr="00B01DF1">
        <w:rPr>
          <w:spacing w:val="-1"/>
        </w:rPr>
        <w:t>Section</w:t>
      </w:r>
      <w:r w:rsidRPr="00B01DF1">
        <w:rPr>
          <w:spacing w:val="2"/>
        </w:rPr>
        <w:t xml:space="preserve"> </w:t>
      </w:r>
      <w:r w:rsidRPr="00B01DF1">
        <w:t>I</w:t>
      </w:r>
      <w:r w:rsidRPr="00B01DF1">
        <w:rPr>
          <w:spacing w:val="-6"/>
        </w:rPr>
        <w:t xml:space="preserve"> </w:t>
      </w:r>
      <w:r w:rsidRPr="00B01DF1">
        <w:rPr>
          <w:rFonts w:cs="Times New Roman"/>
        </w:rPr>
        <w:t>–</w:t>
      </w:r>
      <w:r w:rsidRPr="00B01DF1">
        <w:rPr>
          <w:rFonts w:cs="Times New Roman"/>
          <w:spacing w:val="2"/>
        </w:rPr>
        <w:t xml:space="preserve"> </w:t>
      </w:r>
      <w:r w:rsidRPr="00B01DF1">
        <w:t>Funding</w:t>
      </w:r>
      <w:r w:rsidRPr="00B01DF1">
        <w:rPr>
          <w:spacing w:val="-3"/>
        </w:rPr>
        <w:t xml:space="preserve"> </w:t>
      </w:r>
      <w:r w:rsidRPr="00B01DF1">
        <w:t>Opportunity</w:t>
      </w:r>
      <w:r w:rsidRPr="00B01DF1">
        <w:rPr>
          <w:spacing w:val="-4"/>
        </w:rPr>
        <w:t xml:space="preserve"> </w:t>
      </w:r>
      <w:r w:rsidRPr="00B01DF1">
        <w:rPr>
          <w:spacing w:val="-1"/>
        </w:rPr>
        <w:t>Description</w:t>
      </w:r>
    </w:p>
    <w:p w14:paraId="73558405" w14:textId="77777777" w:rsidR="00AB3C82" w:rsidRPr="00B01DF1" w:rsidRDefault="00AB3C82" w:rsidP="006A5DD9">
      <w:pPr>
        <w:pStyle w:val="BodyText"/>
        <w:numPr>
          <w:ilvl w:val="0"/>
          <w:numId w:val="19"/>
        </w:numPr>
        <w:tabs>
          <w:tab w:val="left" w:pos="1281"/>
        </w:tabs>
      </w:pPr>
      <w:r w:rsidRPr="00B01DF1">
        <w:rPr>
          <w:spacing w:val="-1"/>
        </w:rPr>
        <w:t>Section</w:t>
      </w:r>
      <w:r w:rsidRPr="00B01DF1">
        <w:rPr>
          <w:spacing w:val="2"/>
        </w:rPr>
        <w:t xml:space="preserve"> </w:t>
      </w:r>
      <w:r w:rsidRPr="00B01DF1">
        <w:rPr>
          <w:spacing w:val="-1"/>
        </w:rPr>
        <w:t>II</w:t>
      </w:r>
      <w:r w:rsidRPr="00B01DF1">
        <w:rPr>
          <w:spacing w:val="-4"/>
        </w:rPr>
        <w:t xml:space="preserve"> </w:t>
      </w:r>
      <w:r w:rsidRPr="00B01DF1">
        <w:rPr>
          <w:rFonts w:cs="Times New Roman"/>
        </w:rPr>
        <w:t xml:space="preserve">– </w:t>
      </w:r>
      <w:r w:rsidRPr="00B01DF1">
        <w:t>Award</w:t>
      </w:r>
      <w:r w:rsidRPr="00B01DF1">
        <w:rPr>
          <w:spacing w:val="1"/>
        </w:rPr>
        <w:t xml:space="preserve"> </w:t>
      </w:r>
      <w:r w:rsidRPr="00B01DF1">
        <w:rPr>
          <w:spacing w:val="-1"/>
        </w:rPr>
        <w:t>Information</w:t>
      </w:r>
    </w:p>
    <w:p w14:paraId="32B6A303" w14:textId="77777777" w:rsidR="00AB3C82" w:rsidRPr="00B01DF1" w:rsidRDefault="00AB3C82" w:rsidP="006A5DD9">
      <w:pPr>
        <w:pStyle w:val="BodyText"/>
        <w:numPr>
          <w:ilvl w:val="0"/>
          <w:numId w:val="19"/>
        </w:numPr>
        <w:tabs>
          <w:tab w:val="left" w:pos="1281"/>
        </w:tabs>
      </w:pPr>
      <w:r w:rsidRPr="00B01DF1">
        <w:rPr>
          <w:spacing w:val="-1"/>
        </w:rPr>
        <w:t>Section</w:t>
      </w:r>
      <w:r w:rsidRPr="00B01DF1">
        <w:rPr>
          <w:spacing w:val="2"/>
        </w:rPr>
        <w:t xml:space="preserve"> </w:t>
      </w:r>
      <w:r w:rsidRPr="00B01DF1">
        <w:rPr>
          <w:spacing w:val="-1"/>
        </w:rPr>
        <w:t>III</w:t>
      </w:r>
      <w:r w:rsidRPr="00B01DF1">
        <w:rPr>
          <w:spacing w:val="-4"/>
        </w:rPr>
        <w:t xml:space="preserve"> </w:t>
      </w:r>
      <w:r w:rsidRPr="00B01DF1">
        <w:rPr>
          <w:rFonts w:cs="Times New Roman"/>
        </w:rPr>
        <w:t xml:space="preserve">– </w:t>
      </w:r>
      <w:r w:rsidRPr="00B01DF1">
        <w:t>Eligibility</w:t>
      </w:r>
      <w:r w:rsidRPr="00B01DF1">
        <w:rPr>
          <w:spacing w:val="-1"/>
        </w:rPr>
        <w:t xml:space="preserve"> Information</w:t>
      </w:r>
    </w:p>
    <w:p w14:paraId="239872D9" w14:textId="77777777" w:rsidR="00AB3C82" w:rsidRPr="00B01DF1" w:rsidRDefault="00AB3C82" w:rsidP="006A5DD9">
      <w:pPr>
        <w:pStyle w:val="BodyText"/>
        <w:numPr>
          <w:ilvl w:val="0"/>
          <w:numId w:val="19"/>
        </w:numPr>
        <w:tabs>
          <w:tab w:val="left" w:pos="1281"/>
        </w:tabs>
        <w:spacing w:before="8"/>
        <w:rPr>
          <w:rFonts w:cs="Times New Roman"/>
          <w:sz w:val="20"/>
          <w:szCs w:val="20"/>
        </w:rPr>
      </w:pPr>
      <w:r w:rsidRPr="00B01DF1">
        <w:rPr>
          <w:spacing w:val="-1"/>
        </w:rPr>
        <w:t>Section</w:t>
      </w:r>
      <w:r w:rsidRPr="00B01DF1">
        <w:rPr>
          <w:spacing w:val="2"/>
        </w:rPr>
        <w:t xml:space="preserve"> </w:t>
      </w:r>
      <w:r w:rsidRPr="00B01DF1">
        <w:rPr>
          <w:spacing w:val="-2"/>
        </w:rPr>
        <w:t>IV</w:t>
      </w:r>
      <w:r w:rsidRPr="00B01DF1">
        <w:t xml:space="preserve"> </w:t>
      </w:r>
      <w:r w:rsidRPr="00B01DF1">
        <w:rPr>
          <w:rFonts w:cs="Times New Roman"/>
        </w:rPr>
        <w:t xml:space="preserve">– </w:t>
      </w:r>
      <w:r w:rsidRPr="00B01DF1">
        <w:t>Submission</w:t>
      </w:r>
      <w:r w:rsidRPr="00B01DF1">
        <w:rPr>
          <w:spacing w:val="-3"/>
        </w:rPr>
        <w:t xml:space="preserve"> </w:t>
      </w:r>
      <w:r w:rsidRPr="00B01DF1">
        <w:rPr>
          <w:spacing w:val="-1"/>
        </w:rPr>
        <w:t>and</w:t>
      </w:r>
      <w:r w:rsidRPr="00B01DF1">
        <w:rPr>
          <w:spacing w:val="1"/>
        </w:rPr>
        <w:t xml:space="preserve"> </w:t>
      </w:r>
      <w:r w:rsidRPr="00B01DF1">
        <w:rPr>
          <w:spacing w:val="-1"/>
        </w:rPr>
        <w:t>Application</w:t>
      </w:r>
      <w:r w:rsidRPr="00B01DF1">
        <w:rPr>
          <w:spacing w:val="2"/>
        </w:rPr>
        <w:t xml:space="preserve"> </w:t>
      </w:r>
      <w:r w:rsidRPr="00B01DF1">
        <w:rPr>
          <w:spacing w:val="-1"/>
        </w:rPr>
        <w:t>Information</w:t>
      </w:r>
    </w:p>
    <w:p w14:paraId="2A7AB09F" w14:textId="77777777" w:rsidR="00AB3C82" w:rsidRPr="00B01DF1" w:rsidRDefault="00AB3C82" w:rsidP="006A5DD9">
      <w:pPr>
        <w:pStyle w:val="BodyText"/>
        <w:numPr>
          <w:ilvl w:val="0"/>
          <w:numId w:val="19"/>
        </w:numPr>
        <w:tabs>
          <w:tab w:val="left" w:pos="1281"/>
        </w:tabs>
        <w:spacing w:before="8"/>
        <w:rPr>
          <w:rFonts w:cs="Times New Roman"/>
          <w:sz w:val="20"/>
          <w:szCs w:val="20"/>
        </w:rPr>
      </w:pPr>
      <w:r w:rsidRPr="00B01DF1">
        <w:rPr>
          <w:spacing w:val="-1"/>
        </w:rPr>
        <w:t>Section</w:t>
      </w:r>
      <w:r w:rsidRPr="00B01DF1">
        <w:t xml:space="preserve"> V</w:t>
      </w:r>
      <w:r w:rsidRPr="00B01DF1">
        <w:rPr>
          <w:spacing w:val="-1"/>
        </w:rPr>
        <w:t xml:space="preserve"> </w:t>
      </w:r>
      <w:r w:rsidRPr="00B01DF1">
        <w:rPr>
          <w:rFonts w:cs="Times New Roman"/>
        </w:rPr>
        <w:t xml:space="preserve">– </w:t>
      </w:r>
      <w:r w:rsidRPr="00B01DF1">
        <w:rPr>
          <w:spacing w:val="-1"/>
        </w:rPr>
        <w:t>Application</w:t>
      </w:r>
      <w:r w:rsidRPr="00B01DF1">
        <w:t xml:space="preserve"> </w:t>
      </w:r>
      <w:r w:rsidRPr="00B01DF1">
        <w:rPr>
          <w:spacing w:val="-1"/>
        </w:rPr>
        <w:t>Review</w:t>
      </w:r>
      <w:r w:rsidRPr="00B01DF1">
        <w:rPr>
          <w:spacing w:val="2"/>
        </w:rPr>
        <w:t xml:space="preserve"> </w:t>
      </w:r>
      <w:r w:rsidRPr="00B01DF1">
        <w:rPr>
          <w:spacing w:val="-1"/>
        </w:rPr>
        <w:t>Information</w:t>
      </w:r>
    </w:p>
    <w:p w14:paraId="3FD689AC" w14:textId="77777777" w:rsidR="00AB3C82" w:rsidRPr="00B01DF1" w:rsidRDefault="00AB3C82" w:rsidP="006A5DD9">
      <w:pPr>
        <w:pStyle w:val="BodyText"/>
        <w:numPr>
          <w:ilvl w:val="0"/>
          <w:numId w:val="19"/>
        </w:numPr>
        <w:tabs>
          <w:tab w:val="left" w:pos="1281"/>
        </w:tabs>
        <w:spacing w:before="8"/>
        <w:rPr>
          <w:rFonts w:cs="Times New Roman"/>
          <w:sz w:val="20"/>
          <w:szCs w:val="20"/>
        </w:rPr>
      </w:pPr>
      <w:r w:rsidRPr="00B01DF1">
        <w:rPr>
          <w:spacing w:val="-1"/>
        </w:rPr>
        <w:t>Section</w:t>
      </w:r>
      <w:r w:rsidRPr="00B01DF1">
        <w:t xml:space="preserve"> VI</w:t>
      </w:r>
      <w:r w:rsidRPr="00B01DF1">
        <w:rPr>
          <w:spacing w:val="-3"/>
        </w:rPr>
        <w:t xml:space="preserve"> </w:t>
      </w:r>
      <w:r w:rsidRPr="00B01DF1">
        <w:rPr>
          <w:rFonts w:cs="Times New Roman"/>
        </w:rPr>
        <w:t xml:space="preserve">– </w:t>
      </w:r>
      <w:r w:rsidRPr="00B01DF1">
        <w:t xml:space="preserve">Award </w:t>
      </w:r>
      <w:r w:rsidRPr="00B01DF1">
        <w:rPr>
          <w:spacing w:val="-1"/>
        </w:rPr>
        <w:t>and</w:t>
      </w:r>
      <w:r w:rsidRPr="00B01DF1">
        <w:rPr>
          <w:spacing w:val="2"/>
        </w:rPr>
        <w:t xml:space="preserve"> </w:t>
      </w:r>
      <w:r w:rsidRPr="00B01DF1">
        <w:rPr>
          <w:spacing w:val="-1"/>
        </w:rPr>
        <w:t>Administration</w:t>
      </w:r>
      <w:r w:rsidRPr="00B01DF1">
        <w:rPr>
          <w:spacing w:val="2"/>
        </w:rPr>
        <w:t xml:space="preserve"> </w:t>
      </w:r>
      <w:r w:rsidRPr="00B01DF1">
        <w:rPr>
          <w:spacing w:val="-1"/>
        </w:rPr>
        <w:t>Information</w:t>
      </w:r>
    </w:p>
    <w:p w14:paraId="246C5105" w14:textId="77777777" w:rsidR="00AB3C82" w:rsidRPr="00B01DF1" w:rsidRDefault="00AB3C82" w:rsidP="006A5DD9">
      <w:pPr>
        <w:pStyle w:val="BodyText"/>
        <w:numPr>
          <w:ilvl w:val="0"/>
          <w:numId w:val="19"/>
        </w:numPr>
        <w:tabs>
          <w:tab w:val="left" w:pos="1281"/>
        </w:tabs>
        <w:spacing w:before="8"/>
        <w:rPr>
          <w:rFonts w:cs="Times New Roman"/>
          <w:sz w:val="20"/>
          <w:szCs w:val="20"/>
        </w:rPr>
      </w:pPr>
      <w:r w:rsidRPr="00B01DF1">
        <w:rPr>
          <w:spacing w:val="-1"/>
        </w:rPr>
        <w:t>Section</w:t>
      </w:r>
      <w:r w:rsidRPr="00B01DF1">
        <w:t xml:space="preserve"> VII</w:t>
      </w:r>
      <w:r w:rsidRPr="00B01DF1">
        <w:rPr>
          <w:spacing w:val="-4"/>
        </w:rPr>
        <w:t xml:space="preserve"> </w:t>
      </w:r>
      <w:r w:rsidRPr="00B01DF1">
        <w:rPr>
          <w:rFonts w:cs="Times New Roman"/>
        </w:rPr>
        <w:t xml:space="preserve">– </w:t>
      </w:r>
      <w:r w:rsidRPr="00B01DF1">
        <w:t>Agency</w:t>
      </w:r>
      <w:r w:rsidRPr="00B01DF1">
        <w:rPr>
          <w:spacing w:val="-5"/>
        </w:rPr>
        <w:t xml:space="preserve"> </w:t>
      </w:r>
      <w:r w:rsidRPr="00B01DF1">
        <w:t>Contacts</w:t>
      </w:r>
    </w:p>
    <w:p w14:paraId="6A6CF5DF" w14:textId="77777777" w:rsidR="00AB3C82" w:rsidRPr="00B01DF1" w:rsidRDefault="00AB3C82" w:rsidP="006A5DD9">
      <w:pPr>
        <w:pStyle w:val="BodyText"/>
        <w:numPr>
          <w:ilvl w:val="0"/>
          <w:numId w:val="19"/>
        </w:numPr>
        <w:tabs>
          <w:tab w:val="left" w:pos="1281"/>
        </w:tabs>
        <w:spacing w:before="8"/>
        <w:rPr>
          <w:rFonts w:cs="Times New Roman"/>
          <w:sz w:val="20"/>
          <w:szCs w:val="20"/>
        </w:rPr>
      </w:pPr>
      <w:r w:rsidRPr="00B01DF1">
        <w:rPr>
          <w:spacing w:val="-1"/>
        </w:rPr>
        <w:t>Section</w:t>
      </w:r>
      <w:r w:rsidRPr="00B01DF1">
        <w:t xml:space="preserve"> </w:t>
      </w:r>
      <w:r w:rsidRPr="00B01DF1">
        <w:rPr>
          <w:spacing w:val="-1"/>
        </w:rPr>
        <w:t>VIII</w:t>
      </w:r>
      <w:r w:rsidRPr="00B01DF1">
        <w:rPr>
          <w:spacing w:val="-3"/>
        </w:rPr>
        <w:t xml:space="preserve"> </w:t>
      </w:r>
      <w:r w:rsidRPr="00B01DF1">
        <w:rPr>
          <w:rFonts w:cs="Times New Roman"/>
        </w:rPr>
        <w:t xml:space="preserve">– </w:t>
      </w:r>
      <w:r w:rsidRPr="00B01DF1">
        <w:t>Other</w:t>
      </w:r>
      <w:r w:rsidRPr="00B01DF1">
        <w:rPr>
          <w:spacing w:val="1"/>
        </w:rPr>
        <w:t xml:space="preserve"> </w:t>
      </w:r>
      <w:r w:rsidRPr="00B01DF1">
        <w:rPr>
          <w:spacing w:val="-1"/>
        </w:rPr>
        <w:t>Information</w:t>
      </w:r>
    </w:p>
    <w:p w14:paraId="712149AB" w14:textId="77777777" w:rsidR="00AB3C82" w:rsidRDefault="00AB3C82" w:rsidP="006A5DD9">
      <w:pPr>
        <w:pStyle w:val="BodyText"/>
        <w:tabs>
          <w:tab w:val="left" w:pos="1281"/>
        </w:tabs>
        <w:spacing w:before="8"/>
        <w:ind w:left="1280"/>
        <w:rPr>
          <w:rFonts w:cs="Times New Roman"/>
          <w:sz w:val="20"/>
          <w:szCs w:val="20"/>
        </w:rPr>
      </w:pPr>
    </w:p>
    <w:p w14:paraId="25142746" w14:textId="3A2D90A3" w:rsidR="00AB3C82" w:rsidRDefault="00AB3C82" w:rsidP="006A5DD9">
      <w:pPr>
        <w:pStyle w:val="BodyText"/>
        <w:tabs>
          <w:tab w:val="left" w:pos="1281"/>
        </w:tabs>
        <w:spacing w:before="8"/>
        <w:ind w:left="920"/>
        <w:rPr>
          <w:rFonts w:cs="Times New Roman"/>
          <w:sz w:val="20"/>
          <w:szCs w:val="20"/>
        </w:rPr>
      </w:pPr>
      <w:r>
        <w:t xml:space="preserve">To </w:t>
      </w:r>
      <w:r w:rsidRPr="00A77C83">
        <w:rPr>
          <w:rFonts w:cs="Times New Roman"/>
          <w:color w:val="000000"/>
        </w:rPr>
        <w:t xml:space="preserve">be eligible for award, the applicant must provide all required information in its application, including the requirements found in any attachments to this </w:t>
      </w:r>
      <w:hyperlink r:id="rId10" w:history="1">
        <w:r w:rsidRPr="00A77C83">
          <w:rPr>
            <w:rStyle w:val="Hyperlink"/>
            <w:rFonts w:cs="Times New Roman"/>
            <w:color w:val="000000"/>
          </w:rPr>
          <w:t>www.grants.gov</w:t>
        </w:r>
      </w:hyperlink>
      <w:r w:rsidR="00BB3748">
        <w:rPr>
          <w:rFonts w:cs="Times New Roman"/>
          <w:color w:val="000000"/>
        </w:rPr>
        <w:t xml:space="preserve"> opportunity. </w:t>
      </w:r>
      <w:r w:rsidRPr="00A77C83">
        <w:rPr>
          <w:rFonts w:cs="Times New Roman"/>
          <w:color w:val="000000"/>
        </w:rPr>
        <w:t xml:space="preserve">Any future amendments to this RFA can be downloaded from </w:t>
      </w:r>
      <w:hyperlink r:id="rId11" w:history="1">
        <w:r w:rsidRPr="00A77C83">
          <w:rPr>
            <w:rStyle w:val="Hyperlink"/>
            <w:rFonts w:cs="Times New Roman"/>
            <w:color w:val="000000"/>
          </w:rPr>
          <w:t>www.grants.gov</w:t>
        </w:r>
      </w:hyperlink>
      <w:r w:rsidRPr="00A77C83">
        <w:rPr>
          <w:rFonts w:cs="Times New Roman"/>
          <w:color w:val="000000"/>
        </w:rPr>
        <w:t xml:space="preserve">.  It is the responsibility of the recipient to ensure that it has received documents related to this RFA in its entirety from </w:t>
      </w:r>
      <w:hyperlink r:id="rId12" w:history="1">
        <w:r w:rsidRPr="00A77C83">
          <w:rPr>
            <w:rStyle w:val="Hyperlink"/>
            <w:rFonts w:cs="Times New Roman"/>
            <w:color w:val="000000"/>
          </w:rPr>
          <w:t>www.grants.gov</w:t>
        </w:r>
      </w:hyperlink>
      <w:r w:rsidRPr="00A77C83">
        <w:rPr>
          <w:rFonts w:cs="Times New Roman"/>
          <w:color w:val="000000"/>
        </w:rPr>
        <w:t xml:space="preserve">.  </w:t>
      </w:r>
    </w:p>
    <w:p w14:paraId="11336F8A" w14:textId="77777777" w:rsidR="00AB3C82" w:rsidRDefault="00AB3C82" w:rsidP="006A5DD9">
      <w:pPr>
        <w:pStyle w:val="BodyText"/>
        <w:tabs>
          <w:tab w:val="left" w:pos="1281"/>
        </w:tabs>
        <w:spacing w:before="8"/>
        <w:ind w:left="920"/>
        <w:rPr>
          <w:rFonts w:cs="Times New Roman"/>
          <w:sz w:val="20"/>
          <w:szCs w:val="20"/>
        </w:rPr>
      </w:pPr>
    </w:p>
    <w:p w14:paraId="7D4AC311" w14:textId="27376FE1" w:rsidR="00AB3C82" w:rsidRPr="00F74F4E" w:rsidRDefault="00116D76" w:rsidP="00F74F4E">
      <w:pPr>
        <w:pStyle w:val="BodyText"/>
        <w:tabs>
          <w:tab w:val="left" w:pos="1281"/>
        </w:tabs>
        <w:spacing w:before="8"/>
        <w:ind w:left="920"/>
        <w:rPr>
          <w:rFonts w:cs="Times New Roman"/>
        </w:rPr>
      </w:pPr>
      <w:r>
        <w:rPr>
          <w:rFonts w:cs="Times New Roman"/>
        </w:rPr>
        <w:t xml:space="preserve">Applicants </w:t>
      </w:r>
      <w:r w:rsidR="00BB3748">
        <w:rPr>
          <w:rFonts w:cs="Times New Roman"/>
        </w:rPr>
        <w:t>may submit</w:t>
      </w:r>
      <w:r w:rsidR="00F74F4E">
        <w:rPr>
          <w:rFonts w:cs="Times New Roman"/>
        </w:rPr>
        <w:t xml:space="preserve"> up to three separate grant applications, with no more than two applications for any one product. Additionally, each grant application must propose only one product for one country. </w:t>
      </w:r>
    </w:p>
    <w:p w14:paraId="68054E29" w14:textId="77777777" w:rsidR="00AB3C82" w:rsidRDefault="00AB3C82" w:rsidP="006A5DD9">
      <w:pPr>
        <w:pStyle w:val="BodyText"/>
        <w:tabs>
          <w:tab w:val="left" w:pos="1281"/>
        </w:tabs>
        <w:spacing w:before="8"/>
        <w:ind w:left="0"/>
        <w:rPr>
          <w:rFonts w:cs="Times New Roman"/>
          <w:sz w:val="20"/>
          <w:szCs w:val="20"/>
        </w:rPr>
      </w:pPr>
    </w:p>
    <w:p w14:paraId="2E947A93" w14:textId="3402AB0A" w:rsidR="00AB3C82" w:rsidRDefault="00AB3C82" w:rsidP="006A5DD9">
      <w:pPr>
        <w:pStyle w:val="BodyText"/>
        <w:tabs>
          <w:tab w:val="left" w:pos="1281"/>
        </w:tabs>
        <w:spacing w:before="8"/>
        <w:ind w:left="920"/>
        <w:rPr>
          <w:rFonts w:cs="Times New Roman"/>
        </w:rPr>
      </w:pPr>
      <w:r w:rsidRPr="0006023B">
        <w:rPr>
          <w:rFonts w:cs="Times New Roman"/>
        </w:rPr>
        <w:t>The Government may make an award resulting from this RFA to the responsible applicant(s) whose application(s) conforming to this RFA offers the greatest value.  The Government may (a) reject any or all applications, (b) accept other than the lowest cost application, (c) a</w:t>
      </w:r>
      <w:r w:rsidR="006A5DD9">
        <w:rPr>
          <w:rFonts w:cs="Times New Roman"/>
        </w:rPr>
        <w:t xml:space="preserve">ccept more than one application, </w:t>
      </w:r>
      <w:r w:rsidRPr="0006023B">
        <w:rPr>
          <w:rFonts w:cs="Times New Roman"/>
        </w:rPr>
        <w:t>(d) accept alternate applications, and (e) waive informalities and minor irregularities in applications received.</w:t>
      </w:r>
    </w:p>
    <w:p w14:paraId="112F20AA" w14:textId="77777777" w:rsidR="00AB3C82" w:rsidRDefault="00AB3C82" w:rsidP="006A5DD9">
      <w:pPr>
        <w:pStyle w:val="BodyText"/>
        <w:tabs>
          <w:tab w:val="left" w:pos="1281"/>
        </w:tabs>
        <w:spacing w:before="8"/>
        <w:ind w:left="920"/>
        <w:rPr>
          <w:rFonts w:cs="Times New Roman"/>
          <w:sz w:val="20"/>
          <w:szCs w:val="20"/>
        </w:rPr>
      </w:pPr>
    </w:p>
    <w:p w14:paraId="5804C344" w14:textId="62BB4755" w:rsidR="00AB3C82" w:rsidRDefault="00AB3C82" w:rsidP="006A5DD9">
      <w:pPr>
        <w:pStyle w:val="BodyText"/>
        <w:tabs>
          <w:tab w:val="left" w:pos="1281"/>
        </w:tabs>
        <w:spacing w:before="8"/>
        <w:ind w:left="920"/>
        <w:rPr>
          <w:rFonts w:cs="Times New Roman"/>
          <w:sz w:val="20"/>
          <w:szCs w:val="20"/>
        </w:rPr>
      </w:pPr>
      <w:r w:rsidRPr="0006023B">
        <w:rPr>
          <w:rFonts w:cs="Times New Roman"/>
        </w:rPr>
        <w:t xml:space="preserve">The Government may make an award on the basis of initial applications </w:t>
      </w:r>
      <w:r w:rsidR="00E60207">
        <w:rPr>
          <w:rFonts w:cs="Times New Roman"/>
        </w:rPr>
        <w:t xml:space="preserve">received, without discussions. </w:t>
      </w:r>
      <w:r w:rsidRPr="0006023B">
        <w:rPr>
          <w:rFonts w:cs="Times New Roman"/>
        </w:rPr>
        <w:t>Therefore, each initial application must contain the applicant's best terms from a cost and technical standpoint.</w:t>
      </w:r>
    </w:p>
    <w:p w14:paraId="49C3F9AB" w14:textId="77777777" w:rsidR="00AB3C82" w:rsidRDefault="00AB3C82" w:rsidP="006A5DD9">
      <w:pPr>
        <w:pStyle w:val="BodyText"/>
        <w:tabs>
          <w:tab w:val="left" w:pos="1281"/>
        </w:tabs>
        <w:spacing w:before="8"/>
        <w:ind w:left="920"/>
        <w:rPr>
          <w:rFonts w:cs="Times New Roman"/>
          <w:sz w:val="20"/>
          <w:szCs w:val="20"/>
        </w:rPr>
      </w:pPr>
    </w:p>
    <w:p w14:paraId="7E4DF986" w14:textId="7A8CA644" w:rsidR="00AB3C82" w:rsidRDefault="00AB3C82" w:rsidP="006A5DD9">
      <w:pPr>
        <w:pStyle w:val="BodyText"/>
        <w:tabs>
          <w:tab w:val="left" w:pos="1281"/>
        </w:tabs>
        <w:spacing w:before="8"/>
        <w:ind w:left="920"/>
        <w:rPr>
          <w:rFonts w:cs="Times New Roman"/>
          <w:color w:val="000000"/>
        </w:rPr>
      </w:pPr>
      <w:r w:rsidRPr="0006023B">
        <w:rPr>
          <w:rFonts w:cs="Times New Roman"/>
          <w:color w:val="000000"/>
        </w:rPr>
        <w:t>Issuance of this RFA does not constitute an award commitment on the part of USAID, nor does it commit USAID to pay for costs incurred in the preparation and</w:t>
      </w:r>
      <w:r w:rsidR="00BB3748">
        <w:rPr>
          <w:rFonts w:cs="Times New Roman"/>
          <w:color w:val="000000"/>
        </w:rPr>
        <w:t xml:space="preserve"> submission of an application. </w:t>
      </w:r>
      <w:r w:rsidR="006A5DD9">
        <w:rPr>
          <w:rFonts w:cs="Times New Roman"/>
          <w:color w:val="000000"/>
        </w:rPr>
        <w:t>F</w:t>
      </w:r>
      <w:r w:rsidRPr="0006023B">
        <w:rPr>
          <w:rFonts w:cs="Times New Roman"/>
          <w:color w:val="000000"/>
        </w:rPr>
        <w:t>inal awards cannot be made until funds have been fully appropriated, apportioned, allocated</w:t>
      </w:r>
      <w:r w:rsidR="00FC001D">
        <w:rPr>
          <w:rFonts w:cs="Times New Roman"/>
          <w:color w:val="000000"/>
        </w:rPr>
        <w:t>,</w:t>
      </w:r>
      <w:r w:rsidRPr="0006023B">
        <w:rPr>
          <w:rFonts w:cs="Times New Roman"/>
          <w:color w:val="000000"/>
        </w:rPr>
        <w:t xml:space="preserve"> and committed.  While it is anticipated that these procedures will be successfully completed, potential applicants are hereby notified of these require</w:t>
      </w:r>
      <w:r>
        <w:rPr>
          <w:rFonts w:cs="Times New Roman"/>
          <w:color w:val="000000"/>
        </w:rPr>
        <w:t xml:space="preserve">ments and conditions for award. </w:t>
      </w:r>
      <w:r w:rsidRPr="0006023B">
        <w:rPr>
          <w:rFonts w:cs="Times New Roman"/>
          <w:color w:val="000000"/>
        </w:rPr>
        <w:t>Applications are submitted at the risk of the applicant, and all preparation and submission costs are at the applicant's expense.</w:t>
      </w:r>
    </w:p>
    <w:p w14:paraId="106A72CF" w14:textId="77777777" w:rsidR="00AB3C82" w:rsidRDefault="00AB3C82" w:rsidP="006A5DD9">
      <w:pPr>
        <w:pStyle w:val="BodyText"/>
        <w:tabs>
          <w:tab w:val="left" w:pos="1281"/>
        </w:tabs>
        <w:spacing w:before="8"/>
        <w:ind w:left="920"/>
        <w:rPr>
          <w:rFonts w:cs="Times New Roman"/>
          <w:color w:val="000000"/>
        </w:rPr>
      </w:pPr>
    </w:p>
    <w:p w14:paraId="5EC31CAE" w14:textId="5EEBED81" w:rsidR="00AB3C82" w:rsidRPr="00A77C83" w:rsidRDefault="00AB3C82" w:rsidP="006A5DD9">
      <w:pPr>
        <w:pStyle w:val="BodyText"/>
        <w:tabs>
          <w:tab w:val="left" w:pos="1281"/>
        </w:tabs>
        <w:spacing w:before="8"/>
        <w:ind w:left="920"/>
        <w:rPr>
          <w:rFonts w:cs="Times New Roman"/>
          <w:sz w:val="20"/>
          <w:szCs w:val="20"/>
        </w:rPr>
      </w:pPr>
      <w:r>
        <w:rPr>
          <w:spacing w:val="-2"/>
        </w:rPr>
        <w:t>In</w:t>
      </w:r>
      <w:r>
        <w:t xml:space="preserve"> the</w:t>
      </w:r>
      <w:r>
        <w:rPr>
          <w:spacing w:val="1"/>
        </w:rPr>
        <w:t xml:space="preserve"> </w:t>
      </w:r>
      <w:r>
        <w:rPr>
          <w:spacing w:val="-1"/>
        </w:rPr>
        <w:t>event</w:t>
      </w:r>
      <w:r>
        <w:t xml:space="preserve"> of</w:t>
      </w:r>
      <w:r>
        <w:rPr>
          <w:spacing w:val="1"/>
        </w:rPr>
        <w:t xml:space="preserve"> any</w:t>
      </w:r>
      <w:r>
        <w:rPr>
          <w:spacing w:val="-5"/>
        </w:rPr>
        <w:t xml:space="preserve"> </w:t>
      </w:r>
      <w:r>
        <w:t>inconsistency</w:t>
      </w:r>
      <w:r>
        <w:rPr>
          <w:spacing w:val="-5"/>
        </w:rPr>
        <w:t xml:space="preserve"> </w:t>
      </w:r>
      <w:r>
        <w:rPr>
          <w:spacing w:val="-1"/>
        </w:rPr>
        <w:t>between</w:t>
      </w:r>
      <w:r>
        <w:rPr>
          <w:spacing w:val="2"/>
        </w:rPr>
        <w:t xml:space="preserve"> </w:t>
      </w:r>
      <w:r>
        <w:t xml:space="preserve">this RFA </w:t>
      </w:r>
      <w:r>
        <w:rPr>
          <w:spacing w:val="-1"/>
        </w:rPr>
        <w:t>and</w:t>
      </w:r>
      <w:r>
        <w:t xml:space="preserve"> the </w:t>
      </w:r>
      <w:r>
        <w:rPr>
          <w:spacing w:val="-1"/>
        </w:rPr>
        <w:t>referenced</w:t>
      </w:r>
      <w:r>
        <w:t xml:space="preserve"> documents in the </w:t>
      </w:r>
      <w:r>
        <w:rPr>
          <w:spacing w:val="-1"/>
        </w:rPr>
        <w:t>RFA,</w:t>
      </w:r>
      <w:r>
        <w:t xml:space="preserve"> or</w:t>
      </w:r>
      <w:r>
        <w:rPr>
          <w:spacing w:val="47"/>
        </w:rPr>
        <w:t xml:space="preserve"> </w:t>
      </w:r>
      <w:r>
        <w:t>any</w:t>
      </w:r>
      <w:r>
        <w:rPr>
          <w:spacing w:val="-5"/>
        </w:rPr>
        <w:t xml:space="preserve"> </w:t>
      </w:r>
      <w:r>
        <w:t>inconsistency</w:t>
      </w:r>
      <w:r>
        <w:rPr>
          <w:spacing w:val="-4"/>
        </w:rPr>
        <w:t xml:space="preserve"> </w:t>
      </w:r>
      <w:r>
        <w:t>in the</w:t>
      </w:r>
      <w:r>
        <w:rPr>
          <w:spacing w:val="1"/>
        </w:rPr>
        <w:t xml:space="preserve"> </w:t>
      </w:r>
      <w:r>
        <w:rPr>
          <w:spacing w:val="-1"/>
        </w:rPr>
        <w:t>sections</w:t>
      </w:r>
      <w:r>
        <w:t xml:space="preserve"> </w:t>
      </w:r>
      <w:r>
        <w:rPr>
          <w:spacing w:val="-1"/>
        </w:rPr>
        <w:t>comprising</w:t>
      </w:r>
      <w:r>
        <w:rPr>
          <w:spacing w:val="-3"/>
        </w:rPr>
        <w:t xml:space="preserve"> </w:t>
      </w:r>
      <w:r>
        <w:t>this</w:t>
      </w:r>
      <w:r>
        <w:rPr>
          <w:spacing w:val="4"/>
        </w:rPr>
        <w:t xml:space="preserve"> </w:t>
      </w:r>
      <w:r>
        <w:rPr>
          <w:spacing w:val="-1"/>
        </w:rPr>
        <w:t>RFA,</w:t>
      </w:r>
      <w:r>
        <w:t xml:space="preserve"> </w:t>
      </w:r>
      <w:r w:rsidRPr="00A77C83">
        <w:rPr>
          <w:u w:val="single"/>
        </w:rPr>
        <w:t xml:space="preserve">note </w:t>
      </w:r>
      <w:r w:rsidRPr="00A77C83">
        <w:rPr>
          <w:spacing w:val="-1"/>
          <w:u w:val="single"/>
        </w:rPr>
        <w:t>that</w:t>
      </w:r>
      <w:r w:rsidRPr="00A77C83">
        <w:rPr>
          <w:u w:val="single"/>
        </w:rPr>
        <w:t xml:space="preserve"> the</w:t>
      </w:r>
      <w:r w:rsidRPr="00A77C83">
        <w:rPr>
          <w:spacing w:val="-1"/>
          <w:u w:val="single"/>
        </w:rPr>
        <w:t xml:space="preserve"> RFA</w:t>
      </w:r>
      <w:r w:rsidRPr="00A77C83">
        <w:rPr>
          <w:u w:val="single"/>
        </w:rPr>
        <w:t xml:space="preserve"> shall take</w:t>
      </w:r>
      <w:r w:rsidRPr="00A77C83">
        <w:rPr>
          <w:spacing w:val="-2"/>
          <w:u w:val="single"/>
        </w:rPr>
        <w:t xml:space="preserve"> </w:t>
      </w:r>
      <w:r w:rsidRPr="00A77C83">
        <w:rPr>
          <w:spacing w:val="-1"/>
          <w:u w:val="single"/>
        </w:rPr>
        <w:t>precedence</w:t>
      </w:r>
      <w:r w:rsidRPr="00A77C83">
        <w:rPr>
          <w:spacing w:val="69"/>
          <w:u w:val="single"/>
        </w:rPr>
        <w:t xml:space="preserve"> </w:t>
      </w:r>
      <w:r w:rsidRPr="00A77C83">
        <w:rPr>
          <w:spacing w:val="-1"/>
          <w:u w:val="single"/>
        </w:rPr>
        <w:t>over</w:t>
      </w:r>
      <w:r w:rsidRPr="00A77C83">
        <w:rPr>
          <w:u w:val="single"/>
        </w:rPr>
        <w:t xml:space="preserve"> any</w:t>
      </w:r>
      <w:r w:rsidRPr="00A77C83">
        <w:rPr>
          <w:spacing w:val="-5"/>
          <w:u w:val="single"/>
        </w:rPr>
        <w:t xml:space="preserve"> </w:t>
      </w:r>
      <w:r w:rsidRPr="00A77C83">
        <w:rPr>
          <w:spacing w:val="-1"/>
          <w:u w:val="single"/>
        </w:rPr>
        <w:t>referenced</w:t>
      </w:r>
      <w:r w:rsidRPr="00A77C83">
        <w:rPr>
          <w:u w:val="single"/>
        </w:rPr>
        <w:t xml:space="preserve"> documents, </w:t>
      </w:r>
      <w:r w:rsidRPr="00A77C83">
        <w:rPr>
          <w:b/>
          <w:i/>
          <w:spacing w:val="-1"/>
          <w:u w:val="single"/>
        </w:rPr>
        <w:t>except</w:t>
      </w:r>
      <w:r w:rsidRPr="00A77C83">
        <w:rPr>
          <w:b/>
          <w:i/>
          <w:u w:val="single"/>
        </w:rPr>
        <w:t xml:space="preserve"> </w:t>
      </w:r>
      <w:r w:rsidRPr="00A77C83">
        <w:rPr>
          <w:spacing w:val="-1"/>
          <w:u w:val="single"/>
        </w:rPr>
        <w:t>statute,</w:t>
      </w:r>
      <w:r w:rsidRPr="00A77C83">
        <w:rPr>
          <w:u w:val="single"/>
        </w:rPr>
        <w:t xml:space="preserve"> regulations</w:t>
      </w:r>
      <w:r w:rsidRPr="00A77C83">
        <w:rPr>
          <w:spacing w:val="1"/>
          <w:u w:val="single"/>
        </w:rPr>
        <w:t xml:space="preserve"> </w:t>
      </w:r>
      <w:r w:rsidRPr="00A77C83">
        <w:rPr>
          <w:spacing w:val="-1"/>
          <w:u w:val="single"/>
        </w:rPr>
        <w:t>and</w:t>
      </w:r>
      <w:r w:rsidRPr="00A77C83">
        <w:rPr>
          <w:u w:val="single"/>
        </w:rPr>
        <w:t xml:space="preserve"> country</w:t>
      </w:r>
      <w:r w:rsidRPr="00A77C83">
        <w:rPr>
          <w:spacing w:val="-5"/>
          <w:u w:val="single"/>
        </w:rPr>
        <w:t xml:space="preserve"> </w:t>
      </w:r>
      <w:r w:rsidRPr="00A77C83">
        <w:rPr>
          <w:u w:val="single"/>
        </w:rPr>
        <w:t>specific</w:t>
      </w:r>
      <w:r w:rsidRPr="00A77C83">
        <w:rPr>
          <w:spacing w:val="-1"/>
          <w:u w:val="single"/>
        </w:rPr>
        <w:t xml:space="preserve"> </w:t>
      </w:r>
      <w:r w:rsidRPr="00A77C83">
        <w:rPr>
          <w:u w:val="single"/>
        </w:rPr>
        <w:t>information</w:t>
      </w:r>
      <w:r>
        <w:t xml:space="preserve">, </w:t>
      </w:r>
      <w:r>
        <w:rPr>
          <w:spacing w:val="-1"/>
        </w:rPr>
        <w:t>and</w:t>
      </w:r>
      <w:r>
        <w:rPr>
          <w:spacing w:val="68"/>
        </w:rPr>
        <w:t xml:space="preserve"> </w:t>
      </w:r>
      <w:r w:rsidR="003C4E6A">
        <w:t>the inconsistencies</w:t>
      </w:r>
      <w:r>
        <w:rPr>
          <w:spacing w:val="-5"/>
        </w:rPr>
        <w:t xml:space="preserve"> </w:t>
      </w:r>
      <w:r>
        <w:t>shall be</w:t>
      </w:r>
      <w:r>
        <w:rPr>
          <w:spacing w:val="-1"/>
        </w:rPr>
        <w:t xml:space="preserve"> resolved</w:t>
      </w:r>
      <w:r>
        <w:t xml:space="preserve"> </w:t>
      </w:r>
      <w:r>
        <w:rPr>
          <w:spacing w:val="2"/>
        </w:rPr>
        <w:t>by</w:t>
      </w:r>
      <w:r>
        <w:rPr>
          <w:spacing w:val="-5"/>
        </w:rPr>
        <w:t xml:space="preserve"> </w:t>
      </w:r>
      <w:r>
        <w:t>the</w:t>
      </w:r>
      <w:r>
        <w:rPr>
          <w:spacing w:val="1"/>
        </w:rPr>
        <w:t xml:space="preserve"> </w:t>
      </w:r>
      <w:r>
        <w:t>following</w:t>
      </w:r>
      <w:r>
        <w:rPr>
          <w:spacing w:val="-3"/>
        </w:rPr>
        <w:t xml:space="preserve"> </w:t>
      </w:r>
      <w:r>
        <w:t>order of</w:t>
      </w:r>
      <w:r>
        <w:rPr>
          <w:spacing w:val="-2"/>
        </w:rPr>
        <w:t xml:space="preserve"> </w:t>
      </w:r>
      <w:r>
        <w:rPr>
          <w:spacing w:val="-1"/>
        </w:rPr>
        <w:t>precedence:</w:t>
      </w:r>
    </w:p>
    <w:p w14:paraId="7E3022DD" w14:textId="77777777" w:rsidR="00AB3C82" w:rsidRPr="00E60207" w:rsidRDefault="00AB3C82" w:rsidP="006A5DD9">
      <w:pPr>
        <w:pStyle w:val="BodyText"/>
        <w:numPr>
          <w:ilvl w:val="1"/>
          <w:numId w:val="18"/>
        </w:numPr>
        <w:tabs>
          <w:tab w:val="left" w:pos="1800"/>
        </w:tabs>
        <w:ind w:firstLine="510"/>
      </w:pPr>
      <w:r w:rsidRPr="00E60207">
        <w:rPr>
          <w:spacing w:val="-1"/>
        </w:rPr>
        <w:t>Section</w:t>
      </w:r>
      <w:r w:rsidRPr="00E60207">
        <w:t xml:space="preserve"> V </w:t>
      </w:r>
      <w:r w:rsidRPr="00E60207">
        <w:rPr>
          <w:rFonts w:cs="Times New Roman"/>
        </w:rPr>
        <w:t xml:space="preserve">– </w:t>
      </w:r>
      <w:r w:rsidRPr="00E60207">
        <w:rPr>
          <w:spacing w:val="-1"/>
        </w:rPr>
        <w:t>Application</w:t>
      </w:r>
      <w:r w:rsidRPr="00E60207">
        <w:t xml:space="preserve"> </w:t>
      </w:r>
      <w:r w:rsidRPr="00E60207">
        <w:rPr>
          <w:spacing w:val="-1"/>
        </w:rPr>
        <w:t>Review</w:t>
      </w:r>
      <w:r w:rsidRPr="00E60207">
        <w:rPr>
          <w:spacing w:val="1"/>
        </w:rPr>
        <w:t xml:space="preserve"> </w:t>
      </w:r>
      <w:r w:rsidRPr="00E60207">
        <w:rPr>
          <w:spacing w:val="-1"/>
        </w:rPr>
        <w:t>Information</w:t>
      </w:r>
    </w:p>
    <w:p w14:paraId="17B66875" w14:textId="77777777" w:rsidR="00AB3C82" w:rsidRPr="00E60207" w:rsidRDefault="00AB3C82" w:rsidP="006A5DD9">
      <w:pPr>
        <w:pStyle w:val="BodyText"/>
        <w:numPr>
          <w:ilvl w:val="1"/>
          <w:numId w:val="18"/>
        </w:numPr>
        <w:ind w:left="1800" w:hanging="450"/>
      </w:pPr>
      <w:r w:rsidRPr="00E60207">
        <w:rPr>
          <w:spacing w:val="-1"/>
        </w:rPr>
        <w:t>Section</w:t>
      </w:r>
      <w:r w:rsidRPr="00E60207">
        <w:rPr>
          <w:spacing w:val="2"/>
        </w:rPr>
        <w:t xml:space="preserve"> </w:t>
      </w:r>
      <w:r w:rsidRPr="00E60207">
        <w:rPr>
          <w:spacing w:val="-2"/>
        </w:rPr>
        <w:t>IV</w:t>
      </w:r>
      <w:r w:rsidRPr="00E60207">
        <w:t xml:space="preserve"> </w:t>
      </w:r>
      <w:r w:rsidRPr="00E60207">
        <w:rPr>
          <w:rFonts w:cs="Times New Roman"/>
        </w:rPr>
        <w:t xml:space="preserve">– </w:t>
      </w:r>
      <w:r w:rsidRPr="00E60207">
        <w:t>Submission</w:t>
      </w:r>
      <w:r w:rsidRPr="00E60207">
        <w:rPr>
          <w:spacing w:val="-3"/>
        </w:rPr>
        <w:t xml:space="preserve"> </w:t>
      </w:r>
      <w:r w:rsidRPr="00E60207">
        <w:rPr>
          <w:spacing w:val="-1"/>
        </w:rPr>
        <w:t>and</w:t>
      </w:r>
      <w:r w:rsidRPr="00E60207">
        <w:t xml:space="preserve"> </w:t>
      </w:r>
      <w:r w:rsidRPr="00E60207">
        <w:rPr>
          <w:spacing w:val="-1"/>
        </w:rPr>
        <w:t>Application</w:t>
      </w:r>
      <w:r w:rsidRPr="00E60207">
        <w:rPr>
          <w:spacing w:val="3"/>
        </w:rPr>
        <w:t xml:space="preserve"> </w:t>
      </w:r>
      <w:r w:rsidRPr="00E60207">
        <w:rPr>
          <w:spacing w:val="-1"/>
        </w:rPr>
        <w:t>Information</w:t>
      </w:r>
    </w:p>
    <w:p w14:paraId="4BD200D5" w14:textId="77777777" w:rsidR="00AB3C82" w:rsidRPr="00E60207" w:rsidRDefault="00AB3C82" w:rsidP="006A5DD9">
      <w:pPr>
        <w:pStyle w:val="BodyText"/>
        <w:numPr>
          <w:ilvl w:val="1"/>
          <w:numId w:val="18"/>
        </w:numPr>
        <w:ind w:left="1800" w:hanging="450"/>
      </w:pPr>
      <w:r w:rsidRPr="00E60207">
        <w:rPr>
          <w:spacing w:val="-1"/>
        </w:rPr>
        <w:t>Section</w:t>
      </w:r>
      <w:r w:rsidRPr="00E60207">
        <w:rPr>
          <w:spacing w:val="2"/>
        </w:rPr>
        <w:t xml:space="preserve"> </w:t>
      </w:r>
      <w:r w:rsidRPr="00E60207">
        <w:t>I</w:t>
      </w:r>
      <w:r w:rsidRPr="00E60207">
        <w:rPr>
          <w:spacing w:val="-5"/>
        </w:rPr>
        <w:t xml:space="preserve"> </w:t>
      </w:r>
      <w:r w:rsidRPr="00E60207">
        <w:rPr>
          <w:rFonts w:cs="Times New Roman"/>
        </w:rPr>
        <w:t>–</w:t>
      </w:r>
      <w:r w:rsidRPr="00E60207">
        <w:rPr>
          <w:rFonts w:cs="Times New Roman"/>
          <w:spacing w:val="2"/>
        </w:rPr>
        <w:t xml:space="preserve"> </w:t>
      </w:r>
      <w:r w:rsidRPr="00E60207">
        <w:t>Funding</w:t>
      </w:r>
      <w:r w:rsidRPr="00E60207">
        <w:rPr>
          <w:spacing w:val="-3"/>
        </w:rPr>
        <w:t xml:space="preserve"> </w:t>
      </w:r>
      <w:r w:rsidRPr="00E60207">
        <w:t>Opportunity</w:t>
      </w:r>
      <w:r w:rsidRPr="00E60207">
        <w:rPr>
          <w:spacing w:val="-5"/>
        </w:rPr>
        <w:t xml:space="preserve"> </w:t>
      </w:r>
      <w:r w:rsidRPr="00E60207">
        <w:rPr>
          <w:spacing w:val="-1"/>
        </w:rPr>
        <w:t>Description</w:t>
      </w:r>
    </w:p>
    <w:p w14:paraId="5276CB49" w14:textId="77777777" w:rsidR="00AB3C82" w:rsidRPr="00E60207" w:rsidRDefault="00AB3C82" w:rsidP="006A5DD9">
      <w:pPr>
        <w:pStyle w:val="BodyText"/>
        <w:numPr>
          <w:ilvl w:val="1"/>
          <w:numId w:val="18"/>
        </w:numPr>
        <w:ind w:left="1800" w:hanging="450"/>
      </w:pPr>
      <w:r w:rsidRPr="00E60207">
        <w:rPr>
          <w:spacing w:val="-1"/>
        </w:rPr>
        <w:t>Cover</w:t>
      </w:r>
      <w:r w:rsidRPr="00E60207">
        <w:rPr>
          <w:spacing w:val="1"/>
        </w:rPr>
        <w:t xml:space="preserve"> </w:t>
      </w:r>
      <w:r w:rsidRPr="00E60207">
        <w:rPr>
          <w:spacing w:val="-1"/>
        </w:rPr>
        <w:t>Letter</w:t>
      </w:r>
    </w:p>
    <w:p w14:paraId="32619C8B" w14:textId="77777777" w:rsidR="00AB3C82" w:rsidRDefault="00AB3C82" w:rsidP="006A5DD9">
      <w:pPr>
        <w:pStyle w:val="BodyText"/>
        <w:tabs>
          <w:tab w:val="left" w:pos="1281"/>
        </w:tabs>
        <w:spacing w:before="8"/>
        <w:ind w:left="920"/>
        <w:rPr>
          <w:rFonts w:cs="Times New Roman"/>
          <w:sz w:val="20"/>
          <w:szCs w:val="20"/>
        </w:rPr>
      </w:pPr>
    </w:p>
    <w:p w14:paraId="65BF3EFC" w14:textId="77777777" w:rsidR="00AB3C82" w:rsidRDefault="00AB3C82" w:rsidP="006A5DD9">
      <w:pPr>
        <w:pStyle w:val="BodyText"/>
        <w:tabs>
          <w:tab w:val="left" w:pos="1281"/>
        </w:tabs>
        <w:spacing w:before="8"/>
        <w:ind w:left="920"/>
        <w:rPr>
          <w:rFonts w:cs="Times New Roman"/>
          <w:sz w:val="20"/>
          <w:szCs w:val="20"/>
        </w:rPr>
      </w:pPr>
    </w:p>
    <w:p w14:paraId="74E0361D" w14:textId="77777777" w:rsidR="00AB3C82" w:rsidRDefault="00AB3C82" w:rsidP="006A5DD9">
      <w:pPr>
        <w:pStyle w:val="BodyText"/>
        <w:tabs>
          <w:tab w:val="left" w:pos="1281"/>
        </w:tabs>
        <w:spacing w:before="8"/>
        <w:ind w:left="920"/>
        <w:rPr>
          <w:spacing w:val="30"/>
        </w:rPr>
      </w:pPr>
      <w:r w:rsidRPr="00AB3C82">
        <w:rPr>
          <w:spacing w:val="-1"/>
        </w:rPr>
        <w:t>Thank</w:t>
      </w:r>
      <w:r w:rsidRPr="00AB3C82">
        <w:rPr>
          <w:spacing w:val="2"/>
        </w:rPr>
        <w:t xml:space="preserve"> </w:t>
      </w:r>
      <w:r w:rsidRPr="00AB3C82">
        <w:rPr>
          <w:spacing w:val="-1"/>
        </w:rPr>
        <w:t>you</w:t>
      </w:r>
      <w:r>
        <w:t xml:space="preserve"> for</w:t>
      </w:r>
      <w:r w:rsidRPr="00AB3C82">
        <w:rPr>
          <w:spacing w:val="3"/>
        </w:rPr>
        <w:t xml:space="preserve"> </w:t>
      </w:r>
      <w:r w:rsidRPr="00AB3C82">
        <w:rPr>
          <w:spacing w:val="-2"/>
        </w:rPr>
        <w:t>your</w:t>
      </w:r>
      <w:r>
        <w:t xml:space="preserve"> interest in </w:t>
      </w:r>
      <w:r w:rsidRPr="00AB3C82">
        <w:rPr>
          <w:spacing w:val="-1"/>
        </w:rPr>
        <w:t>USAID</w:t>
      </w:r>
      <w:r w:rsidRPr="00AB3C82">
        <w:rPr>
          <w:spacing w:val="1"/>
        </w:rPr>
        <w:t xml:space="preserve"> </w:t>
      </w:r>
      <w:r w:rsidRPr="00AB3C82">
        <w:rPr>
          <w:spacing w:val="-1"/>
        </w:rPr>
        <w:t>programs.</w:t>
      </w:r>
      <w:r w:rsidRPr="00AB3C82">
        <w:rPr>
          <w:spacing w:val="30"/>
        </w:rPr>
        <w:t xml:space="preserve"> </w:t>
      </w:r>
    </w:p>
    <w:p w14:paraId="5888FE4E" w14:textId="77777777" w:rsidR="00AB3C82" w:rsidRDefault="00AB3C82" w:rsidP="006A5DD9">
      <w:pPr>
        <w:pStyle w:val="BodyText"/>
        <w:tabs>
          <w:tab w:val="left" w:pos="1281"/>
        </w:tabs>
        <w:spacing w:before="8"/>
        <w:ind w:left="920"/>
        <w:rPr>
          <w:spacing w:val="30"/>
        </w:rPr>
      </w:pPr>
    </w:p>
    <w:p w14:paraId="1A90D546" w14:textId="77777777" w:rsidR="00AB3C82" w:rsidRDefault="00AB3C82" w:rsidP="006A5DD9">
      <w:pPr>
        <w:pStyle w:val="BodyText"/>
        <w:tabs>
          <w:tab w:val="left" w:pos="1281"/>
        </w:tabs>
        <w:spacing w:before="8"/>
        <w:ind w:left="920"/>
      </w:pPr>
      <w:r w:rsidRPr="00AB3C82">
        <w:rPr>
          <w:spacing w:val="-1"/>
        </w:rPr>
        <w:t>Sincerely,</w:t>
      </w:r>
    </w:p>
    <w:p w14:paraId="4152973A" w14:textId="77777777" w:rsidR="00AB3C82" w:rsidRDefault="00AB3C82" w:rsidP="006A5DD9">
      <w:pPr>
        <w:pStyle w:val="BodyText"/>
        <w:ind w:left="200" w:firstLine="720"/>
      </w:pPr>
      <w:r>
        <w:t xml:space="preserve">      /S/</w:t>
      </w:r>
    </w:p>
    <w:p w14:paraId="188059C6" w14:textId="77777777" w:rsidR="00AB3C82" w:rsidRDefault="00AB3C82" w:rsidP="006A5DD9">
      <w:pPr>
        <w:pStyle w:val="BodyText"/>
        <w:ind w:left="200" w:firstLine="720"/>
      </w:pPr>
      <w:r>
        <w:t>Dina</w:t>
      </w:r>
      <w:r>
        <w:rPr>
          <w:spacing w:val="-1"/>
        </w:rPr>
        <w:t xml:space="preserve"> </w:t>
      </w:r>
      <w:r>
        <w:t xml:space="preserve">Esposito, </w:t>
      </w:r>
    </w:p>
    <w:p w14:paraId="0F00C245" w14:textId="77777777" w:rsidR="00E57EED" w:rsidRDefault="00AB3C82" w:rsidP="006A5DD9">
      <w:pPr>
        <w:pStyle w:val="BodyText"/>
        <w:ind w:left="200" w:firstLine="720"/>
        <w:rPr>
          <w:spacing w:val="-1"/>
        </w:rPr>
      </w:pPr>
      <w:r>
        <w:rPr>
          <w:spacing w:val="-1"/>
        </w:rPr>
        <w:t>Director,</w:t>
      </w:r>
      <w:r>
        <w:t xml:space="preserve"> Office</w:t>
      </w:r>
      <w:r>
        <w:rPr>
          <w:spacing w:val="-1"/>
        </w:rPr>
        <w:t xml:space="preserve"> </w:t>
      </w:r>
      <w:r>
        <w:t>of</w:t>
      </w:r>
      <w:r>
        <w:rPr>
          <w:spacing w:val="1"/>
        </w:rPr>
        <w:t xml:space="preserve"> </w:t>
      </w:r>
      <w:r>
        <w:rPr>
          <w:spacing w:val="-1"/>
        </w:rPr>
        <w:t>Food</w:t>
      </w:r>
      <w:r>
        <w:rPr>
          <w:spacing w:val="2"/>
        </w:rPr>
        <w:t xml:space="preserve"> </w:t>
      </w:r>
      <w:r>
        <w:t>for</w:t>
      </w:r>
      <w:r>
        <w:rPr>
          <w:spacing w:val="-2"/>
        </w:rPr>
        <w:t xml:space="preserve"> </w:t>
      </w:r>
      <w:r w:rsidR="00E57EED">
        <w:rPr>
          <w:spacing w:val="-1"/>
        </w:rPr>
        <w:t>Peace</w:t>
      </w:r>
    </w:p>
    <w:p w14:paraId="2B299388" w14:textId="77777777" w:rsidR="00261D3D" w:rsidRDefault="00261D3D" w:rsidP="006A5DD9">
      <w:pPr>
        <w:pStyle w:val="BodyText"/>
        <w:ind w:left="200" w:firstLine="720"/>
        <w:rPr>
          <w:spacing w:val="-1"/>
        </w:rPr>
      </w:pPr>
    </w:p>
    <w:p w14:paraId="750D804D" w14:textId="77777777" w:rsidR="00261D3D" w:rsidRDefault="00261D3D" w:rsidP="006A5DD9">
      <w:pPr>
        <w:pStyle w:val="BodyText"/>
        <w:ind w:left="200" w:firstLine="720"/>
        <w:rPr>
          <w:spacing w:val="-1"/>
        </w:rPr>
      </w:pPr>
    </w:p>
    <w:p w14:paraId="21FFF725" w14:textId="77777777" w:rsidR="00261D3D" w:rsidRDefault="00261D3D" w:rsidP="006A5DD9">
      <w:pPr>
        <w:pStyle w:val="BodyText"/>
        <w:ind w:left="200" w:firstLine="720"/>
        <w:rPr>
          <w:spacing w:val="-1"/>
        </w:rPr>
      </w:pPr>
    </w:p>
    <w:p w14:paraId="73B912F1" w14:textId="77777777" w:rsidR="00261D3D" w:rsidRDefault="00261D3D" w:rsidP="006A5DD9">
      <w:pPr>
        <w:pStyle w:val="BodyText"/>
        <w:ind w:left="200" w:firstLine="720"/>
        <w:rPr>
          <w:spacing w:val="-1"/>
        </w:rPr>
      </w:pPr>
    </w:p>
    <w:p w14:paraId="1E1892DA" w14:textId="77777777" w:rsidR="00261D3D" w:rsidRDefault="00261D3D" w:rsidP="006A5DD9">
      <w:pPr>
        <w:pStyle w:val="BodyText"/>
        <w:ind w:left="200" w:firstLine="720"/>
        <w:rPr>
          <w:spacing w:val="-1"/>
        </w:rPr>
      </w:pPr>
    </w:p>
    <w:p w14:paraId="2FC66CDE" w14:textId="77777777" w:rsidR="00261D3D" w:rsidRDefault="00261D3D" w:rsidP="006A5DD9">
      <w:pPr>
        <w:pStyle w:val="BodyText"/>
        <w:ind w:left="200" w:firstLine="720"/>
        <w:rPr>
          <w:spacing w:val="-1"/>
        </w:rPr>
      </w:pPr>
    </w:p>
    <w:p w14:paraId="6A4B58E9" w14:textId="77777777" w:rsidR="00261D3D" w:rsidRDefault="00261D3D" w:rsidP="006A5DD9">
      <w:pPr>
        <w:pStyle w:val="BodyText"/>
        <w:ind w:left="200" w:firstLine="720"/>
        <w:rPr>
          <w:spacing w:val="-1"/>
        </w:rPr>
      </w:pPr>
    </w:p>
    <w:p w14:paraId="679EE1CC" w14:textId="77777777" w:rsidR="00261D3D" w:rsidRDefault="00261D3D" w:rsidP="006A5DD9">
      <w:pPr>
        <w:pStyle w:val="BodyText"/>
        <w:ind w:left="200" w:firstLine="720"/>
        <w:rPr>
          <w:spacing w:val="-1"/>
        </w:rPr>
      </w:pPr>
    </w:p>
    <w:p w14:paraId="55493250" w14:textId="77777777" w:rsidR="00261D3D" w:rsidRDefault="00261D3D" w:rsidP="006A5DD9">
      <w:pPr>
        <w:pStyle w:val="BodyText"/>
        <w:ind w:left="200" w:firstLine="720"/>
        <w:rPr>
          <w:spacing w:val="-1"/>
        </w:rPr>
      </w:pPr>
    </w:p>
    <w:p w14:paraId="741C13C8" w14:textId="77777777" w:rsidR="00261D3D" w:rsidRDefault="00261D3D" w:rsidP="006A5DD9">
      <w:pPr>
        <w:pStyle w:val="BodyText"/>
        <w:ind w:left="200" w:firstLine="720"/>
        <w:rPr>
          <w:spacing w:val="-1"/>
        </w:rPr>
      </w:pPr>
    </w:p>
    <w:p w14:paraId="742FCEFF" w14:textId="77777777" w:rsidR="00261D3D" w:rsidRDefault="00261D3D" w:rsidP="006A5DD9">
      <w:pPr>
        <w:pStyle w:val="BodyText"/>
        <w:ind w:left="200" w:firstLine="720"/>
        <w:rPr>
          <w:spacing w:val="-1"/>
        </w:rPr>
      </w:pPr>
    </w:p>
    <w:p w14:paraId="692509D7" w14:textId="77777777" w:rsidR="00261D3D" w:rsidRDefault="00261D3D" w:rsidP="006A5DD9">
      <w:pPr>
        <w:pStyle w:val="BodyText"/>
        <w:ind w:left="200" w:firstLine="720"/>
        <w:rPr>
          <w:spacing w:val="-1"/>
        </w:rPr>
      </w:pPr>
    </w:p>
    <w:p w14:paraId="4CF76B06" w14:textId="77777777" w:rsidR="00261D3D" w:rsidRDefault="00261D3D" w:rsidP="006A5DD9">
      <w:pPr>
        <w:pStyle w:val="BodyText"/>
        <w:ind w:left="200" w:firstLine="720"/>
        <w:rPr>
          <w:spacing w:val="-1"/>
        </w:rPr>
      </w:pPr>
    </w:p>
    <w:p w14:paraId="4AD1B0ED" w14:textId="77777777" w:rsidR="00261D3D" w:rsidRDefault="00261D3D" w:rsidP="006A5DD9">
      <w:pPr>
        <w:pStyle w:val="BodyText"/>
        <w:ind w:left="200" w:firstLine="720"/>
        <w:rPr>
          <w:spacing w:val="-1"/>
        </w:rPr>
      </w:pPr>
    </w:p>
    <w:p w14:paraId="697D5594" w14:textId="77777777" w:rsidR="00261D3D" w:rsidRDefault="00261D3D" w:rsidP="006A5DD9">
      <w:pPr>
        <w:pStyle w:val="BodyText"/>
        <w:ind w:left="200" w:firstLine="720"/>
        <w:rPr>
          <w:spacing w:val="-1"/>
        </w:rPr>
      </w:pPr>
    </w:p>
    <w:p w14:paraId="0848F4AC" w14:textId="77777777" w:rsidR="00261D3D" w:rsidRDefault="00261D3D" w:rsidP="006A5DD9">
      <w:pPr>
        <w:pStyle w:val="BodyText"/>
        <w:ind w:left="200" w:firstLine="720"/>
        <w:rPr>
          <w:spacing w:val="-1"/>
        </w:rPr>
      </w:pPr>
    </w:p>
    <w:p w14:paraId="71DF1F28" w14:textId="77777777" w:rsidR="00261D3D" w:rsidRDefault="00261D3D" w:rsidP="006A5DD9">
      <w:pPr>
        <w:pStyle w:val="BodyText"/>
        <w:ind w:left="200" w:firstLine="720"/>
        <w:rPr>
          <w:spacing w:val="-1"/>
        </w:rPr>
      </w:pPr>
    </w:p>
    <w:p w14:paraId="17BB35F9" w14:textId="77777777" w:rsidR="00261D3D" w:rsidRDefault="00261D3D" w:rsidP="006A5DD9">
      <w:pPr>
        <w:pStyle w:val="BodyText"/>
        <w:ind w:left="200" w:firstLine="720"/>
        <w:rPr>
          <w:spacing w:val="-1"/>
        </w:rPr>
      </w:pPr>
    </w:p>
    <w:p w14:paraId="04124F6D" w14:textId="77777777" w:rsidR="00261D3D" w:rsidRDefault="00261D3D" w:rsidP="006A5DD9">
      <w:pPr>
        <w:pStyle w:val="BodyText"/>
        <w:ind w:left="0"/>
        <w:rPr>
          <w:spacing w:val="-1"/>
        </w:rPr>
      </w:pPr>
    </w:p>
    <w:p w14:paraId="4D7DC464" w14:textId="435DD9DE" w:rsidR="00261D3D" w:rsidRPr="00261D3D" w:rsidRDefault="00261D3D" w:rsidP="006A5DD9">
      <w:pPr>
        <w:tabs>
          <w:tab w:val="left" w:pos="8820"/>
        </w:tabs>
        <w:spacing w:before="194"/>
        <w:ind w:left="920"/>
        <w:rPr>
          <w:rFonts w:ascii="Times New Roman" w:eastAsia="Times New Roman" w:hAnsi="Times New Roman" w:cs="Times New Roman"/>
        </w:rPr>
      </w:pPr>
      <w:r w:rsidRPr="00D428FF">
        <w:rPr>
          <w:rFonts w:ascii="Times New Roman"/>
          <w:b/>
          <w:spacing w:val="-1"/>
        </w:rPr>
        <w:t>Draft</w:t>
      </w:r>
      <w:r w:rsidRPr="00D428FF">
        <w:rPr>
          <w:rFonts w:ascii="Times New Roman"/>
          <w:b/>
          <w:spacing w:val="1"/>
        </w:rPr>
        <w:t xml:space="preserve"> </w:t>
      </w:r>
      <w:r w:rsidRPr="00D428FF">
        <w:rPr>
          <w:rFonts w:ascii="Times New Roman"/>
          <w:b/>
        </w:rPr>
        <w:t>FY</w:t>
      </w:r>
      <w:r w:rsidRPr="00D428FF">
        <w:rPr>
          <w:rFonts w:ascii="Times New Roman"/>
          <w:b/>
          <w:spacing w:val="-2"/>
        </w:rPr>
        <w:t xml:space="preserve"> </w:t>
      </w:r>
      <w:r w:rsidRPr="00D428FF">
        <w:rPr>
          <w:rFonts w:ascii="Times New Roman"/>
          <w:b/>
        </w:rPr>
        <w:t>201</w:t>
      </w:r>
      <w:r w:rsidR="00D428FF" w:rsidRPr="00D428FF">
        <w:rPr>
          <w:rFonts w:ascii="Times New Roman"/>
          <w:b/>
        </w:rPr>
        <w:t>6</w:t>
      </w:r>
      <w:r w:rsidRPr="00D428FF">
        <w:rPr>
          <w:rFonts w:ascii="Times New Roman"/>
          <w:b/>
        </w:rPr>
        <w:t xml:space="preserve"> </w:t>
      </w:r>
      <w:r w:rsidR="00E60207" w:rsidRPr="00D428FF">
        <w:rPr>
          <w:rFonts w:ascii="Times New Roman"/>
          <w:b/>
          <w:spacing w:val="-1"/>
        </w:rPr>
        <w:t>RFA</w:t>
      </w:r>
      <w:r w:rsidR="00E60207">
        <w:rPr>
          <w:rFonts w:ascii="Times New Roman"/>
          <w:spacing w:val="-1"/>
        </w:rPr>
        <w:tab/>
      </w:r>
      <w:r w:rsidR="00444A03">
        <w:rPr>
          <w:rFonts w:ascii="Times New Roman"/>
          <w:spacing w:val="-1"/>
        </w:rPr>
        <w:t>March 2</w:t>
      </w:r>
      <w:r w:rsidR="00E60207">
        <w:rPr>
          <w:rFonts w:ascii="Times New Roman"/>
          <w:spacing w:val="-1"/>
        </w:rPr>
        <w:t>, 201</w:t>
      </w:r>
      <w:r w:rsidR="00D428FF">
        <w:rPr>
          <w:rFonts w:ascii="Times New Roman"/>
          <w:spacing w:val="-1"/>
        </w:rPr>
        <w:t>6</w:t>
      </w:r>
    </w:p>
    <w:p w14:paraId="6CE40837" w14:textId="77777777" w:rsidR="00E57EED" w:rsidRDefault="00E57EED" w:rsidP="006A5DD9">
      <w:pPr>
        <w:pStyle w:val="BodyText"/>
        <w:ind w:left="0"/>
        <w:rPr>
          <w:spacing w:val="-1"/>
        </w:rPr>
      </w:pPr>
    </w:p>
    <w:p w14:paraId="031C28A9" w14:textId="77777777" w:rsidR="00E57EED" w:rsidRPr="00E57EED" w:rsidRDefault="00E57EED" w:rsidP="006A5DD9">
      <w:pPr>
        <w:pStyle w:val="BodyText"/>
        <w:ind w:left="0"/>
        <w:sectPr w:rsidR="00E57EED" w:rsidRPr="00E57EED" w:rsidSect="00E57EED">
          <w:headerReference w:type="default" r:id="rId13"/>
          <w:pgSz w:w="12240" w:h="15840"/>
          <w:pgMar w:top="1224" w:right="1282" w:bottom="274" w:left="518" w:header="720" w:footer="720" w:gutter="0"/>
          <w:cols w:space="720"/>
          <w:docGrid w:linePitch="360"/>
        </w:sectPr>
      </w:pPr>
    </w:p>
    <w:p w14:paraId="6A50867A" w14:textId="77777777" w:rsidR="00AB3C82" w:rsidRDefault="00AB3C82" w:rsidP="006A5DD9">
      <w:pPr>
        <w:pStyle w:val="Heading1"/>
        <w:spacing w:before="69"/>
        <w:ind w:left="0"/>
        <w:rPr>
          <w:b w:val="0"/>
          <w:bCs w:val="0"/>
        </w:rPr>
      </w:pPr>
      <w:r>
        <w:rPr>
          <w:u w:val="thick" w:color="000000"/>
        </w:rPr>
        <w:lastRenderedPageBreak/>
        <w:t xml:space="preserve">SECTION I </w:t>
      </w:r>
      <w:r>
        <w:rPr>
          <w:rFonts w:cs="Times New Roman"/>
          <w:u w:val="thick" w:color="000000"/>
        </w:rPr>
        <w:t xml:space="preserve">– </w:t>
      </w:r>
      <w:r>
        <w:rPr>
          <w:spacing w:val="-1"/>
          <w:u w:val="thick" w:color="000000"/>
        </w:rPr>
        <w:t>FUNDING</w:t>
      </w:r>
      <w:r>
        <w:rPr>
          <w:spacing w:val="-2"/>
          <w:u w:val="thick" w:color="000000"/>
        </w:rPr>
        <w:t xml:space="preserve"> </w:t>
      </w:r>
      <w:r>
        <w:rPr>
          <w:spacing w:val="-1"/>
          <w:u w:val="thick" w:color="000000"/>
        </w:rPr>
        <w:t>OPPORTUNITY</w:t>
      </w:r>
      <w:r>
        <w:rPr>
          <w:u w:val="thick" w:color="000000"/>
        </w:rPr>
        <w:t xml:space="preserve"> </w:t>
      </w:r>
      <w:r>
        <w:rPr>
          <w:spacing w:val="-1"/>
          <w:u w:val="thick" w:color="000000"/>
        </w:rPr>
        <w:t>DESCRIPTION</w:t>
      </w:r>
    </w:p>
    <w:p w14:paraId="2E43E12C" w14:textId="77777777" w:rsidR="00AB3C82" w:rsidRPr="002C264A" w:rsidRDefault="00AB3C82" w:rsidP="006A5DD9">
      <w:pPr>
        <w:rPr>
          <w:rFonts w:ascii="Times New Roman" w:eastAsia="Times New Roman" w:hAnsi="Times New Roman" w:cs="Times New Roman"/>
          <w:b/>
          <w:bCs/>
          <w:sz w:val="24"/>
          <w:szCs w:val="18"/>
        </w:rPr>
      </w:pPr>
    </w:p>
    <w:p w14:paraId="7D222035" w14:textId="77777777" w:rsidR="00AB3C82" w:rsidRDefault="00AB3C82" w:rsidP="006A5DD9">
      <w:pPr>
        <w:numPr>
          <w:ilvl w:val="0"/>
          <w:numId w:val="6"/>
        </w:numPr>
        <w:tabs>
          <w:tab w:val="left" w:pos="401"/>
        </w:tabs>
        <w:spacing w:before="69"/>
        <w:ind w:hanging="400"/>
        <w:rPr>
          <w:rFonts w:ascii="Times New Roman" w:eastAsia="Times New Roman" w:hAnsi="Times New Roman" w:cs="Times New Roman"/>
          <w:sz w:val="24"/>
          <w:szCs w:val="24"/>
        </w:rPr>
      </w:pPr>
      <w:r>
        <w:rPr>
          <w:rFonts w:ascii="Times New Roman"/>
          <w:b/>
          <w:spacing w:val="-1"/>
          <w:sz w:val="24"/>
        </w:rPr>
        <w:t>General</w:t>
      </w:r>
      <w:r>
        <w:rPr>
          <w:rFonts w:ascii="Times New Roman"/>
          <w:b/>
          <w:sz w:val="24"/>
        </w:rPr>
        <w:t xml:space="preserve"> Description</w:t>
      </w:r>
    </w:p>
    <w:p w14:paraId="213A9F8C" w14:textId="77777777" w:rsidR="00AB3C82" w:rsidRDefault="00AB3C82" w:rsidP="006A5DD9">
      <w:pPr>
        <w:spacing w:before="7"/>
        <w:rPr>
          <w:rFonts w:ascii="Times New Roman" w:eastAsia="Times New Roman" w:hAnsi="Times New Roman" w:cs="Times New Roman"/>
          <w:b/>
          <w:bCs/>
          <w:sz w:val="23"/>
          <w:szCs w:val="23"/>
        </w:rPr>
      </w:pPr>
    </w:p>
    <w:p w14:paraId="5E0EB5FD" w14:textId="7A48A84E" w:rsidR="00AB3C82" w:rsidRDefault="00AB3C82" w:rsidP="006A5DD9">
      <w:pPr>
        <w:rPr>
          <w:rFonts w:ascii="Times New Roman" w:hAnsi="Times New Roman" w:cs="Times New Roman"/>
          <w:sz w:val="24"/>
          <w:szCs w:val="24"/>
        </w:rPr>
      </w:pPr>
      <w:r w:rsidRPr="00E60207">
        <w:rPr>
          <w:rFonts w:ascii="Times New Roman" w:hAnsi="Times New Roman" w:cs="Times New Roman"/>
          <w:sz w:val="24"/>
          <w:szCs w:val="24"/>
        </w:rPr>
        <w:t xml:space="preserve">USAID is seeking grant applications from eligible organizations for the </w:t>
      </w:r>
      <w:r w:rsidR="00E60207" w:rsidRPr="00E60207">
        <w:rPr>
          <w:rFonts w:ascii="Times New Roman" w:hAnsi="Times New Roman" w:cs="Times New Roman"/>
          <w:sz w:val="24"/>
          <w:szCs w:val="24"/>
        </w:rPr>
        <w:t>transportation, delivery, and distribution</w:t>
      </w:r>
      <w:r w:rsidRPr="00E60207">
        <w:rPr>
          <w:rFonts w:ascii="Times New Roman" w:hAnsi="Times New Roman" w:cs="Times New Roman"/>
          <w:sz w:val="24"/>
          <w:szCs w:val="24"/>
        </w:rPr>
        <w:t xml:space="preserve"> of shelf-stable food commodities </w:t>
      </w:r>
      <w:r w:rsidR="00E60207" w:rsidRPr="00E60207">
        <w:rPr>
          <w:rFonts w:ascii="Times New Roman" w:hAnsi="Times New Roman" w:cs="Times New Roman"/>
          <w:sz w:val="24"/>
          <w:szCs w:val="24"/>
        </w:rPr>
        <w:t>produced by U.S.</w:t>
      </w:r>
      <w:r w:rsidR="00E60207">
        <w:rPr>
          <w:rFonts w:ascii="Times New Roman" w:hAnsi="Times New Roman" w:cs="Times New Roman"/>
          <w:sz w:val="24"/>
          <w:szCs w:val="24"/>
        </w:rPr>
        <w:t xml:space="preserve"> non-profit organizations</w:t>
      </w:r>
      <w:r w:rsidR="008273C3">
        <w:rPr>
          <w:rFonts w:ascii="Times New Roman" w:hAnsi="Times New Roman" w:cs="Times New Roman"/>
          <w:sz w:val="24"/>
          <w:szCs w:val="24"/>
        </w:rPr>
        <w:t xml:space="preserve"> under the IFRP program</w:t>
      </w:r>
      <w:r w:rsidR="00E60207">
        <w:rPr>
          <w:rFonts w:ascii="Times New Roman" w:hAnsi="Times New Roman" w:cs="Times New Roman"/>
          <w:sz w:val="24"/>
          <w:szCs w:val="24"/>
        </w:rPr>
        <w:t>.</w:t>
      </w:r>
      <w:r w:rsidRPr="00E60207">
        <w:rPr>
          <w:rFonts w:ascii="Times New Roman" w:hAnsi="Times New Roman" w:cs="Times New Roman"/>
          <w:sz w:val="24"/>
          <w:szCs w:val="24"/>
        </w:rPr>
        <w:t xml:space="preserve"> </w:t>
      </w:r>
      <w:r w:rsidR="00F74F4E">
        <w:rPr>
          <w:rFonts w:ascii="Times New Roman" w:hAnsi="Times New Roman" w:cs="Times New Roman"/>
          <w:sz w:val="24"/>
          <w:szCs w:val="24"/>
        </w:rPr>
        <w:t>Any and all IFRP activities would entail the transfer of commodities to implementing organizations and then the transfer of these commodities by the implementing organization</w:t>
      </w:r>
      <w:r w:rsidR="00444A03">
        <w:rPr>
          <w:rFonts w:ascii="Times New Roman" w:hAnsi="Times New Roman" w:cs="Times New Roman"/>
          <w:sz w:val="24"/>
          <w:szCs w:val="24"/>
        </w:rPr>
        <w:t>s</w:t>
      </w:r>
      <w:r w:rsidR="00F74F4E">
        <w:rPr>
          <w:rFonts w:ascii="Times New Roman" w:hAnsi="Times New Roman" w:cs="Times New Roman"/>
          <w:sz w:val="24"/>
          <w:szCs w:val="24"/>
        </w:rPr>
        <w:t xml:space="preserve"> to the designated </w:t>
      </w:r>
      <w:r w:rsidR="008254D8">
        <w:rPr>
          <w:rFonts w:ascii="Times New Roman" w:hAnsi="Times New Roman" w:cs="Times New Roman"/>
          <w:sz w:val="24"/>
          <w:szCs w:val="24"/>
        </w:rPr>
        <w:t>recipients</w:t>
      </w:r>
      <w:r w:rsidR="00F74F4E">
        <w:rPr>
          <w:rFonts w:ascii="Times New Roman" w:hAnsi="Times New Roman" w:cs="Times New Roman"/>
          <w:sz w:val="24"/>
          <w:szCs w:val="24"/>
        </w:rPr>
        <w:t xml:space="preserve"> for any allowable purpose </w:t>
      </w:r>
      <w:r w:rsidR="008254D8">
        <w:rPr>
          <w:rFonts w:ascii="Times New Roman" w:hAnsi="Times New Roman" w:cs="Times New Roman"/>
          <w:sz w:val="24"/>
          <w:szCs w:val="24"/>
        </w:rPr>
        <w:t>specified</w:t>
      </w:r>
      <w:r w:rsidR="00F74F4E">
        <w:rPr>
          <w:rFonts w:ascii="Times New Roman" w:hAnsi="Times New Roman" w:cs="Times New Roman"/>
          <w:sz w:val="24"/>
          <w:szCs w:val="24"/>
        </w:rPr>
        <w:t xml:space="preserve"> by the Food for Peace Act,</w:t>
      </w:r>
      <w:r w:rsidR="008254D8">
        <w:rPr>
          <w:rFonts w:ascii="Times New Roman" w:hAnsi="Times New Roman" w:cs="Times New Roman"/>
          <w:sz w:val="24"/>
          <w:szCs w:val="24"/>
        </w:rPr>
        <w:t xml:space="preserve"> as amended by the Agriculture Act of 2014,</w:t>
      </w:r>
      <w:r w:rsidR="00F74F4E">
        <w:rPr>
          <w:rFonts w:ascii="Times New Roman" w:hAnsi="Times New Roman" w:cs="Times New Roman"/>
          <w:sz w:val="24"/>
          <w:szCs w:val="24"/>
        </w:rPr>
        <w:t xml:space="preserve"> as referenced </w:t>
      </w:r>
      <w:r w:rsidR="00243061">
        <w:rPr>
          <w:rFonts w:ascii="Times New Roman" w:hAnsi="Times New Roman" w:cs="Times New Roman"/>
          <w:sz w:val="24"/>
          <w:szCs w:val="24"/>
        </w:rPr>
        <w:t>in</w:t>
      </w:r>
      <w:r w:rsidR="00F74F4E">
        <w:rPr>
          <w:rFonts w:ascii="Times New Roman" w:hAnsi="Times New Roman" w:cs="Times New Roman"/>
          <w:sz w:val="24"/>
          <w:szCs w:val="24"/>
        </w:rPr>
        <w:t xml:space="preserve"> Section I –</w:t>
      </w:r>
      <w:r w:rsidR="00243061">
        <w:rPr>
          <w:rFonts w:ascii="Times New Roman" w:hAnsi="Times New Roman" w:cs="Times New Roman"/>
          <w:sz w:val="24"/>
          <w:szCs w:val="24"/>
        </w:rPr>
        <w:t xml:space="preserve"> General Description, 2</w:t>
      </w:r>
      <w:r w:rsidR="00B20636">
        <w:rPr>
          <w:rFonts w:ascii="Times New Roman" w:hAnsi="Times New Roman" w:cs="Times New Roman"/>
          <w:sz w:val="24"/>
          <w:szCs w:val="24"/>
        </w:rPr>
        <w:t xml:space="preserve"> </w:t>
      </w:r>
      <w:r w:rsidR="00243061">
        <w:rPr>
          <w:rFonts w:ascii="Times New Roman" w:hAnsi="Times New Roman" w:cs="Times New Roman"/>
          <w:sz w:val="24"/>
          <w:szCs w:val="24"/>
        </w:rPr>
        <w:t>)</w:t>
      </w:r>
      <w:r w:rsidR="00F74F4E">
        <w:rPr>
          <w:rFonts w:ascii="Times New Roman" w:hAnsi="Times New Roman" w:cs="Times New Roman"/>
          <w:sz w:val="24"/>
          <w:szCs w:val="24"/>
        </w:rPr>
        <w:t>Authorizing Legislation.</w:t>
      </w:r>
    </w:p>
    <w:p w14:paraId="573EC706" w14:textId="77777777" w:rsidR="008273C3" w:rsidRDefault="008273C3" w:rsidP="006A5DD9">
      <w:pPr>
        <w:rPr>
          <w:rFonts w:ascii="Times New Roman" w:hAnsi="Times New Roman" w:cs="Times New Roman"/>
          <w:sz w:val="24"/>
          <w:szCs w:val="24"/>
        </w:rPr>
      </w:pPr>
    </w:p>
    <w:p w14:paraId="1F630156" w14:textId="316A525F" w:rsidR="00AB3C82" w:rsidRDefault="008273C3" w:rsidP="006A5DD9">
      <w:pPr>
        <w:rPr>
          <w:rFonts w:ascii="Times New Roman" w:eastAsia="Times New Roman" w:hAnsi="Times New Roman" w:cs="Times New Roman"/>
          <w:sz w:val="24"/>
          <w:szCs w:val="24"/>
        </w:rPr>
      </w:pPr>
      <w:r>
        <w:rPr>
          <w:rFonts w:ascii="Times New Roman" w:hAnsi="Times New Roman" w:cs="Times New Roman"/>
          <w:sz w:val="24"/>
          <w:szCs w:val="24"/>
        </w:rPr>
        <w:t>There will be</w:t>
      </w:r>
      <w:r w:rsidR="003C4E6A">
        <w:rPr>
          <w:rFonts w:ascii="Times New Roman" w:hAnsi="Times New Roman" w:cs="Times New Roman"/>
          <w:sz w:val="24"/>
          <w:szCs w:val="24"/>
        </w:rPr>
        <w:t xml:space="preserve"> only</w:t>
      </w:r>
      <w:r>
        <w:rPr>
          <w:rFonts w:ascii="Times New Roman" w:hAnsi="Times New Roman" w:cs="Times New Roman"/>
          <w:sz w:val="24"/>
          <w:szCs w:val="24"/>
        </w:rPr>
        <w:t xml:space="preserve"> one IFRP transport, delivery, and distribution </w:t>
      </w:r>
      <w:r w:rsidR="00FC001D">
        <w:rPr>
          <w:rFonts w:ascii="Times New Roman" w:hAnsi="Times New Roman" w:cs="Times New Roman"/>
          <w:sz w:val="24"/>
          <w:szCs w:val="24"/>
        </w:rPr>
        <w:t>grant review cycle during FY 1</w:t>
      </w:r>
      <w:r w:rsidR="00287939">
        <w:rPr>
          <w:rFonts w:ascii="Times New Roman" w:hAnsi="Times New Roman" w:cs="Times New Roman"/>
          <w:sz w:val="24"/>
          <w:szCs w:val="24"/>
        </w:rPr>
        <w:t>6</w:t>
      </w:r>
      <w:r w:rsidR="00FC001D">
        <w:rPr>
          <w:rFonts w:ascii="Times New Roman" w:hAnsi="Times New Roman" w:cs="Times New Roman"/>
          <w:sz w:val="24"/>
          <w:szCs w:val="24"/>
        </w:rPr>
        <w:t>, and the</w:t>
      </w:r>
      <w:r>
        <w:rPr>
          <w:rFonts w:ascii="Times New Roman" w:eastAsia="Times New Roman" w:hAnsi="Times New Roman" w:cs="Times New Roman"/>
          <w:sz w:val="24"/>
          <w:szCs w:val="24"/>
        </w:rPr>
        <w:t xml:space="preserve"> three products available for distribution</w:t>
      </w:r>
      <w:r w:rsidR="00FC001D">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Harvest Lentil Pro, Nutributter, and </w:t>
      </w:r>
      <w:r w:rsidR="006969F9">
        <w:rPr>
          <w:rFonts w:ascii="Times New Roman" w:eastAsia="Times New Roman" w:hAnsi="Times New Roman" w:cs="Times New Roman"/>
          <w:sz w:val="24"/>
          <w:szCs w:val="24"/>
        </w:rPr>
        <w:t>a Medium Quantity Lipid-based Nutrient Supplement (</w:t>
      </w:r>
      <w:r w:rsidR="000876F4">
        <w:rPr>
          <w:rFonts w:ascii="Times New Roman" w:eastAsia="Times New Roman" w:hAnsi="Times New Roman" w:cs="Times New Roman"/>
          <w:sz w:val="24"/>
          <w:szCs w:val="24"/>
        </w:rPr>
        <w:t>MQ-LNS</w:t>
      </w:r>
      <w:r w:rsidR="006969F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B3748">
        <w:rPr>
          <w:rFonts w:ascii="Times New Roman" w:eastAsia="Times New Roman" w:hAnsi="Times New Roman" w:cs="Times New Roman"/>
          <w:sz w:val="24"/>
          <w:szCs w:val="24"/>
        </w:rPr>
        <w:t xml:space="preserve"> </w:t>
      </w:r>
      <w:r w:rsidR="00604100">
        <w:rPr>
          <w:rFonts w:ascii="Times New Roman" w:eastAsia="Times New Roman" w:hAnsi="Times New Roman" w:cs="Times New Roman"/>
          <w:sz w:val="24"/>
          <w:szCs w:val="24"/>
        </w:rPr>
        <w:t>Please see the detailed chart below regarding product</w:t>
      </w:r>
      <w:r w:rsidR="00BB3748">
        <w:rPr>
          <w:rFonts w:ascii="Times New Roman" w:eastAsia="Times New Roman" w:hAnsi="Times New Roman" w:cs="Times New Roman"/>
          <w:sz w:val="24"/>
          <w:szCs w:val="24"/>
        </w:rPr>
        <w:t xml:space="preserve"> specifications and details.</w:t>
      </w:r>
    </w:p>
    <w:p w14:paraId="13178ADE" w14:textId="77777777" w:rsidR="008273C3" w:rsidRDefault="008273C3" w:rsidP="006A5DD9">
      <w:pPr>
        <w:spacing w:before="5"/>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458"/>
        <w:gridCol w:w="2700"/>
        <w:gridCol w:w="2700"/>
        <w:gridCol w:w="2718"/>
      </w:tblGrid>
      <w:tr w:rsidR="008273C3" w14:paraId="70B61A2C" w14:textId="77777777" w:rsidTr="002359C9">
        <w:tc>
          <w:tcPr>
            <w:tcW w:w="1458" w:type="dxa"/>
          </w:tcPr>
          <w:p w14:paraId="7D1B2969" w14:textId="0EFE3CE6" w:rsidR="008273C3" w:rsidRPr="002359C9" w:rsidRDefault="008273C3" w:rsidP="006A5DD9">
            <w:pPr>
              <w:spacing w:before="5"/>
              <w:rPr>
                <w:rFonts w:ascii="Times New Roman" w:eastAsia="Times New Roman" w:hAnsi="Times New Roman" w:cs="Times New Roman"/>
                <w:b/>
                <w:sz w:val="24"/>
                <w:szCs w:val="24"/>
              </w:rPr>
            </w:pPr>
            <w:r w:rsidRPr="002359C9">
              <w:rPr>
                <w:rFonts w:ascii="Times New Roman" w:eastAsia="Times New Roman" w:hAnsi="Times New Roman" w:cs="Times New Roman"/>
                <w:b/>
                <w:sz w:val="24"/>
                <w:szCs w:val="24"/>
              </w:rPr>
              <w:t>Product</w:t>
            </w:r>
            <w:r w:rsidR="00FC001D" w:rsidRPr="002359C9">
              <w:rPr>
                <w:rFonts w:ascii="Times New Roman" w:eastAsia="Times New Roman" w:hAnsi="Times New Roman" w:cs="Times New Roman"/>
                <w:b/>
                <w:sz w:val="24"/>
                <w:szCs w:val="24"/>
              </w:rPr>
              <w:t>:</w:t>
            </w:r>
          </w:p>
        </w:tc>
        <w:tc>
          <w:tcPr>
            <w:tcW w:w="2700" w:type="dxa"/>
          </w:tcPr>
          <w:p w14:paraId="1610AD1D" w14:textId="5014C210" w:rsidR="00FC001D" w:rsidRPr="00FC001D" w:rsidRDefault="008B0BC6" w:rsidP="006A5DD9">
            <w:pPr>
              <w:spacing w:before="5"/>
              <w:rPr>
                <w:rFonts w:ascii="Times New Roman" w:eastAsia="Times New Roman" w:hAnsi="Times New Roman" w:cs="Times New Roman"/>
                <w:b/>
                <w:sz w:val="24"/>
                <w:szCs w:val="24"/>
              </w:rPr>
            </w:pPr>
            <w:r w:rsidRPr="00FC001D">
              <w:rPr>
                <w:rFonts w:ascii="Times New Roman" w:eastAsia="Times New Roman" w:hAnsi="Times New Roman" w:cs="Times New Roman"/>
                <w:b/>
                <w:sz w:val="24"/>
                <w:szCs w:val="24"/>
              </w:rPr>
              <w:t>Harvest Lentil Pro</w:t>
            </w:r>
          </w:p>
        </w:tc>
        <w:tc>
          <w:tcPr>
            <w:tcW w:w="2700" w:type="dxa"/>
          </w:tcPr>
          <w:p w14:paraId="18CDF0B4" w14:textId="78D2D2C3" w:rsidR="008273C3" w:rsidRPr="00FC001D" w:rsidRDefault="008254D8" w:rsidP="006A5DD9">
            <w:pPr>
              <w:spacing w:before="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Enov’ </w:t>
            </w:r>
            <w:r w:rsidR="008B0BC6" w:rsidRPr="00FC001D">
              <w:rPr>
                <w:rFonts w:ascii="Times New Roman" w:eastAsia="Times New Roman" w:hAnsi="Times New Roman" w:cs="Times New Roman"/>
                <w:b/>
                <w:sz w:val="24"/>
                <w:szCs w:val="24"/>
              </w:rPr>
              <w:t>Nutributter</w:t>
            </w:r>
          </w:p>
        </w:tc>
        <w:tc>
          <w:tcPr>
            <w:tcW w:w="2718" w:type="dxa"/>
          </w:tcPr>
          <w:p w14:paraId="2F97E197" w14:textId="0456BD87" w:rsidR="008273C3" w:rsidRPr="00FC001D" w:rsidRDefault="000876F4" w:rsidP="00F90272">
            <w:pPr>
              <w:spacing w:before="5"/>
              <w:rPr>
                <w:rFonts w:ascii="Times New Roman" w:eastAsia="Times New Roman" w:hAnsi="Times New Roman" w:cs="Times New Roman"/>
                <w:b/>
                <w:sz w:val="24"/>
                <w:szCs w:val="24"/>
              </w:rPr>
            </w:pPr>
            <w:r>
              <w:rPr>
                <w:rFonts w:ascii="Times New Roman" w:eastAsia="Times New Roman" w:hAnsi="Times New Roman" w:cs="Times New Roman"/>
                <w:b/>
                <w:sz w:val="24"/>
                <w:szCs w:val="24"/>
              </w:rPr>
              <w:t>MQ-LNS</w:t>
            </w:r>
          </w:p>
        </w:tc>
      </w:tr>
      <w:tr w:rsidR="008273C3" w14:paraId="268D43A8" w14:textId="77777777" w:rsidTr="002359C9">
        <w:tc>
          <w:tcPr>
            <w:tcW w:w="1458" w:type="dxa"/>
          </w:tcPr>
          <w:p w14:paraId="4765BE12" w14:textId="77777777" w:rsidR="00FC001D" w:rsidRDefault="00FC001D" w:rsidP="006A5DD9">
            <w:pPr>
              <w:spacing w:before="5"/>
              <w:rPr>
                <w:rFonts w:ascii="Times New Roman" w:eastAsia="Times New Roman" w:hAnsi="Times New Roman" w:cs="Times New Roman"/>
                <w:sz w:val="24"/>
                <w:szCs w:val="24"/>
              </w:rPr>
            </w:pPr>
          </w:p>
          <w:p w14:paraId="13416311" w14:textId="77777777" w:rsidR="00FC001D" w:rsidRDefault="008273C3"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Producer</w:t>
            </w:r>
            <w:r w:rsidR="00542BBD">
              <w:rPr>
                <w:rFonts w:ascii="Times New Roman" w:eastAsia="Times New Roman" w:hAnsi="Times New Roman" w:cs="Times New Roman"/>
                <w:sz w:val="24"/>
                <w:szCs w:val="24"/>
              </w:rPr>
              <w:t>:</w:t>
            </w:r>
          </w:p>
          <w:p w14:paraId="1516EC4B" w14:textId="35F05B00" w:rsidR="00BB3748" w:rsidRDefault="00BB3748" w:rsidP="006A5DD9">
            <w:pPr>
              <w:spacing w:before="5"/>
              <w:rPr>
                <w:rFonts w:ascii="Times New Roman" w:eastAsia="Times New Roman" w:hAnsi="Times New Roman" w:cs="Times New Roman"/>
                <w:sz w:val="24"/>
                <w:szCs w:val="24"/>
              </w:rPr>
            </w:pPr>
          </w:p>
        </w:tc>
        <w:tc>
          <w:tcPr>
            <w:tcW w:w="2700" w:type="dxa"/>
          </w:tcPr>
          <w:p w14:paraId="2539A5B6" w14:textId="77777777" w:rsidR="00FC001D" w:rsidRDefault="00FC001D" w:rsidP="006A5DD9">
            <w:pPr>
              <w:spacing w:before="5"/>
              <w:rPr>
                <w:rFonts w:ascii="Times New Roman" w:eastAsia="Times New Roman" w:hAnsi="Times New Roman" w:cs="Times New Roman"/>
                <w:sz w:val="24"/>
                <w:szCs w:val="24"/>
              </w:rPr>
            </w:pPr>
          </w:p>
          <w:p w14:paraId="2B73B8B6" w14:textId="0BD43382" w:rsidR="008273C3"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Breedlove Foods, Inc.</w:t>
            </w:r>
          </w:p>
        </w:tc>
        <w:tc>
          <w:tcPr>
            <w:tcW w:w="2700" w:type="dxa"/>
          </w:tcPr>
          <w:p w14:paraId="2F97038C" w14:textId="77777777" w:rsidR="00FC001D" w:rsidRDefault="00FC001D" w:rsidP="006A5DD9">
            <w:pPr>
              <w:spacing w:before="5"/>
              <w:rPr>
                <w:rFonts w:ascii="Times New Roman" w:eastAsia="Times New Roman" w:hAnsi="Times New Roman" w:cs="Times New Roman"/>
                <w:sz w:val="24"/>
                <w:szCs w:val="24"/>
              </w:rPr>
            </w:pPr>
          </w:p>
          <w:p w14:paraId="1181F231" w14:textId="49F5A961" w:rsidR="008273C3"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Edesia</w:t>
            </w:r>
          </w:p>
        </w:tc>
        <w:tc>
          <w:tcPr>
            <w:tcW w:w="2718" w:type="dxa"/>
          </w:tcPr>
          <w:p w14:paraId="4F6FCFD3" w14:textId="77777777" w:rsidR="00FC001D" w:rsidRDefault="00FC001D" w:rsidP="006A5DD9">
            <w:pPr>
              <w:spacing w:before="5"/>
              <w:rPr>
                <w:rFonts w:ascii="Times New Roman" w:eastAsia="Times New Roman" w:hAnsi="Times New Roman" w:cs="Times New Roman"/>
                <w:sz w:val="24"/>
                <w:szCs w:val="24"/>
              </w:rPr>
            </w:pPr>
          </w:p>
          <w:p w14:paraId="4134EDA2" w14:textId="43FFDE08" w:rsidR="008273C3"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Edesia</w:t>
            </w:r>
          </w:p>
        </w:tc>
      </w:tr>
      <w:tr w:rsidR="008B0BC6" w14:paraId="056E9770" w14:textId="77777777" w:rsidTr="002359C9">
        <w:tc>
          <w:tcPr>
            <w:tcW w:w="1458" w:type="dxa"/>
          </w:tcPr>
          <w:p w14:paraId="62A31666" w14:textId="6CBF4B81" w:rsidR="008B0BC6"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r w:rsidR="00542BBD">
              <w:rPr>
                <w:rFonts w:ascii="Times New Roman" w:eastAsia="Times New Roman" w:hAnsi="Times New Roman" w:cs="Times New Roman"/>
                <w:sz w:val="24"/>
                <w:szCs w:val="24"/>
              </w:rPr>
              <w:t>:</w:t>
            </w:r>
          </w:p>
          <w:p w14:paraId="77167A5D" w14:textId="7EB44986" w:rsidR="00FC001D" w:rsidRDefault="00FC001D" w:rsidP="006A5DD9">
            <w:pPr>
              <w:spacing w:before="5"/>
              <w:rPr>
                <w:rFonts w:ascii="Times New Roman" w:eastAsia="Times New Roman" w:hAnsi="Times New Roman" w:cs="Times New Roman"/>
                <w:sz w:val="24"/>
                <w:szCs w:val="24"/>
              </w:rPr>
            </w:pPr>
          </w:p>
        </w:tc>
        <w:tc>
          <w:tcPr>
            <w:tcW w:w="2700" w:type="dxa"/>
          </w:tcPr>
          <w:p w14:paraId="346141FD" w14:textId="01B8BB5D" w:rsidR="008B0BC6" w:rsidRDefault="00A16C57" w:rsidP="006A5DD9">
            <w:pPr>
              <w:spacing w:before="5"/>
              <w:rPr>
                <w:rFonts w:ascii="Times New Roman" w:eastAsia="Times New Roman" w:hAnsi="Times New Roman" w:cs="Times New Roman"/>
                <w:sz w:val="24"/>
                <w:szCs w:val="24"/>
              </w:rPr>
            </w:pPr>
            <w:hyperlink r:id="rId14" w:history="1">
              <w:r w:rsidR="00FC001D" w:rsidRPr="00636B55">
                <w:rPr>
                  <w:rStyle w:val="Hyperlink"/>
                  <w:rFonts w:ascii="Times New Roman" w:eastAsia="Times New Roman" w:hAnsi="Times New Roman" w:cs="Times New Roman"/>
                  <w:sz w:val="24"/>
                  <w:szCs w:val="24"/>
                </w:rPr>
                <w:t>breedlove.org</w:t>
              </w:r>
            </w:hyperlink>
            <w:r w:rsidR="00FC001D">
              <w:rPr>
                <w:rFonts w:ascii="Times New Roman" w:eastAsia="Times New Roman" w:hAnsi="Times New Roman" w:cs="Times New Roman"/>
                <w:sz w:val="24"/>
                <w:szCs w:val="24"/>
              </w:rPr>
              <w:t xml:space="preserve"> </w:t>
            </w:r>
          </w:p>
        </w:tc>
        <w:tc>
          <w:tcPr>
            <w:tcW w:w="2700" w:type="dxa"/>
          </w:tcPr>
          <w:p w14:paraId="537C60A0" w14:textId="2F64B9DD" w:rsidR="008B0BC6" w:rsidRDefault="00A16C57" w:rsidP="006A5DD9">
            <w:pPr>
              <w:spacing w:before="5"/>
              <w:rPr>
                <w:rFonts w:ascii="Times New Roman" w:eastAsia="Times New Roman" w:hAnsi="Times New Roman" w:cs="Times New Roman"/>
                <w:sz w:val="24"/>
                <w:szCs w:val="24"/>
              </w:rPr>
            </w:pPr>
            <w:hyperlink r:id="rId15" w:history="1">
              <w:r w:rsidR="00FC001D" w:rsidRPr="00636B55">
                <w:rPr>
                  <w:rStyle w:val="Hyperlink"/>
                  <w:rFonts w:ascii="Times New Roman" w:eastAsia="Times New Roman" w:hAnsi="Times New Roman" w:cs="Times New Roman"/>
                  <w:sz w:val="24"/>
                  <w:szCs w:val="24"/>
                </w:rPr>
                <w:t>www.edesiaglobal.org</w:t>
              </w:r>
            </w:hyperlink>
            <w:r w:rsidR="00FC001D">
              <w:rPr>
                <w:rFonts w:ascii="Times New Roman" w:eastAsia="Times New Roman" w:hAnsi="Times New Roman" w:cs="Times New Roman"/>
                <w:sz w:val="24"/>
                <w:szCs w:val="24"/>
              </w:rPr>
              <w:t xml:space="preserve"> </w:t>
            </w:r>
          </w:p>
          <w:p w14:paraId="122D58A9" w14:textId="31ADE305" w:rsidR="00FC001D" w:rsidRDefault="00FC001D" w:rsidP="006A5DD9">
            <w:pPr>
              <w:spacing w:before="5"/>
              <w:rPr>
                <w:rFonts w:ascii="Times New Roman" w:eastAsia="Times New Roman" w:hAnsi="Times New Roman" w:cs="Times New Roman"/>
                <w:sz w:val="24"/>
                <w:szCs w:val="24"/>
              </w:rPr>
            </w:pPr>
          </w:p>
        </w:tc>
        <w:tc>
          <w:tcPr>
            <w:tcW w:w="2718" w:type="dxa"/>
          </w:tcPr>
          <w:p w14:paraId="70AF0563" w14:textId="463B0EC8" w:rsidR="008B0BC6" w:rsidRDefault="00A16C57" w:rsidP="006A5DD9">
            <w:pPr>
              <w:spacing w:before="5"/>
              <w:rPr>
                <w:rFonts w:ascii="Times New Roman" w:eastAsia="Times New Roman" w:hAnsi="Times New Roman" w:cs="Times New Roman"/>
                <w:sz w:val="24"/>
                <w:szCs w:val="24"/>
              </w:rPr>
            </w:pPr>
            <w:hyperlink r:id="rId16" w:history="1">
              <w:r w:rsidR="00FC001D" w:rsidRPr="00636B55">
                <w:rPr>
                  <w:rStyle w:val="Hyperlink"/>
                  <w:rFonts w:ascii="Times New Roman" w:eastAsia="Times New Roman" w:hAnsi="Times New Roman" w:cs="Times New Roman"/>
                  <w:sz w:val="24"/>
                  <w:szCs w:val="24"/>
                </w:rPr>
                <w:t>www.edesiaglobal.org</w:t>
              </w:r>
            </w:hyperlink>
            <w:r w:rsidR="00FC001D">
              <w:rPr>
                <w:rFonts w:ascii="Times New Roman" w:eastAsia="Times New Roman" w:hAnsi="Times New Roman" w:cs="Times New Roman"/>
                <w:sz w:val="24"/>
                <w:szCs w:val="24"/>
              </w:rPr>
              <w:t xml:space="preserve"> </w:t>
            </w:r>
          </w:p>
        </w:tc>
      </w:tr>
      <w:tr w:rsidR="008273C3" w14:paraId="08E71C6E" w14:textId="77777777" w:rsidTr="002359C9">
        <w:tc>
          <w:tcPr>
            <w:tcW w:w="1458" w:type="dxa"/>
          </w:tcPr>
          <w:p w14:paraId="14695BC6" w14:textId="01C09365" w:rsidR="008273C3" w:rsidRDefault="008273C3"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r w:rsidR="00542BBD">
              <w:rPr>
                <w:rFonts w:ascii="Times New Roman" w:eastAsia="Times New Roman" w:hAnsi="Times New Roman" w:cs="Times New Roman"/>
                <w:sz w:val="24"/>
                <w:szCs w:val="24"/>
              </w:rPr>
              <w:t>:</w:t>
            </w:r>
          </w:p>
        </w:tc>
        <w:tc>
          <w:tcPr>
            <w:tcW w:w="2700" w:type="dxa"/>
          </w:tcPr>
          <w:p w14:paraId="66C8C7FC" w14:textId="77777777" w:rsidR="008273C3"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1818 North Martin Luther King Jr. Blvd</w:t>
            </w:r>
          </w:p>
          <w:p w14:paraId="259F380C" w14:textId="77777777" w:rsidR="008B0BC6"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Lubbock, TX 79403</w:t>
            </w:r>
          </w:p>
          <w:p w14:paraId="28F2894E" w14:textId="5FB0DC4C" w:rsidR="00FC001D" w:rsidRDefault="00FC001D" w:rsidP="006A5DD9">
            <w:pPr>
              <w:spacing w:before="5"/>
              <w:rPr>
                <w:rFonts w:ascii="Times New Roman" w:eastAsia="Times New Roman" w:hAnsi="Times New Roman" w:cs="Times New Roman"/>
                <w:sz w:val="24"/>
                <w:szCs w:val="24"/>
              </w:rPr>
            </w:pPr>
          </w:p>
        </w:tc>
        <w:tc>
          <w:tcPr>
            <w:tcW w:w="2700" w:type="dxa"/>
          </w:tcPr>
          <w:p w14:paraId="7E25D996" w14:textId="77777777" w:rsidR="008273C3"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88 Royal Little Dr.</w:t>
            </w:r>
          </w:p>
          <w:p w14:paraId="7B8A4F06" w14:textId="1F004194" w:rsidR="008B0BC6"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Providence, RI 02904</w:t>
            </w:r>
          </w:p>
        </w:tc>
        <w:tc>
          <w:tcPr>
            <w:tcW w:w="2718" w:type="dxa"/>
          </w:tcPr>
          <w:p w14:paraId="06524F68" w14:textId="77777777" w:rsidR="008B0BC6"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88 Royal Little Dr.</w:t>
            </w:r>
          </w:p>
          <w:p w14:paraId="04068348" w14:textId="1EBCF059" w:rsidR="008273C3"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Providence, RI 02904</w:t>
            </w:r>
          </w:p>
        </w:tc>
      </w:tr>
      <w:tr w:rsidR="00010335" w14:paraId="60183553" w14:textId="77777777" w:rsidTr="002359C9">
        <w:tc>
          <w:tcPr>
            <w:tcW w:w="1458" w:type="dxa"/>
          </w:tcPr>
          <w:p w14:paraId="6835FAE6" w14:textId="51751A7F" w:rsidR="00010335" w:rsidRDefault="00010335"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Primary Beneficiary Population:</w:t>
            </w:r>
          </w:p>
          <w:p w14:paraId="69CD9E97" w14:textId="77777777" w:rsidR="00010335" w:rsidRDefault="00010335" w:rsidP="006A5DD9">
            <w:pPr>
              <w:spacing w:before="5"/>
              <w:rPr>
                <w:rFonts w:ascii="Times New Roman" w:eastAsia="Times New Roman" w:hAnsi="Times New Roman" w:cs="Times New Roman"/>
                <w:sz w:val="24"/>
                <w:szCs w:val="24"/>
              </w:rPr>
            </w:pPr>
          </w:p>
          <w:p w14:paraId="1049F8D3" w14:textId="77777777" w:rsidR="00010335" w:rsidRDefault="00010335" w:rsidP="006A5DD9">
            <w:pPr>
              <w:spacing w:before="5"/>
              <w:rPr>
                <w:rFonts w:ascii="Times New Roman" w:eastAsia="Times New Roman" w:hAnsi="Times New Roman" w:cs="Times New Roman"/>
                <w:sz w:val="24"/>
                <w:szCs w:val="24"/>
              </w:rPr>
            </w:pPr>
          </w:p>
          <w:p w14:paraId="00DB74B2" w14:textId="77777777" w:rsidR="00010335" w:rsidRDefault="00010335" w:rsidP="006A5DD9">
            <w:pPr>
              <w:spacing w:before="5"/>
              <w:rPr>
                <w:rFonts w:ascii="Times New Roman" w:eastAsia="Times New Roman" w:hAnsi="Times New Roman" w:cs="Times New Roman"/>
                <w:sz w:val="24"/>
                <w:szCs w:val="24"/>
              </w:rPr>
            </w:pPr>
          </w:p>
          <w:p w14:paraId="253A4F13" w14:textId="78CCC8A0" w:rsidR="00010335" w:rsidRDefault="00010335" w:rsidP="006A5DD9">
            <w:pPr>
              <w:spacing w:before="5"/>
              <w:rPr>
                <w:rFonts w:ascii="Times New Roman" w:eastAsia="Times New Roman" w:hAnsi="Times New Roman" w:cs="Times New Roman"/>
                <w:sz w:val="24"/>
                <w:szCs w:val="24"/>
              </w:rPr>
            </w:pPr>
          </w:p>
        </w:tc>
        <w:tc>
          <w:tcPr>
            <w:tcW w:w="2700" w:type="dxa"/>
          </w:tcPr>
          <w:p w14:paraId="6339894D" w14:textId="77777777" w:rsidR="00010335" w:rsidRDefault="00010335"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General population (e.g., maternal/child health, school feeding, hospital patients, orphans, clinics, emergency feeding, food for work, etc.)</w:t>
            </w:r>
          </w:p>
          <w:p w14:paraId="48F85EB3" w14:textId="71DB7BA0" w:rsidR="00010335" w:rsidRDefault="00010335" w:rsidP="006A5DD9">
            <w:pPr>
              <w:spacing w:before="5"/>
              <w:rPr>
                <w:rFonts w:ascii="Times New Roman" w:eastAsia="Times New Roman" w:hAnsi="Times New Roman" w:cs="Times New Roman"/>
                <w:sz w:val="24"/>
                <w:szCs w:val="24"/>
              </w:rPr>
            </w:pPr>
          </w:p>
        </w:tc>
        <w:tc>
          <w:tcPr>
            <w:tcW w:w="2700" w:type="dxa"/>
          </w:tcPr>
          <w:p w14:paraId="7B55C7D9" w14:textId="5E1B2BAE" w:rsidR="00010335" w:rsidRDefault="00010335"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6-24 months of age at risk of chronic malnutrition, micronutrient deficiencies, poor diet, etc.</w:t>
            </w:r>
          </w:p>
        </w:tc>
        <w:tc>
          <w:tcPr>
            <w:tcW w:w="2718" w:type="dxa"/>
          </w:tcPr>
          <w:p w14:paraId="24E0D355" w14:textId="73B5675C" w:rsidR="00010335" w:rsidRDefault="00B20636" w:rsidP="008254D8">
            <w:pPr>
              <w:spacing w:before="5"/>
              <w:rPr>
                <w:rFonts w:ascii="Times New Roman" w:eastAsia="Times New Roman" w:hAnsi="Times New Roman" w:cs="Times New Roman"/>
                <w:sz w:val="24"/>
                <w:szCs w:val="24"/>
              </w:rPr>
            </w:pPr>
            <w:r w:rsidRPr="00853103">
              <w:rPr>
                <w:rFonts w:ascii="Times New Roman" w:eastAsia="Times New Roman" w:hAnsi="Times New Roman" w:cs="Times New Roman"/>
                <w:sz w:val="24"/>
                <w:szCs w:val="24"/>
              </w:rPr>
              <w:t xml:space="preserve">Children 6-36 months of age </w:t>
            </w:r>
            <w:r>
              <w:rPr>
                <w:rFonts w:ascii="Times New Roman" w:eastAsia="Times New Roman" w:hAnsi="Times New Roman" w:cs="Times New Roman"/>
                <w:sz w:val="24"/>
                <w:szCs w:val="24"/>
              </w:rPr>
              <w:t>at risk of acute</w:t>
            </w:r>
            <w:r w:rsidRPr="00853103">
              <w:rPr>
                <w:rFonts w:ascii="Times New Roman" w:eastAsia="Times New Roman" w:hAnsi="Times New Roman" w:cs="Times New Roman"/>
                <w:sz w:val="24"/>
                <w:szCs w:val="24"/>
              </w:rPr>
              <w:t xml:space="preserve"> malnutrition during critical periods of food and nutrition insecurity</w:t>
            </w:r>
          </w:p>
        </w:tc>
      </w:tr>
      <w:tr w:rsidR="00010335" w14:paraId="1F72F2D4" w14:textId="77777777" w:rsidTr="002359C9">
        <w:tc>
          <w:tcPr>
            <w:tcW w:w="1458" w:type="dxa"/>
          </w:tcPr>
          <w:p w14:paraId="1BC29C01" w14:textId="6AB6E383" w:rsidR="00010335" w:rsidRDefault="00010335" w:rsidP="00627A31">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Total Metric Tons (</w:t>
            </w:r>
            <w:r w:rsidR="0027367D">
              <w:rPr>
                <w:rFonts w:ascii="Times New Roman" w:eastAsia="Times New Roman" w:hAnsi="Times New Roman" w:cs="Times New Roman"/>
                <w:sz w:val="24"/>
                <w:szCs w:val="24"/>
              </w:rPr>
              <w:t>MT</w:t>
            </w:r>
            <w:r w:rsidR="00627A31">
              <w:rPr>
                <w:rFonts w:ascii="Times New Roman" w:eastAsia="Times New Roman" w:hAnsi="Times New Roman" w:cs="Times New Roman"/>
                <w:sz w:val="24"/>
                <w:szCs w:val="24"/>
              </w:rPr>
              <w:t>s</w:t>
            </w:r>
            <w:r>
              <w:rPr>
                <w:rFonts w:ascii="Times New Roman" w:eastAsia="Times New Roman" w:hAnsi="Times New Roman" w:cs="Times New Roman"/>
                <w:sz w:val="24"/>
                <w:szCs w:val="24"/>
              </w:rPr>
              <w:t>) Available :</w:t>
            </w:r>
          </w:p>
        </w:tc>
        <w:tc>
          <w:tcPr>
            <w:tcW w:w="2700" w:type="dxa"/>
          </w:tcPr>
          <w:p w14:paraId="71638E22" w14:textId="79435F1D" w:rsidR="00010335" w:rsidRDefault="00010335"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1,688.40 </w:t>
            </w:r>
            <w:r w:rsidR="0027367D">
              <w:rPr>
                <w:rFonts w:ascii="Times New Roman" w:eastAsia="Times New Roman" w:hAnsi="Times New Roman" w:cs="Times New Roman"/>
                <w:sz w:val="24"/>
                <w:szCs w:val="24"/>
              </w:rPr>
              <w:t>MT</w:t>
            </w:r>
            <w:r w:rsidR="00627A31">
              <w:rPr>
                <w:rFonts w:ascii="Times New Roman" w:eastAsia="Times New Roman" w:hAnsi="Times New Roman" w:cs="Times New Roman"/>
                <w:sz w:val="24"/>
                <w:szCs w:val="24"/>
              </w:rPr>
              <w:t>s</w:t>
            </w:r>
          </w:p>
          <w:p w14:paraId="13E78697" w14:textId="04A4F43D" w:rsidR="00010335" w:rsidRDefault="00010335" w:rsidP="006A5DD9">
            <w:pPr>
              <w:spacing w:before="5"/>
              <w:rPr>
                <w:rFonts w:ascii="Times New Roman" w:eastAsia="Times New Roman" w:hAnsi="Times New Roman" w:cs="Times New Roman"/>
                <w:sz w:val="24"/>
                <w:szCs w:val="24"/>
              </w:rPr>
            </w:pPr>
          </w:p>
        </w:tc>
        <w:tc>
          <w:tcPr>
            <w:tcW w:w="2700" w:type="dxa"/>
          </w:tcPr>
          <w:p w14:paraId="3423197C" w14:textId="10B91B54" w:rsidR="00010335" w:rsidRDefault="00010335" w:rsidP="00627A31">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240 </w:t>
            </w:r>
            <w:r w:rsidR="0027367D">
              <w:rPr>
                <w:rFonts w:ascii="Times New Roman" w:eastAsia="Times New Roman" w:hAnsi="Times New Roman" w:cs="Times New Roman"/>
                <w:sz w:val="24"/>
                <w:szCs w:val="24"/>
              </w:rPr>
              <w:t>MT</w:t>
            </w:r>
            <w:r w:rsidR="00627A31">
              <w:rPr>
                <w:rFonts w:ascii="Times New Roman" w:eastAsia="Times New Roman" w:hAnsi="Times New Roman" w:cs="Times New Roman"/>
                <w:sz w:val="24"/>
                <w:szCs w:val="24"/>
              </w:rPr>
              <w:t>s</w:t>
            </w:r>
          </w:p>
        </w:tc>
        <w:tc>
          <w:tcPr>
            <w:tcW w:w="2718" w:type="dxa"/>
          </w:tcPr>
          <w:p w14:paraId="41958097" w14:textId="226C91BC" w:rsidR="00010335" w:rsidRDefault="00010335" w:rsidP="00627A31">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 </w:t>
            </w:r>
            <w:r w:rsidR="0027367D">
              <w:rPr>
                <w:rFonts w:ascii="Times New Roman" w:eastAsia="Times New Roman" w:hAnsi="Times New Roman" w:cs="Times New Roman"/>
                <w:sz w:val="24"/>
                <w:szCs w:val="24"/>
              </w:rPr>
              <w:t>MT</w:t>
            </w:r>
            <w:r w:rsidR="00627A31">
              <w:rPr>
                <w:rFonts w:ascii="Times New Roman" w:eastAsia="Times New Roman" w:hAnsi="Times New Roman" w:cs="Times New Roman"/>
                <w:sz w:val="24"/>
                <w:szCs w:val="24"/>
              </w:rPr>
              <w:t>s</w:t>
            </w:r>
          </w:p>
        </w:tc>
      </w:tr>
      <w:tr w:rsidR="002359C9" w14:paraId="35DF8ADC" w14:textId="77777777" w:rsidTr="002359C9">
        <w:tc>
          <w:tcPr>
            <w:tcW w:w="1458" w:type="dxa"/>
          </w:tcPr>
          <w:p w14:paraId="29384EB2" w14:textId="5BDEE54C" w:rsidR="002359C9" w:rsidRDefault="002359C9" w:rsidP="00627A31">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Maximum Request Per Application:</w:t>
            </w:r>
          </w:p>
        </w:tc>
        <w:tc>
          <w:tcPr>
            <w:tcW w:w="2700" w:type="dxa"/>
          </w:tcPr>
          <w:p w14:paraId="55819A9F" w14:textId="77777777" w:rsidR="002359C9" w:rsidRDefault="002359C9"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150.08 MTs – Up to eight 40’ containers, which is equivalent to approximately 150.08 MTs, or precisely 10,720 boxes</w:t>
            </w:r>
          </w:p>
          <w:p w14:paraId="702FCDF7" w14:textId="69BE2FC8" w:rsidR="002359C9" w:rsidRDefault="002359C9" w:rsidP="006A5DD9">
            <w:pPr>
              <w:spacing w:before="5"/>
              <w:rPr>
                <w:rFonts w:ascii="Times New Roman" w:eastAsia="Times New Roman" w:hAnsi="Times New Roman" w:cs="Times New Roman"/>
                <w:sz w:val="24"/>
                <w:szCs w:val="24"/>
              </w:rPr>
            </w:pPr>
          </w:p>
        </w:tc>
        <w:tc>
          <w:tcPr>
            <w:tcW w:w="2700" w:type="dxa"/>
          </w:tcPr>
          <w:p w14:paraId="74FD6B9F" w14:textId="4CCB1697" w:rsidR="002359C9" w:rsidRDefault="002359C9" w:rsidP="00627A31">
            <w:pPr>
              <w:spacing w:before="5"/>
              <w:rPr>
                <w:rFonts w:ascii="Times New Roman" w:eastAsia="Times New Roman" w:hAnsi="Times New Roman" w:cs="Times New Roman"/>
                <w:sz w:val="24"/>
                <w:szCs w:val="24"/>
              </w:rPr>
            </w:pPr>
            <w:r>
              <w:rPr>
                <w:rFonts w:ascii="Times New Roman" w:hAnsi="Times New Roman" w:cs="Times New Roman"/>
                <w:sz w:val="24"/>
                <w:szCs w:val="24"/>
              </w:rPr>
              <w:t>60 MTs – Up to five 20’ containers, which is equivalent to 60 MTs</w:t>
            </w:r>
          </w:p>
        </w:tc>
        <w:tc>
          <w:tcPr>
            <w:tcW w:w="2718" w:type="dxa"/>
          </w:tcPr>
          <w:p w14:paraId="3916AC5F" w14:textId="34076B82" w:rsidR="002359C9" w:rsidRDefault="002359C9" w:rsidP="00627A31">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100 MTs – Up to six 40’ containers each, which is equivalent to 100 MTs</w:t>
            </w:r>
          </w:p>
        </w:tc>
      </w:tr>
    </w:tbl>
    <w:p w14:paraId="22C08FCA" w14:textId="77777777" w:rsidR="002359C9" w:rsidRDefault="002359C9">
      <w:r>
        <w:br w:type="page"/>
      </w:r>
    </w:p>
    <w:tbl>
      <w:tblPr>
        <w:tblStyle w:val="TableGrid"/>
        <w:tblW w:w="0" w:type="auto"/>
        <w:tblLayout w:type="fixed"/>
        <w:tblLook w:val="04A0" w:firstRow="1" w:lastRow="0" w:firstColumn="1" w:lastColumn="0" w:noHBand="0" w:noVBand="1"/>
      </w:tblPr>
      <w:tblGrid>
        <w:gridCol w:w="1458"/>
        <w:gridCol w:w="2700"/>
        <w:gridCol w:w="2700"/>
        <w:gridCol w:w="2718"/>
      </w:tblGrid>
      <w:tr w:rsidR="00010335" w14:paraId="6A695203" w14:textId="77777777" w:rsidTr="002359C9">
        <w:tc>
          <w:tcPr>
            <w:tcW w:w="1458" w:type="dxa"/>
          </w:tcPr>
          <w:p w14:paraId="19EAD832" w14:textId="6815ADFC" w:rsidR="00010335" w:rsidRDefault="00010335"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Servings in Maximum Level:</w:t>
            </w:r>
          </w:p>
          <w:p w14:paraId="44B55369" w14:textId="58F036E3" w:rsidR="00010335" w:rsidRDefault="00010335" w:rsidP="006A5DD9">
            <w:pPr>
              <w:spacing w:before="5"/>
              <w:rPr>
                <w:rFonts w:ascii="Times New Roman" w:eastAsia="Times New Roman" w:hAnsi="Times New Roman" w:cs="Times New Roman"/>
                <w:sz w:val="24"/>
                <w:szCs w:val="24"/>
              </w:rPr>
            </w:pPr>
          </w:p>
        </w:tc>
        <w:tc>
          <w:tcPr>
            <w:tcW w:w="2700" w:type="dxa"/>
          </w:tcPr>
          <w:p w14:paraId="7B4DBF14" w14:textId="5D092D2A" w:rsidR="00010335" w:rsidRPr="0027367D" w:rsidRDefault="0027367D" w:rsidP="0027367D">
            <w:pPr>
              <w:spacing w:before="5"/>
              <w:rPr>
                <w:rFonts w:ascii="Times New Roman" w:eastAsia="Times New Roman" w:hAnsi="Times New Roman" w:cs="Times New Roman"/>
                <w:sz w:val="24"/>
                <w:szCs w:val="24"/>
                <w:highlight w:val="yellow"/>
              </w:rPr>
            </w:pPr>
            <w:r w:rsidRPr="0027367D">
              <w:rPr>
                <w:rFonts w:ascii="Times New Roman" w:hAnsi="Times New Roman" w:cs="Times New Roman"/>
                <w:sz w:val="24"/>
                <w:szCs w:val="24"/>
              </w:rPr>
              <w:t xml:space="preserve">7,504,000 </w:t>
            </w:r>
            <w:r w:rsidRPr="0027367D">
              <w:rPr>
                <w:rFonts w:ascii="Times New Roman" w:eastAsia="Times New Roman" w:hAnsi="Times New Roman" w:cs="Times New Roman"/>
                <w:sz w:val="24"/>
                <w:szCs w:val="24"/>
              </w:rPr>
              <w:t xml:space="preserve">– </w:t>
            </w:r>
            <w:r w:rsidRPr="0027367D">
              <w:rPr>
                <w:rFonts w:ascii="Times New Roman" w:hAnsi="Times New Roman" w:cs="Times New Roman"/>
                <w:sz w:val="24"/>
                <w:szCs w:val="24"/>
              </w:rPr>
              <w:t>20g servings</w:t>
            </w:r>
          </w:p>
        </w:tc>
        <w:tc>
          <w:tcPr>
            <w:tcW w:w="2700" w:type="dxa"/>
          </w:tcPr>
          <w:p w14:paraId="3C238C42" w14:textId="6FBCDEE7" w:rsidR="00010335" w:rsidRDefault="00552BE7" w:rsidP="00552BE7">
            <w:pPr>
              <w:spacing w:before="5"/>
              <w:rPr>
                <w:rFonts w:ascii="Times New Roman" w:eastAsia="Times New Roman" w:hAnsi="Times New Roman" w:cs="Times New Roman"/>
                <w:sz w:val="24"/>
                <w:szCs w:val="24"/>
              </w:rPr>
            </w:pPr>
            <w:r w:rsidRPr="00E8446E">
              <w:rPr>
                <w:rFonts w:ascii="Times New Roman" w:eastAsia="Times New Roman" w:hAnsi="Times New Roman" w:cs="Times New Roman"/>
                <w:sz w:val="24"/>
                <w:szCs w:val="24"/>
              </w:rPr>
              <w:t>3,000,000</w:t>
            </w:r>
            <w:r>
              <w:rPr>
                <w:rFonts w:ascii="Times New Roman" w:eastAsia="Times New Roman" w:hAnsi="Times New Roman" w:cs="Times New Roman"/>
                <w:sz w:val="24"/>
                <w:szCs w:val="24"/>
              </w:rPr>
              <w:t xml:space="preserve"> – 20g </w:t>
            </w:r>
            <w:r w:rsidRPr="00E8446E">
              <w:rPr>
                <w:rFonts w:ascii="Times New Roman" w:eastAsia="Times New Roman" w:hAnsi="Times New Roman" w:cs="Times New Roman"/>
                <w:sz w:val="24"/>
                <w:szCs w:val="24"/>
              </w:rPr>
              <w:t>servings (</w:t>
            </w:r>
            <w:r>
              <w:rPr>
                <w:rFonts w:ascii="Times New Roman" w:eastAsia="Times New Roman" w:hAnsi="Times New Roman" w:cs="Times New Roman"/>
                <w:sz w:val="24"/>
                <w:szCs w:val="24"/>
              </w:rPr>
              <w:t>enough to supplement</w:t>
            </w:r>
            <w:r w:rsidRPr="00E844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approximately 16,600 children for a six </w:t>
            </w:r>
            <w:r w:rsidRPr="00E8446E">
              <w:rPr>
                <w:rFonts w:ascii="Times New Roman" w:eastAsia="Times New Roman" w:hAnsi="Times New Roman" w:cs="Times New Roman"/>
                <w:sz w:val="24"/>
                <w:szCs w:val="24"/>
              </w:rPr>
              <w:t>month period)</w:t>
            </w:r>
          </w:p>
          <w:p w14:paraId="70A85D98" w14:textId="26523E0F" w:rsidR="00552BE7" w:rsidRPr="003979CD" w:rsidRDefault="00552BE7" w:rsidP="00552BE7">
            <w:pPr>
              <w:spacing w:before="5"/>
              <w:rPr>
                <w:rFonts w:ascii="Times New Roman" w:eastAsia="Times New Roman" w:hAnsi="Times New Roman" w:cs="Times New Roman"/>
                <w:sz w:val="24"/>
                <w:szCs w:val="24"/>
                <w:highlight w:val="yellow"/>
              </w:rPr>
            </w:pPr>
          </w:p>
        </w:tc>
        <w:tc>
          <w:tcPr>
            <w:tcW w:w="2718" w:type="dxa"/>
          </w:tcPr>
          <w:p w14:paraId="061B8FD3" w14:textId="114B1F7F" w:rsidR="00010335" w:rsidRPr="00542BBD" w:rsidRDefault="00552BE7" w:rsidP="00B20636">
            <w:pPr>
              <w:spacing w:before="5"/>
              <w:rPr>
                <w:rFonts w:ascii="Times New Roman" w:eastAsia="Times New Roman" w:hAnsi="Times New Roman" w:cs="Times New Roman"/>
                <w:sz w:val="24"/>
                <w:szCs w:val="24"/>
                <w:highlight w:val="yellow"/>
              </w:rPr>
            </w:pPr>
            <w:r w:rsidRPr="00EA0BE0">
              <w:rPr>
                <w:rFonts w:ascii="Times New Roman" w:eastAsia="Times New Roman" w:hAnsi="Times New Roman" w:cs="Times New Roman"/>
                <w:sz w:val="24"/>
                <w:szCs w:val="24"/>
              </w:rPr>
              <w:t>2,000,</w:t>
            </w:r>
            <w:r w:rsidRPr="00E8446E">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 </w:t>
            </w:r>
            <w:r w:rsidRPr="00EA0BE0">
              <w:rPr>
                <w:rFonts w:ascii="Times New Roman" w:eastAsia="Times New Roman" w:hAnsi="Times New Roman" w:cs="Times New Roman"/>
                <w:sz w:val="24"/>
                <w:szCs w:val="24"/>
              </w:rPr>
              <w:t>50</w:t>
            </w:r>
            <w:r>
              <w:rPr>
                <w:rFonts w:ascii="Times New Roman" w:eastAsia="Times New Roman" w:hAnsi="Times New Roman" w:cs="Times New Roman"/>
                <w:sz w:val="24"/>
                <w:szCs w:val="24"/>
              </w:rPr>
              <w:t>g</w:t>
            </w:r>
            <w:r w:rsidRPr="00EA0BE0">
              <w:rPr>
                <w:rFonts w:ascii="Times New Roman" w:eastAsia="Times New Roman" w:hAnsi="Times New Roman" w:cs="Times New Roman"/>
                <w:sz w:val="24"/>
                <w:szCs w:val="24"/>
              </w:rPr>
              <w:t xml:space="preserve"> servings (</w:t>
            </w:r>
            <w:r>
              <w:rPr>
                <w:rFonts w:ascii="Times New Roman" w:eastAsia="Times New Roman" w:hAnsi="Times New Roman" w:cs="Times New Roman"/>
                <w:sz w:val="24"/>
                <w:szCs w:val="24"/>
              </w:rPr>
              <w:t>enough to supplement  approximately</w:t>
            </w:r>
            <w:r w:rsidRPr="00EA0BE0">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1</w:t>
            </w:r>
            <w:r w:rsidRPr="00EA0BE0">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children for a six </w:t>
            </w:r>
            <w:r w:rsidRPr="00EA0BE0">
              <w:rPr>
                <w:rFonts w:ascii="Times New Roman" w:eastAsia="Times New Roman" w:hAnsi="Times New Roman" w:cs="Times New Roman"/>
                <w:sz w:val="24"/>
                <w:szCs w:val="24"/>
              </w:rPr>
              <w:t>month period)</w:t>
            </w:r>
          </w:p>
        </w:tc>
      </w:tr>
      <w:tr w:rsidR="003979CD" w14:paraId="5741FD58" w14:textId="77777777" w:rsidTr="002359C9">
        <w:tc>
          <w:tcPr>
            <w:tcW w:w="1458" w:type="dxa"/>
          </w:tcPr>
          <w:p w14:paraId="09853AE2" w14:textId="4B7E95A6" w:rsidR="003979CD" w:rsidRDefault="00552BE7"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Suggested Servings Per Day:</w:t>
            </w:r>
          </w:p>
        </w:tc>
        <w:tc>
          <w:tcPr>
            <w:tcW w:w="2700" w:type="dxa"/>
          </w:tcPr>
          <w:p w14:paraId="06248B39" w14:textId="77777777" w:rsidR="003979CD" w:rsidRDefault="0027367D" w:rsidP="0027367D">
            <w:pPr>
              <w:spacing w:before="5"/>
              <w:rPr>
                <w:rFonts w:ascii="Times New Roman" w:hAnsi="Times New Roman" w:cs="Times New Roman"/>
                <w:sz w:val="24"/>
                <w:szCs w:val="24"/>
              </w:rPr>
            </w:pPr>
            <w:r w:rsidRPr="0027367D">
              <w:rPr>
                <w:rFonts w:ascii="Times New Roman" w:hAnsi="Times New Roman" w:cs="Times New Roman"/>
                <w:sz w:val="24"/>
                <w:szCs w:val="24"/>
              </w:rPr>
              <w:t>One 20g</w:t>
            </w:r>
            <w:r>
              <w:rPr>
                <w:rFonts w:ascii="Times New Roman" w:hAnsi="Times New Roman" w:cs="Times New Roman"/>
                <w:sz w:val="24"/>
                <w:szCs w:val="24"/>
              </w:rPr>
              <w:t xml:space="preserve"> </w:t>
            </w:r>
            <w:r w:rsidRPr="0027367D">
              <w:rPr>
                <w:rFonts w:ascii="Times New Roman" w:hAnsi="Times New Roman" w:cs="Times New Roman"/>
                <w:sz w:val="24"/>
                <w:szCs w:val="24"/>
              </w:rPr>
              <w:t>serving rehydrates to one cup, 1-3 per day, determined by program goals</w:t>
            </w:r>
          </w:p>
          <w:p w14:paraId="5730B542" w14:textId="4C98348B" w:rsidR="0027367D" w:rsidRPr="0027367D" w:rsidRDefault="0027367D" w:rsidP="0027367D">
            <w:pPr>
              <w:spacing w:before="5"/>
              <w:rPr>
                <w:rFonts w:ascii="Times New Roman" w:eastAsia="Times New Roman" w:hAnsi="Times New Roman" w:cs="Times New Roman"/>
                <w:sz w:val="24"/>
                <w:szCs w:val="24"/>
                <w:highlight w:val="yellow"/>
              </w:rPr>
            </w:pPr>
          </w:p>
        </w:tc>
        <w:tc>
          <w:tcPr>
            <w:tcW w:w="2700" w:type="dxa"/>
          </w:tcPr>
          <w:p w14:paraId="02A697EC" w14:textId="198FF759" w:rsidR="003979CD" w:rsidRPr="003979CD" w:rsidRDefault="00552BE7" w:rsidP="008254D8">
            <w:pPr>
              <w:spacing w:before="5"/>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One 20g sachet/day/child</w:t>
            </w:r>
          </w:p>
        </w:tc>
        <w:tc>
          <w:tcPr>
            <w:tcW w:w="2718" w:type="dxa"/>
          </w:tcPr>
          <w:p w14:paraId="4C1EDE46" w14:textId="73ACE949" w:rsidR="003979CD" w:rsidRPr="00542BBD" w:rsidRDefault="00552BE7" w:rsidP="006A5DD9">
            <w:pPr>
              <w:spacing w:before="5"/>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One 50g </w:t>
            </w:r>
            <w:r w:rsidRPr="00EA0BE0">
              <w:rPr>
                <w:rFonts w:ascii="Times New Roman" w:eastAsia="Times New Roman" w:hAnsi="Times New Roman" w:cs="Times New Roman"/>
                <w:sz w:val="24"/>
                <w:szCs w:val="24"/>
              </w:rPr>
              <w:t>sachet/day</w:t>
            </w:r>
            <w:r>
              <w:rPr>
                <w:rFonts w:ascii="Times New Roman" w:eastAsia="Times New Roman" w:hAnsi="Times New Roman" w:cs="Times New Roman"/>
                <w:sz w:val="24"/>
                <w:szCs w:val="24"/>
              </w:rPr>
              <w:t>/child</w:t>
            </w:r>
          </w:p>
        </w:tc>
      </w:tr>
      <w:tr w:rsidR="003979CD" w14:paraId="00A0A313" w14:textId="77777777" w:rsidTr="002359C9">
        <w:tc>
          <w:tcPr>
            <w:tcW w:w="1458" w:type="dxa"/>
          </w:tcPr>
          <w:p w14:paraId="19A1089D" w14:textId="3D21EAC5" w:rsidR="003979CD" w:rsidRDefault="003979CD"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information: </w:t>
            </w:r>
          </w:p>
        </w:tc>
        <w:tc>
          <w:tcPr>
            <w:tcW w:w="2700" w:type="dxa"/>
          </w:tcPr>
          <w:p w14:paraId="3143864F" w14:textId="77777777" w:rsidR="003979CD" w:rsidRDefault="003979CD"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Hope Floeck</w:t>
            </w:r>
          </w:p>
          <w:p w14:paraId="593866F3" w14:textId="77777777" w:rsidR="003979CD" w:rsidRDefault="00A16C57" w:rsidP="006A5DD9">
            <w:pPr>
              <w:spacing w:before="5"/>
              <w:rPr>
                <w:rFonts w:ascii="Times New Roman" w:eastAsia="Times New Roman" w:hAnsi="Times New Roman" w:cs="Times New Roman"/>
                <w:sz w:val="24"/>
                <w:szCs w:val="24"/>
              </w:rPr>
            </w:pPr>
            <w:hyperlink r:id="rId17" w:history="1">
              <w:r w:rsidR="003979CD" w:rsidRPr="00636B55">
                <w:rPr>
                  <w:rStyle w:val="Hyperlink"/>
                  <w:rFonts w:ascii="Times New Roman" w:eastAsia="Times New Roman" w:hAnsi="Times New Roman" w:cs="Times New Roman"/>
                  <w:sz w:val="24"/>
                  <w:szCs w:val="24"/>
                </w:rPr>
                <w:t>hopefloeck@breedlove.org</w:t>
              </w:r>
            </w:hyperlink>
            <w:r w:rsidR="003979CD">
              <w:rPr>
                <w:rFonts w:ascii="Times New Roman" w:eastAsia="Times New Roman" w:hAnsi="Times New Roman" w:cs="Times New Roman"/>
                <w:sz w:val="24"/>
                <w:szCs w:val="24"/>
              </w:rPr>
              <w:t xml:space="preserve"> </w:t>
            </w:r>
          </w:p>
          <w:p w14:paraId="60DC1C8D" w14:textId="68AFB0A3" w:rsidR="003979CD" w:rsidRDefault="00A2789C"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(806)</w:t>
            </w:r>
            <w:r w:rsidR="003979CD">
              <w:rPr>
                <w:rFonts w:ascii="Times New Roman" w:eastAsia="Times New Roman" w:hAnsi="Times New Roman" w:cs="Times New Roman"/>
                <w:sz w:val="24"/>
                <w:szCs w:val="24"/>
              </w:rPr>
              <w:t>741.0404, ext. 401</w:t>
            </w:r>
          </w:p>
          <w:p w14:paraId="51D43B3D" w14:textId="63D25AE2" w:rsidR="00B20636" w:rsidRDefault="00B20636" w:rsidP="006A5DD9">
            <w:pPr>
              <w:spacing w:before="5"/>
              <w:rPr>
                <w:rFonts w:ascii="Times New Roman" w:eastAsia="Times New Roman" w:hAnsi="Times New Roman" w:cs="Times New Roman"/>
                <w:sz w:val="24"/>
                <w:szCs w:val="24"/>
              </w:rPr>
            </w:pPr>
          </w:p>
        </w:tc>
        <w:tc>
          <w:tcPr>
            <w:tcW w:w="2700" w:type="dxa"/>
          </w:tcPr>
          <w:p w14:paraId="33C425DD" w14:textId="6E036A96" w:rsidR="003979CD" w:rsidRDefault="003979CD" w:rsidP="006A5DD9">
            <w:pPr>
              <w:spacing w:before="5"/>
              <w:rPr>
                <w:rFonts w:ascii="Times New Roman" w:eastAsia="Times New Roman" w:hAnsi="Times New Roman" w:cs="Times New Roman"/>
                <w:sz w:val="24"/>
                <w:szCs w:val="24"/>
              </w:rPr>
            </w:pPr>
            <w:r w:rsidRPr="008254D8">
              <w:rPr>
                <w:rFonts w:ascii="Times New Roman" w:eastAsia="Times New Roman" w:hAnsi="Times New Roman" w:cs="Times New Roman"/>
                <w:sz w:val="24"/>
                <w:szCs w:val="24"/>
              </w:rPr>
              <w:t>Danielle Brandts</w:t>
            </w:r>
            <w:r>
              <w:t xml:space="preserve"> </w:t>
            </w:r>
            <w:hyperlink r:id="rId18" w:history="1">
              <w:r w:rsidRPr="00F00720">
                <w:rPr>
                  <w:rStyle w:val="Hyperlink"/>
                  <w:rFonts w:ascii="Times New Roman" w:eastAsia="Times New Roman" w:hAnsi="Times New Roman" w:cs="Times New Roman"/>
                  <w:sz w:val="24"/>
                  <w:szCs w:val="24"/>
                </w:rPr>
                <w:t>dbrandts@edesiaglobal.org</w:t>
              </w:r>
            </w:hyperlink>
            <w:r>
              <w:rPr>
                <w:rFonts w:ascii="Times New Roman" w:eastAsia="Times New Roman" w:hAnsi="Times New Roman" w:cs="Times New Roman"/>
                <w:sz w:val="24"/>
                <w:szCs w:val="24"/>
              </w:rPr>
              <w:t xml:space="preserve"> </w:t>
            </w:r>
          </w:p>
          <w:p w14:paraId="55F16295" w14:textId="162E90D0" w:rsidR="003979CD" w:rsidRDefault="00A2789C"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r w:rsidR="003979CD" w:rsidRPr="003979CD">
              <w:rPr>
                <w:rFonts w:ascii="Times New Roman" w:eastAsia="Times New Roman" w:hAnsi="Times New Roman" w:cs="Times New Roman"/>
                <w:sz w:val="24"/>
                <w:szCs w:val="24"/>
              </w:rPr>
              <w:t>272.5521, ext. 1119</w:t>
            </w:r>
          </w:p>
        </w:tc>
        <w:tc>
          <w:tcPr>
            <w:tcW w:w="2718" w:type="dxa"/>
          </w:tcPr>
          <w:p w14:paraId="4E0F49EE" w14:textId="66A04F85" w:rsidR="003979CD" w:rsidRDefault="003979CD" w:rsidP="006A5DD9">
            <w:pPr>
              <w:spacing w:before="5"/>
              <w:rPr>
                <w:rFonts w:ascii="Times New Roman" w:eastAsia="Times New Roman" w:hAnsi="Times New Roman" w:cs="Times New Roman"/>
                <w:sz w:val="24"/>
                <w:szCs w:val="24"/>
              </w:rPr>
            </w:pPr>
            <w:r w:rsidRPr="008254D8">
              <w:rPr>
                <w:rFonts w:ascii="Times New Roman" w:eastAsia="Times New Roman" w:hAnsi="Times New Roman" w:cs="Times New Roman"/>
                <w:sz w:val="24"/>
                <w:szCs w:val="24"/>
              </w:rPr>
              <w:t>Danielle Brandts</w:t>
            </w:r>
            <w:r>
              <w:t xml:space="preserve"> </w:t>
            </w:r>
            <w:hyperlink r:id="rId19" w:history="1">
              <w:r w:rsidRPr="00F00720">
                <w:rPr>
                  <w:rStyle w:val="Hyperlink"/>
                  <w:rFonts w:ascii="Times New Roman" w:eastAsia="Times New Roman" w:hAnsi="Times New Roman" w:cs="Times New Roman"/>
                  <w:sz w:val="24"/>
                  <w:szCs w:val="24"/>
                </w:rPr>
                <w:t>dbrandts@edesiaglobal.org</w:t>
              </w:r>
            </w:hyperlink>
          </w:p>
          <w:p w14:paraId="285FDCA6" w14:textId="3B7D456A" w:rsidR="003979CD" w:rsidRDefault="00A2789C"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r w:rsidR="003979CD" w:rsidRPr="003979CD">
              <w:rPr>
                <w:rFonts w:ascii="Times New Roman" w:eastAsia="Times New Roman" w:hAnsi="Times New Roman" w:cs="Times New Roman"/>
                <w:sz w:val="24"/>
                <w:szCs w:val="24"/>
              </w:rPr>
              <w:t>272.5521, ext. 1119</w:t>
            </w:r>
          </w:p>
        </w:tc>
      </w:tr>
    </w:tbl>
    <w:p w14:paraId="23BDFA9B" w14:textId="06844B96" w:rsidR="008273C3" w:rsidRDefault="008273C3" w:rsidP="006A5DD9">
      <w:pPr>
        <w:spacing w:before="5"/>
        <w:rPr>
          <w:rFonts w:ascii="Times New Roman" w:eastAsia="Times New Roman" w:hAnsi="Times New Roman" w:cs="Times New Roman"/>
          <w:sz w:val="24"/>
          <w:szCs w:val="24"/>
        </w:rPr>
      </w:pPr>
    </w:p>
    <w:p w14:paraId="58877572" w14:textId="4BBE9DAA" w:rsidR="008273C3" w:rsidRDefault="003C4E6A"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w:t>
      </w:r>
      <w:r w:rsidR="008B0BC6">
        <w:rPr>
          <w:rFonts w:ascii="Times New Roman" w:eastAsia="Times New Roman" w:hAnsi="Times New Roman" w:cs="Times New Roman"/>
          <w:sz w:val="24"/>
          <w:szCs w:val="24"/>
        </w:rPr>
        <w:t xml:space="preserve"> contact information has been provided for each commodity should applicants require further information on product use and logistics requirements. </w:t>
      </w:r>
    </w:p>
    <w:p w14:paraId="2B28BA85" w14:textId="77777777" w:rsidR="008B0BC6" w:rsidRDefault="008B0BC6" w:rsidP="006A5DD9">
      <w:pPr>
        <w:spacing w:before="5"/>
        <w:rPr>
          <w:rFonts w:ascii="Times New Roman" w:eastAsia="Times New Roman" w:hAnsi="Times New Roman" w:cs="Times New Roman"/>
          <w:sz w:val="24"/>
          <w:szCs w:val="24"/>
        </w:rPr>
      </w:pPr>
    </w:p>
    <w:p w14:paraId="154E03D6" w14:textId="5F552FD8" w:rsidR="008B0BC6"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not required, USAID recommends applicants not requesting the maximum commodity tonnage level</w:t>
      </w:r>
      <w:r w:rsidR="00530056">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consider requesting </w:t>
      </w:r>
      <w:r w:rsidR="00530056">
        <w:rPr>
          <w:rFonts w:ascii="Times New Roman" w:eastAsia="Times New Roman" w:hAnsi="Times New Roman" w:cs="Times New Roman"/>
          <w:sz w:val="24"/>
          <w:szCs w:val="24"/>
        </w:rPr>
        <w:t>the following lower tonnage levels for:</w:t>
      </w:r>
    </w:p>
    <w:p w14:paraId="64B7195F" w14:textId="15C56178" w:rsidR="00530056" w:rsidRDefault="00530056" w:rsidP="006A5DD9">
      <w:pPr>
        <w:pStyle w:val="ListParagraph"/>
        <w:numPr>
          <w:ilvl w:val="0"/>
          <w:numId w:val="32"/>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Harvest Lentil Pro</w:t>
      </w:r>
    </w:p>
    <w:p w14:paraId="42B5202C" w14:textId="790FAE7C" w:rsidR="0027367D" w:rsidRPr="0027367D" w:rsidRDefault="0027367D" w:rsidP="0027367D">
      <w:pPr>
        <w:pStyle w:val="ListParagraph"/>
        <w:numPr>
          <w:ilvl w:val="1"/>
          <w:numId w:val="32"/>
        </w:numPr>
        <w:spacing w:before="5"/>
        <w:rPr>
          <w:rFonts w:ascii="Times New Roman" w:eastAsia="Times New Roman" w:hAnsi="Times New Roman" w:cs="Times New Roman"/>
          <w:sz w:val="24"/>
          <w:szCs w:val="24"/>
        </w:rPr>
      </w:pPr>
      <w:r w:rsidRPr="0027367D">
        <w:rPr>
          <w:rFonts w:ascii="Times New Roman" w:hAnsi="Times New Roman" w:cs="Times New Roman"/>
          <w:sz w:val="24"/>
          <w:szCs w:val="24"/>
        </w:rPr>
        <w:t xml:space="preserve">131.32 </w:t>
      </w:r>
      <w:r>
        <w:rPr>
          <w:rFonts w:ascii="Times New Roman" w:hAnsi="Times New Roman" w:cs="Times New Roman"/>
          <w:sz w:val="24"/>
          <w:szCs w:val="24"/>
        </w:rPr>
        <w:t>MTs</w:t>
      </w:r>
      <w:r w:rsidRPr="0027367D">
        <w:rPr>
          <w:rFonts w:ascii="Times New Roman" w:hAnsi="Times New Roman" w:cs="Times New Roman"/>
          <w:sz w:val="24"/>
          <w:szCs w:val="24"/>
        </w:rPr>
        <w:t xml:space="preserve">=seven 40’ containers  </w:t>
      </w:r>
    </w:p>
    <w:p w14:paraId="00053AA7" w14:textId="455C50E2" w:rsidR="0027367D" w:rsidRPr="0027367D" w:rsidRDefault="0027367D" w:rsidP="0027367D">
      <w:pPr>
        <w:pStyle w:val="ListParagraph"/>
        <w:numPr>
          <w:ilvl w:val="1"/>
          <w:numId w:val="32"/>
        </w:numPr>
        <w:spacing w:before="5"/>
        <w:rPr>
          <w:rFonts w:ascii="Times New Roman" w:eastAsia="Times New Roman" w:hAnsi="Times New Roman" w:cs="Times New Roman"/>
          <w:sz w:val="24"/>
          <w:szCs w:val="24"/>
        </w:rPr>
      </w:pPr>
      <w:r w:rsidRPr="0027367D">
        <w:rPr>
          <w:rFonts w:ascii="Times New Roman" w:hAnsi="Times New Roman" w:cs="Times New Roman"/>
          <w:sz w:val="24"/>
          <w:szCs w:val="24"/>
        </w:rPr>
        <w:t xml:space="preserve">112.56 </w:t>
      </w:r>
      <w:r>
        <w:rPr>
          <w:rFonts w:ascii="Times New Roman" w:hAnsi="Times New Roman" w:cs="Times New Roman"/>
          <w:sz w:val="24"/>
          <w:szCs w:val="24"/>
        </w:rPr>
        <w:t>MTs</w:t>
      </w:r>
      <w:r w:rsidR="00B20636">
        <w:rPr>
          <w:rFonts w:ascii="Times New Roman" w:hAnsi="Times New Roman" w:cs="Times New Roman"/>
          <w:sz w:val="24"/>
          <w:szCs w:val="24"/>
        </w:rPr>
        <w:t>=</w:t>
      </w:r>
      <w:r w:rsidRPr="0027367D">
        <w:rPr>
          <w:rFonts w:ascii="Times New Roman" w:hAnsi="Times New Roman" w:cs="Times New Roman"/>
          <w:sz w:val="24"/>
          <w:szCs w:val="24"/>
        </w:rPr>
        <w:t>six 40’ containers</w:t>
      </w:r>
    </w:p>
    <w:p w14:paraId="35F3A8C4" w14:textId="0CB67D91" w:rsidR="0027367D" w:rsidRPr="0027367D" w:rsidRDefault="0027367D" w:rsidP="0027367D">
      <w:pPr>
        <w:pStyle w:val="ListParagraph"/>
        <w:numPr>
          <w:ilvl w:val="1"/>
          <w:numId w:val="32"/>
        </w:numPr>
        <w:spacing w:before="5"/>
        <w:rPr>
          <w:rFonts w:ascii="Times New Roman" w:eastAsia="Times New Roman" w:hAnsi="Times New Roman" w:cs="Times New Roman"/>
          <w:sz w:val="24"/>
          <w:szCs w:val="24"/>
        </w:rPr>
      </w:pPr>
      <w:r w:rsidRPr="0027367D">
        <w:rPr>
          <w:rFonts w:ascii="Times New Roman" w:hAnsi="Times New Roman" w:cs="Times New Roman"/>
          <w:sz w:val="24"/>
          <w:szCs w:val="24"/>
        </w:rPr>
        <w:t xml:space="preserve">93.08 </w:t>
      </w:r>
      <w:r>
        <w:rPr>
          <w:rFonts w:ascii="Times New Roman" w:hAnsi="Times New Roman" w:cs="Times New Roman"/>
          <w:sz w:val="24"/>
          <w:szCs w:val="24"/>
        </w:rPr>
        <w:t>MTs</w:t>
      </w:r>
      <w:r w:rsidRPr="0027367D">
        <w:rPr>
          <w:rFonts w:ascii="Times New Roman" w:hAnsi="Times New Roman" w:cs="Times New Roman"/>
          <w:sz w:val="24"/>
          <w:szCs w:val="24"/>
        </w:rPr>
        <w:t>=five 40’ containers</w:t>
      </w:r>
    </w:p>
    <w:p w14:paraId="1A3F0DE8" w14:textId="0E3A0529" w:rsidR="0027367D" w:rsidRPr="0027367D" w:rsidRDefault="0027367D" w:rsidP="0027367D">
      <w:pPr>
        <w:pStyle w:val="ListParagraph"/>
        <w:numPr>
          <w:ilvl w:val="1"/>
          <w:numId w:val="32"/>
        </w:numPr>
        <w:spacing w:before="5"/>
        <w:rPr>
          <w:rFonts w:ascii="Times New Roman" w:eastAsia="Times New Roman" w:hAnsi="Times New Roman" w:cs="Times New Roman"/>
          <w:sz w:val="24"/>
          <w:szCs w:val="24"/>
        </w:rPr>
      </w:pPr>
      <w:r w:rsidRPr="0027367D">
        <w:rPr>
          <w:rFonts w:ascii="Times New Roman" w:hAnsi="Times New Roman" w:cs="Times New Roman"/>
          <w:sz w:val="24"/>
          <w:szCs w:val="24"/>
        </w:rPr>
        <w:t xml:space="preserve">75.04 </w:t>
      </w:r>
      <w:r>
        <w:rPr>
          <w:rFonts w:ascii="Times New Roman" w:hAnsi="Times New Roman" w:cs="Times New Roman"/>
          <w:sz w:val="24"/>
          <w:szCs w:val="24"/>
        </w:rPr>
        <w:t>MTs</w:t>
      </w:r>
      <w:r w:rsidRPr="0027367D">
        <w:rPr>
          <w:rFonts w:ascii="Times New Roman" w:hAnsi="Times New Roman" w:cs="Times New Roman"/>
          <w:sz w:val="24"/>
          <w:szCs w:val="24"/>
        </w:rPr>
        <w:t>=four 40’ containers</w:t>
      </w:r>
    </w:p>
    <w:p w14:paraId="738AED66" w14:textId="63DD0E61" w:rsidR="00530056" w:rsidRDefault="00530056" w:rsidP="006A5DD9">
      <w:pPr>
        <w:pStyle w:val="ListParagraph"/>
        <w:numPr>
          <w:ilvl w:val="0"/>
          <w:numId w:val="32"/>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Nutributter</w:t>
      </w:r>
    </w:p>
    <w:p w14:paraId="6E10198B" w14:textId="775CA909" w:rsidR="00530056" w:rsidRPr="00552BE7" w:rsidRDefault="00552BE7" w:rsidP="006A5DD9">
      <w:pPr>
        <w:pStyle w:val="ListParagraph"/>
        <w:numPr>
          <w:ilvl w:val="1"/>
          <w:numId w:val="32"/>
        </w:numPr>
        <w:spacing w:before="5"/>
        <w:rPr>
          <w:rFonts w:ascii="Times New Roman" w:eastAsia="Times New Roman" w:hAnsi="Times New Roman" w:cs="Times New Roman"/>
          <w:sz w:val="24"/>
          <w:szCs w:val="24"/>
        </w:rPr>
      </w:pPr>
      <w:r w:rsidRPr="00552BE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8 </w:t>
      </w:r>
      <w:r w:rsidR="0027367D">
        <w:rPr>
          <w:rFonts w:ascii="Times New Roman" w:eastAsia="Times New Roman" w:hAnsi="Times New Roman" w:cs="Times New Roman"/>
          <w:sz w:val="24"/>
          <w:szCs w:val="24"/>
        </w:rPr>
        <w:t>MTs</w:t>
      </w:r>
      <w:r>
        <w:rPr>
          <w:rFonts w:ascii="Times New Roman" w:eastAsia="Times New Roman" w:hAnsi="Times New Roman" w:cs="Times New Roman"/>
          <w:sz w:val="24"/>
          <w:szCs w:val="24"/>
        </w:rPr>
        <w:t>=</w:t>
      </w:r>
      <w:r w:rsidRPr="00552BE7">
        <w:rPr>
          <w:rFonts w:ascii="Times New Roman" w:eastAsia="Times New Roman" w:hAnsi="Times New Roman" w:cs="Times New Roman"/>
          <w:sz w:val="24"/>
          <w:szCs w:val="24"/>
        </w:rPr>
        <w:t xml:space="preserve">four </w:t>
      </w:r>
      <w:r w:rsidRPr="00552BE7">
        <w:rPr>
          <w:rFonts w:ascii="Times New Roman" w:hAnsi="Times New Roman" w:cs="Times New Roman"/>
          <w:sz w:val="24"/>
          <w:szCs w:val="24"/>
        </w:rPr>
        <w:t>20’ containers</w:t>
      </w:r>
    </w:p>
    <w:p w14:paraId="2217E918" w14:textId="48E2D030" w:rsidR="00552BE7" w:rsidRPr="00552BE7" w:rsidRDefault="00552BE7" w:rsidP="00552BE7">
      <w:pPr>
        <w:pStyle w:val="ListParagraph"/>
        <w:numPr>
          <w:ilvl w:val="1"/>
          <w:numId w:val="32"/>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27367D">
        <w:rPr>
          <w:rFonts w:ascii="Times New Roman" w:eastAsia="Times New Roman" w:hAnsi="Times New Roman" w:cs="Times New Roman"/>
          <w:sz w:val="24"/>
          <w:szCs w:val="24"/>
        </w:rPr>
        <w:t>MTs</w:t>
      </w:r>
      <w:r>
        <w:rPr>
          <w:rFonts w:ascii="Times New Roman" w:eastAsia="Times New Roman" w:hAnsi="Times New Roman" w:cs="Times New Roman"/>
          <w:sz w:val="24"/>
          <w:szCs w:val="24"/>
        </w:rPr>
        <w:t>=three</w:t>
      </w:r>
      <w:r w:rsidRPr="00552BE7">
        <w:rPr>
          <w:rFonts w:ascii="Times New Roman" w:eastAsia="Times New Roman" w:hAnsi="Times New Roman" w:cs="Times New Roman"/>
          <w:sz w:val="24"/>
          <w:szCs w:val="24"/>
        </w:rPr>
        <w:t xml:space="preserve"> </w:t>
      </w:r>
      <w:r w:rsidRPr="00552BE7">
        <w:rPr>
          <w:rFonts w:ascii="Times New Roman" w:hAnsi="Times New Roman" w:cs="Times New Roman"/>
          <w:sz w:val="24"/>
          <w:szCs w:val="24"/>
        </w:rPr>
        <w:t>20’ containers</w:t>
      </w:r>
    </w:p>
    <w:p w14:paraId="3994F215" w14:textId="497E5AC4" w:rsidR="00552BE7" w:rsidRDefault="00552BE7" w:rsidP="006A5DD9">
      <w:pPr>
        <w:pStyle w:val="ListParagraph"/>
        <w:numPr>
          <w:ilvl w:val="1"/>
          <w:numId w:val="32"/>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27367D">
        <w:rPr>
          <w:rFonts w:ascii="Times New Roman" w:eastAsia="Times New Roman" w:hAnsi="Times New Roman" w:cs="Times New Roman"/>
          <w:sz w:val="24"/>
          <w:szCs w:val="24"/>
        </w:rPr>
        <w:t>MTs</w:t>
      </w:r>
      <w:r>
        <w:rPr>
          <w:rFonts w:ascii="Times New Roman" w:eastAsia="Times New Roman" w:hAnsi="Times New Roman" w:cs="Times New Roman"/>
          <w:sz w:val="24"/>
          <w:szCs w:val="24"/>
        </w:rPr>
        <w:t xml:space="preserve">=two 20’ containers </w:t>
      </w:r>
    </w:p>
    <w:p w14:paraId="4F3F8A75" w14:textId="601D3B31" w:rsidR="00552BE7" w:rsidRPr="00552BE7" w:rsidRDefault="00552BE7" w:rsidP="006A5DD9">
      <w:pPr>
        <w:pStyle w:val="ListParagraph"/>
        <w:numPr>
          <w:ilvl w:val="1"/>
          <w:numId w:val="32"/>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7367D">
        <w:rPr>
          <w:rFonts w:ascii="Times New Roman" w:eastAsia="Times New Roman" w:hAnsi="Times New Roman" w:cs="Times New Roman"/>
          <w:sz w:val="24"/>
          <w:szCs w:val="24"/>
        </w:rPr>
        <w:t>MTs</w:t>
      </w:r>
      <w:r>
        <w:rPr>
          <w:rFonts w:ascii="Times New Roman" w:eastAsia="Times New Roman" w:hAnsi="Times New Roman" w:cs="Times New Roman"/>
          <w:sz w:val="24"/>
          <w:szCs w:val="24"/>
        </w:rPr>
        <w:t>=one 20’ container</w:t>
      </w:r>
    </w:p>
    <w:p w14:paraId="33C26614" w14:textId="72052513" w:rsidR="00530056" w:rsidRDefault="0027367D" w:rsidP="006A5DD9">
      <w:pPr>
        <w:pStyle w:val="ListParagraph"/>
        <w:numPr>
          <w:ilvl w:val="0"/>
          <w:numId w:val="32"/>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Medium Qauntity LNS</w:t>
      </w:r>
    </w:p>
    <w:p w14:paraId="02A7E8FE" w14:textId="059073B9" w:rsidR="00552BE7" w:rsidRPr="00552BE7" w:rsidRDefault="0027367D" w:rsidP="00552BE7">
      <w:pPr>
        <w:pStyle w:val="ListParagraph"/>
        <w:numPr>
          <w:ilvl w:val="1"/>
          <w:numId w:val="32"/>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83.35</w:t>
      </w:r>
      <w:r w:rsidR="00552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MTs</w:t>
      </w:r>
      <w:r w:rsidR="00552BE7">
        <w:rPr>
          <w:rFonts w:ascii="Times New Roman" w:eastAsia="Times New Roman" w:hAnsi="Times New Roman" w:cs="Times New Roman"/>
          <w:sz w:val="24"/>
          <w:szCs w:val="24"/>
        </w:rPr>
        <w:t>=</w:t>
      </w:r>
      <w:r w:rsidR="00552BE7" w:rsidRPr="00552BE7">
        <w:rPr>
          <w:rFonts w:ascii="Times New Roman" w:eastAsia="Times New Roman" w:hAnsi="Times New Roman" w:cs="Times New Roman"/>
          <w:sz w:val="24"/>
          <w:szCs w:val="24"/>
        </w:rPr>
        <w:t xml:space="preserve">four </w:t>
      </w:r>
      <w:r>
        <w:rPr>
          <w:rFonts w:ascii="Times New Roman" w:hAnsi="Times New Roman" w:cs="Times New Roman"/>
          <w:sz w:val="24"/>
          <w:szCs w:val="24"/>
        </w:rPr>
        <w:t>4</w:t>
      </w:r>
      <w:r w:rsidR="00552BE7" w:rsidRPr="00552BE7">
        <w:rPr>
          <w:rFonts w:ascii="Times New Roman" w:hAnsi="Times New Roman" w:cs="Times New Roman"/>
          <w:sz w:val="24"/>
          <w:szCs w:val="24"/>
        </w:rPr>
        <w:t>0’ containers</w:t>
      </w:r>
    </w:p>
    <w:p w14:paraId="7EA21257" w14:textId="484C7C76" w:rsidR="00552BE7" w:rsidRPr="00552BE7" w:rsidRDefault="0027367D" w:rsidP="00552BE7">
      <w:pPr>
        <w:pStyle w:val="ListParagraph"/>
        <w:numPr>
          <w:ilvl w:val="1"/>
          <w:numId w:val="32"/>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50.01</w:t>
      </w:r>
      <w:r w:rsidR="00552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MTs</w:t>
      </w:r>
      <w:r w:rsidR="00552BE7">
        <w:rPr>
          <w:rFonts w:ascii="Times New Roman" w:eastAsia="Times New Roman" w:hAnsi="Times New Roman" w:cs="Times New Roman"/>
          <w:sz w:val="24"/>
          <w:szCs w:val="24"/>
        </w:rPr>
        <w:t>=three</w:t>
      </w:r>
      <w:r w:rsidR="00552BE7" w:rsidRPr="00552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552BE7" w:rsidRPr="00552BE7">
        <w:rPr>
          <w:rFonts w:ascii="Times New Roman" w:hAnsi="Times New Roman" w:cs="Times New Roman"/>
          <w:sz w:val="24"/>
          <w:szCs w:val="24"/>
        </w:rPr>
        <w:t>0’ containers</w:t>
      </w:r>
    </w:p>
    <w:p w14:paraId="2AA68B0C" w14:textId="3FC33600" w:rsidR="00552BE7" w:rsidRDefault="0027367D" w:rsidP="00552BE7">
      <w:pPr>
        <w:pStyle w:val="ListParagraph"/>
        <w:numPr>
          <w:ilvl w:val="1"/>
          <w:numId w:val="32"/>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33.34</w:t>
      </w:r>
      <w:r w:rsidR="00552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MTs</w:t>
      </w:r>
      <w:r w:rsidR="00552BE7">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4</w:t>
      </w:r>
      <w:r w:rsidR="00552BE7">
        <w:rPr>
          <w:rFonts w:ascii="Times New Roman" w:eastAsia="Times New Roman" w:hAnsi="Times New Roman" w:cs="Times New Roman"/>
          <w:sz w:val="24"/>
          <w:szCs w:val="24"/>
        </w:rPr>
        <w:t xml:space="preserve">0’ containers </w:t>
      </w:r>
    </w:p>
    <w:p w14:paraId="523103EE" w14:textId="4F87AC68" w:rsidR="00552BE7" w:rsidRPr="00552BE7" w:rsidRDefault="0027367D" w:rsidP="00552BE7">
      <w:pPr>
        <w:pStyle w:val="ListParagraph"/>
        <w:numPr>
          <w:ilvl w:val="1"/>
          <w:numId w:val="32"/>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16.67 MTs=one 4</w:t>
      </w:r>
      <w:r w:rsidR="00552BE7">
        <w:rPr>
          <w:rFonts w:ascii="Times New Roman" w:eastAsia="Times New Roman" w:hAnsi="Times New Roman" w:cs="Times New Roman"/>
          <w:sz w:val="24"/>
          <w:szCs w:val="24"/>
        </w:rPr>
        <w:t>0’ container</w:t>
      </w:r>
    </w:p>
    <w:p w14:paraId="7B75A8D6" w14:textId="77777777" w:rsidR="008B0BC6" w:rsidRDefault="008B0BC6" w:rsidP="006A5DD9">
      <w:pPr>
        <w:spacing w:before="5"/>
        <w:rPr>
          <w:rFonts w:ascii="Times New Roman" w:eastAsia="Times New Roman" w:hAnsi="Times New Roman" w:cs="Times New Roman"/>
          <w:sz w:val="24"/>
          <w:szCs w:val="24"/>
        </w:rPr>
      </w:pPr>
    </w:p>
    <w:p w14:paraId="13A53C5A" w14:textId="66B18C32" w:rsidR="008B0BC6" w:rsidRDefault="008B0BC6" w:rsidP="006A5DD9">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applicant may request up to </w:t>
      </w:r>
      <w:r w:rsidRPr="00444A03">
        <w:rPr>
          <w:rFonts w:ascii="Times New Roman" w:eastAsia="Times New Roman" w:hAnsi="Times New Roman" w:cs="Times New Roman"/>
          <w:sz w:val="24"/>
          <w:szCs w:val="24"/>
        </w:rPr>
        <w:t>$</w:t>
      </w:r>
      <w:r w:rsidR="00BB3748" w:rsidRPr="00444A03">
        <w:rPr>
          <w:rFonts w:ascii="Times New Roman" w:eastAsia="Times New Roman" w:hAnsi="Times New Roman" w:cs="Times New Roman"/>
          <w:sz w:val="24"/>
          <w:szCs w:val="24"/>
        </w:rPr>
        <w:t>150,000</w:t>
      </w:r>
      <w:r>
        <w:rPr>
          <w:rFonts w:ascii="Times New Roman" w:eastAsia="Times New Roman" w:hAnsi="Times New Roman" w:cs="Times New Roman"/>
          <w:sz w:val="24"/>
          <w:szCs w:val="24"/>
        </w:rPr>
        <w:t xml:space="preserve"> of funding per application (excluding commodity value). </w:t>
      </w:r>
      <w:r w:rsidR="00530056">
        <w:rPr>
          <w:rFonts w:ascii="Times New Roman" w:eastAsia="Times New Roman" w:hAnsi="Times New Roman" w:cs="Times New Roman"/>
          <w:sz w:val="24"/>
          <w:szCs w:val="24"/>
        </w:rPr>
        <w:t xml:space="preserve">It is not mandatory, however, that applicants request that level of funding or the maximum level of the product. Additionally, funding is available for costs directly associated with the movement, management, and monitoring of IFRP products. Funding will not be considered for vehicle purchase, project materials, and office equipment. </w:t>
      </w:r>
    </w:p>
    <w:p w14:paraId="5058F9CB" w14:textId="0073D08B" w:rsidR="002359C9" w:rsidRDefault="002359C9">
      <w:pPr>
        <w:widowControl/>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br w:type="page"/>
      </w:r>
    </w:p>
    <w:p w14:paraId="3436F2BF" w14:textId="77777777" w:rsidR="00AB3C82" w:rsidRDefault="00AB3C82" w:rsidP="006A5DD9">
      <w:pPr>
        <w:pStyle w:val="Heading1"/>
        <w:numPr>
          <w:ilvl w:val="0"/>
          <w:numId w:val="6"/>
        </w:numPr>
        <w:tabs>
          <w:tab w:val="left" w:pos="401"/>
        </w:tabs>
        <w:ind w:hanging="400"/>
        <w:rPr>
          <w:b w:val="0"/>
          <w:bCs w:val="0"/>
        </w:rPr>
      </w:pPr>
      <w:r>
        <w:rPr>
          <w:spacing w:val="-1"/>
        </w:rPr>
        <w:lastRenderedPageBreak/>
        <w:t>Authorizing</w:t>
      </w:r>
      <w:r>
        <w:t xml:space="preserve"> </w:t>
      </w:r>
      <w:r>
        <w:rPr>
          <w:spacing w:val="-1"/>
        </w:rPr>
        <w:t>Legislation</w:t>
      </w:r>
    </w:p>
    <w:p w14:paraId="3B0B4D33" w14:textId="77777777" w:rsidR="00AB3C82" w:rsidRPr="002C264A" w:rsidRDefault="00AB3C82" w:rsidP="006A5DD9">
      <w:pPr>
        <w:spacing w:before="7"/>
        <w:rPr>
          <w:rFonts w:ascii="Times New Roman" w:eastAsia="Times New Roman" w:hAnsi="Times New Roman" w:cs="Times New Roman"/>
          <w:b/>
          <w:bCs/>
          <w:sz w:val="24"/>
          <w:szCs w:val="23"/>
        </w:rPr>
      </w:pPr>
    </w:p>
    <w:p w14:paraId="7AE1931E" w14:textId="6F6CBAD0" w:rsidR="00163730" w:rsidRDefault="00AB3C82" w:rsidP="006A5DD9">
      <w:pPr>
        <w:rPr>
          <w:rFonts w:ascii="Times New Roman" w:hAnsi="Times New Roman" w:cs="Times New Roman"/>
          <w:sz w:val="24"/>
          <w:szCs w:val="24"/>
        </w:rPr>
      </w:pPr>
      <w:r w:rsidRPr="0006023B">
        <w:rPr>
          <w:rFonts w:ascii="Times New Roman" w:hAnsi="Times New Roman" w:cs="Times New Roman"/>
          <w:sz w:val="24"/>
          <w:szCs w:val="24"/>
        </w:rPr>
        <w:t>The Food for Peace Act</w:t>
      </w:r>
      <w:r w:rsidR="003C4E6A">
        <w:rPr>
          <w:rFonts w:ascii="Times New Roman" w:hAnsi="Times New Roman" w:cs="Times New Roman"/>
          <w:sz w:val="24"/>
          <w:szCs w:val="24"/>
        </w:rPr>
        <w:t>, as amended by the Agriculture Act of 2014,</w:t>
      </w:r>
      <w:r w:rsidRPr="0006023B">
        <w:rPr>
          <w:rFonts w:ascii="Times New Roman" w:hAnsi="Times New Roman" w:cs="Times New Roman"/>
          <w:sz w:val="24"/>
          <w:szCs w:val="24"/>
        </w:rPr>
        <w:t xml:space="preserve"> authorizes the USAID Administrator to award grants to </w:t>
      </w:r>
      <w:r w:rsidR="00EF63EB">
        <w:rPr>
          <w:rFonts w:ascii="Times New Roman" w:hAnsi="Times New Roman" w:cs="Times New Roman"/>
          <w:sz w:val="24"/>
          <w:szCs w:val="24"/>
        </w:rPr>
        <w:t>private voluntary</w:t>
      </w:r>
      <w:r w:rsidR="000876F4">
        <w:rPr>
          <w:rFonts w:ascii="Times New Roman" w:hAnsi="Times New Roman" w:cs="Times New Roman"/>
          <w:sz w:val="24"/>
          <w:szCs w:val="24"/>
        </w:rPr>
        <w:t xml:space="preserve"> </w:t>
      </w:r>
      <w:r w:rsidRPr="0006023B">
        <w:rPr>
          <w:rFonts w:ascii="Times New Roman" w:hAnsi="Times New Roman" w:cs="Times New Roman"/>
          <w:sz w:val="24"/>
          <w:szCs w:val="24"/>
        </w:rPr>
        <w:t>organizations</w:t>
      </w:r>
      <w:r w:rsidR="000876F4">
        <w:rPr>
          <w:rFonts w:ascii="Times New Roman" w:hAnsi="Times New Roman" w:cs="Times New Roman"/>
          <w:sz w:val="24"/>
          <w:szCs w:val="24"/>
        </w:rPr>
        <w:t>,</w:t>
      </w:r>
      <w:r w:rsidR="00EF63EB">
        <w:rPr>
          <w:rFonts w:ascii="Times New Roman" w:hAnsi="Times New Roman" w:cs="Times New Roman"/>
          <w:sz w:val="24"/>
          <w:szCs w:val="24"/>
        </w:rPr>
        <w:t xml:space="preserve"> and international organizatio</w:t>
      </w:r>
      <w:r w:rsidR="001F3467">
        <w:rPr>
          <w:rFonts w:ascii="Times New Roman" w:hAnsi="Times New Roman" w:cs="Times New Roman"/>
          <w:sz w:val="24"/>
          <w:szCs w:val="24"/>
        </w:rPr>
        <w:t>n</w:t>
      </w:r>
      <w:r w:rsidR="00EF63EB">
        <w:rPr>
          <w:rFonts w:ascii="Times New Roman" w:hAnsi="Times New Roman" w:cs="Times New Roman"/>
          <w:sz w:val="24"/>
          <w:szCs w:val="24"/>
        </w:rPr>
        <w:t>s</w:t>
      </w:r>
      <w:r w:rsidRPr="0006023B">
        <w:rPr>
          <w:rFonts w:ascii="Times New Roman" w:hAnsi="Times New Roman" w:cs="Times New Roman"/>
          <w:sz w:val="24"/>
          <w:szCs w:val="24"/>
        </w:rPr>
        <w:t xml:space="preserve"> for the </w:t>
      </w:r>
      <w:r w:rsidR="001F3467">
        <w:rPr>
          <w:rFonts w:ascii="Times New Roman" w:hAnsi="Times New Roman" w:cs="Times New Roman"/>
          <w:sz w:val="24"/>
          <w:szCs w:val="24"/>
        </w:rPr>
        <w:t xml:space="preserve">rapid transportation, delivery, and </w:t>
      </w:r>
      <w:r w:rsidR="00163730">
        <w:rPr>
          <w:rFonts w:ascii="Times New Roman" w:hAnsi="Times New Roman" w:cs="Times New Roman"/>
          <w:sz w:val="24"/>
          <w:szCs w:val="24"/>
        </w:rPr>
        <w:t>distribution</w:t>
      </w:r>
      <w:r w:rsidRPr="0006023B">
        <w:rPr>
          <w:rFonts w:ascii="Times New Roman" w:hAnsi="Times New Roman" w:cs="Times New Roman"/>
          <w:sz w:val="24"/>
          <w:szCs w:val="24"/>
        </w:rPr>
        <w:t xml:space="preserve"> of shelf-stable prepackaged foods requested by eligible organizations </w:t>
      </w:r>
      <w:r w:rsidR="001F3467">
        <w:rPr>
          <w:rFonts w:ascii="Times New Roman" w:hAnsi="Times New Roman" w:cs="Times New Roman"/>
          <w:sz w:val="24"/>
          <w:szCs w:val="24"/>
        </w:rPr>
        <w:t>to needy individuals in foreign countries</w:t>
      </w:r>
      <w:r w:rsidR="00163730">
        <w:rPr>
          <w:rFonts w:ascii="Times New Roman" w:hAnsi="Times New Roman" w:cs="Times New Roman"/>
          <w:sz w:val="24"/>
          <w:szCs w:val="24"/>
        </w:rPr>
        <w:t>.</w:t>
      </w:r>
      <w:r w:rsidR="00F90272">
        <w:rPr>
          <w:rFonts w:ascii="Times New Roman" w:hAnsi="Times New Roman" w:cs="Times New Roman"/>
          <w:sz w:val="24"/>
          <w:szCs w:val="24"/>
        </w:rPr>
        <w:t xml:space="preserve"> 7 U.S.C. </w:t>
      </w:r>
      <w:r w:rsidR="00F05DDB">
        <w:rPr>
          <w:rFonts w:ascii="Times New Roman" w:hAnsi="Times New Roman" w:cs="Times New Roman"/>
          <w:sz w:val="24"/>
          <w:szCs w:val="24"/>
        </w:rPr>
        <w:t xml:space="preserve">§ </w:t>
      </w:r>
      <w:r w:rsidR="00F90272">
        <w:rPr>
          <w:rFonts w:ascii="Times New Roman" w:hAnsi="Times New Roman" w:cs="Times New Roman"/>
          <w:sz w:val="24"/>
          <w:szCs w:val="24"/>
        </w:rPr>
        <w:t>1726b.</w:t>
      </w:r>
    </w:p>
    <w:p w14:paraId="1F6FAB8F" w14:textId="77777777" w:rsidR="00AB3C82" w:rsidRPr="0006023B" w:rsidRDefault="00AB3C82" w:rsidP="006A5DD9">
      <w:pPr>
        <w:rPr>
          <w:rFonts w:ascii="Times New Roman" w:hAnsi="Times New Roman" w:cs="Times New Roman"/>
          <w:sz w:val="24"/>
          <w:szCs w:val="24"/>
        </w:rPr>
      </w:pPr>
    </w:p>
    <w:p w14:paraId="1A15601F" w14:textId="18D808B1" w:rsidR="00AB3C82" w:rsidRPr="0006023B" w:rsidRDefault="00AB3C82" w:rsidP="006A5DD9">
      <w:pPr>
        <w:rPr>
          <w:rFonts w:ascii="Times New Roman" w:hAnsi="Times New Roman" w:cs="Times New Roman"/>
          <w:sz w:val="24"/>
          <w:szCs w:val="24"/>
        </w:rPr>
      </w:pPr>
      <w:r w:rsidRPr="0006023B">
        <w:rPr>
          <w:rFonts w:ascii="Times New Roman" w:hAnsi="Times New Roman" w:cs="Times New Roman"/>
          <w:sz w:val="24"/>
          <w:szCs w:val="24"/>
        </w:rPr>
        <w:t>Authority to carry out the program has been delegated to the Director,</w:t>
      </w:r>
      <w:r w:rsidR="00C93306">
        <w:rPr>
          <w:rFonts w:ascii="Times New Roman" w:hAnsi="Times New Roman" w:cs="Times New Roman"/>
          <w:sz w:val="24"/>
          <w:szCs w:val="24"/>
        </w:rPr>
        <w:t xml:space="preserve"> Office of Food for Peace (FFP), as Agreement Officer.</w:t>
      </w:r>
      <w:r w:rsidRPr="0006023B">
        <w:rPr>
          <w:rFonts w:ascii="Times New Roman" w:hAnsi="Times New Roman" w:cs="Times New Roman"/>
          <w:sz w:val="24"/>
          <w:szCs w:val="24"/>
        </w:rPr>
        <w:t xml:space="preserve"> More information on the program can be found here:</w:t>
      </w:r>
      <w:r w:rsidR="00CA7D57">
        <w:rPr>
          <w:rFonts w:ascii="Times New Roman" w:hAnsi="Times New Roman" w:cs="Times New Roman"/>
          <w:sz w:val="24"/>
          <w:szCs w:val="24"/>
        </w:rPr>
        <w:t xml:space="preserve"> </w:t>
      </w:r>
      <w:hyperlink r:id="rId20" w:history="1">
        <w:r w:rsidRPr="0006023B">
          <w:rPr>
            <w:rStyle w:val="Hyperlink"/>
            <w:rFonts w:ascii="Times New Roman" w:hAnsi="Times New Roman" w:cs="Times New Roman"/>
            <w:sz w:val="24"/>
            <w:szCs w:val="24"/>
          </w:rPr>
          <w:t>http://www.usaid.gov/what-we-do/agriculture-and-food-security/food-assistance/programs/nutritional-support-programs</w:t>
        </w:r>
      </w:hyperlink>
      <w:r w:rsidRPr="0006023B">
        <w:rPr>
          <w:rFonts w:ascii="Times New Roman" w:hAnsi="Times New Roman" w:cs="Times New Roman"/>
          <w:sz w:val="24"/>
          <w:szCs w:val="24"/>
        </w:rPr>
        <w:t xml:space="preserve"> </w:t>
      </w:r>
    </w:p>
    <w:p w14:paraId="41155091" w14:textId="77777777" w:rsidR="00AB3C82" w:rsidRDefault="00AB3C82" w:rsidP="006A5DD9">
      <w:pPr>
        <w:spacing w:before="5"/>
        <w:rPr>
          <w:rFonts w:ascii="Times New Roman" w:eastAsia="Times New Roman" w:hAnsi="Times New Roman" w:cs="Times New Roman"/>
          <w:sz w:val="24"/>
          <w:szCs w:val="24"/>
        </w:rPr>
      </w:pPr>
    </w:p>
    <w:p w14:paraId="69C09334" w14:textId="209809A1" w:rsidR="00AB3C82" w:rsidRDefault="003E0330" w:rsidP="006A5DD9">
      <w:pPr>
        <w:pStyle w:val="Heading1"/>
        <w:numPr>
          <w:ilvl w:val="0"/>
          <w:numId w:val="6"/>
        </w:numPr>
        <w:tabs>
          <w:tab w:val="left" w:pos="401"/>
        </w:tabs>
        <w:ind w:hanging="400"/>
        <w:rPr>
          <w:b w:val="0"/>
          <w:bCs w:val="0"/>
        </w:rPr>
      </w:pPr>
      <w:r w:rsidRPr="00620149">
        <w:rPr>
          <w:spacing w:val="-1"/>
        </w:rPr>
        <w:t>Project</w:t>
      </w:r>
      <w:r w:rsidR="00AB3C82">
        <w:rPr>
          <w:spacing w:val="-4"/>
        </w:rPr>
        <w:t xml:space="preserve"> </w:t>
      </w:r>
      <w:r w:rsidR="00AB3C82">
        <w:t xml:space="preserve">Eligibility </w:t>
      </w:r>
      <w:r w:rsidR="00AB3C82">
        <w:rPr>
          <w:spacing w:val="-1"/>
        </w:rPr>
        <w:t>Requirements</w:t>
      </w:r>
    </w:p>
    <w:p w14:paraId="1BDC2B80" w14:textId="77777777" w:rsidR="00AB3C82" w:rsidRDefault="00AB3C82" w:rsidP="006A5DD9">
      <w:pPr>
        <w:spacing w:before="7"/>
        <w:rPr>
          <w:rFonts w:ascii="Times New Roman" w:eastAsia="Times New Roman" w:hAnsi="Times New Roman" w:cs="Times New Roman"/>
          <w:b/>
          <w:bCs/>
          <w:sz w:val="23"/>
          <w:szCs w:val="23"/>
        </w:rPr>
      </w:pPr>
    </w:p>
    <w:p w14:paraId="654D72A8" w14:textId="17EC81E6" w:rsidR="00BF33B0" w:rsidRDefault="00530056" w:rsidP="006A5DD9">
      <w:pPr>
        <w:rPr>
          <w:rFonts w:ascii="Times New Roman" w:hAnsi="Times New Roman" w:cs="Times New Roman"/>
          <w:color w:val="000000"/>
          <w:sz w:val="24"/>
          <w:szCs w:val="24"/>
        </w:rPr>
      </w:pPr>
      <w:r w:rsidRPr="00BF33B0">
        <w:rPr>
          <w:rFonts w:ascii="Times New Roman" w:hAnsi="Times New Roman" w:cs="Times New Roman"/>
          <w:color w:val="000000"/>
          <w:sz w:val="24"/>
          <w:szCs w:val="24"/>
        </w:rPr>
        <w:t xml:space="preserve">To be eligible for this RFA, </w:t>
      </w:r>
      <w:r w:rsidR="00163730" w:rsidRPr="00BF33B0">
        <w:rPr>
          <w:rFonts w:ascii="Times New Roman" w:hAnsi="Times New Roman" w:cs="Times New Roman"/>
          <w:color w:val="000000"/>
          <w:sz w:val="24"/>
          <w:szCs w:val="24"/>
        </w:rPr>
        <w:t>th</w:t>
      </w:r>
      <w:r w:rsidR="00BF33B0" w:rsidRPr="00BF33B0">
        <w:rPr>
          <w:rFonts w:ascii="Times New Roman" w:hAnsi="Times New Roman" w:cs="Times New Roman"/>
          <w:color w:val="000000"/>
          <w:sz w:val="24"/>
          <w:szCs w:val="24"/>
        </w:rPr>
        <w:t>e proposed grant goals, objectives, and activities, along with the receipt/loading, rapid transportation, and delivery of the product in-country, must be achievable within 18 months</w:t>
      </w:r>
      <w:r w:rsidR="001F3467">
        <w:rPr>
          <w:rFonts w:ascii="Times New Roman" w:hAnsi="Times New Roman" w:cs="Times New Roman"/>
          <w:color w:val="000000"/>
          <w:sz w:val="24"/>
          <w:szCs w:val="24"/>
        </w:rPr>
        <w:t xml:space="preserve"> of the initial date of the award</w:t>
      </w:r>
      <w:r w:rsidR="00BF33B0" w:rsidRPr="00BF33B0">
        <w:rPr>
          <w:rFonts w:ascii="Times New Roman" w:hAnsi="Times New Roman" w:cs="Times New Roman"/>
          <w:color w:val="000000"/>
          <w:sz w:val="24"/>
          <w:szCs w:val="24"/>
        </w:rPr>
        <w:t>.</w:t>
      </w:r>
      <w:r w:rsidR="00BF33B0" w:rsidRPr="008F7E1E">
        <w:rPr>
          <w:rFonts w:ascii="Times New Roman" w:hAnsi="Times New Roman" w:cs="Times New Roman"/>
          <w:color w:val="000000"/>
          <w:sz w:val="24"/>
          <w:szCs w:val="24"/>
        </w:rPr>
        <w:t xml:space="preserve"> </w:t>
      </w:r>
    </w:p>
    <w:p w14:paraId="6A5034B6" w14:textId="77777777" w:rsidR="003C4E6A" w:rsidRDefault="003C4E6A" w:rsidP="006A5DD9">
      <w:pPr>
        <w:rPr>
          <w:rFonts w:ascii="Times New Roman" w:hAnsi="Times New Roman" w:cs="Times New Roman"/>
          <w:color w:val="000000"/>
          <w:sz w:val="24"/>
          <w:szCs w:val="24"/>
        </w:rPr>
      </w:pPr>
    </w:p>
    <w:p w14:paraId="43DAC08F" w14:textId="77777777" w:rsidR="00AB3C82" w:rsidRDefault="00AB3C82" w:rsidP="006A5DD9">
      <w:pPr>
        <w:pStyle w:val="Heading1"/>
        <w:numPr>
          <w:ilvl w:val="0"/>
          <w:numId w:val="6"/>
        </w:numPr>
        <w:tabs>
          <w:tab w:val="left" w:pos="461"/>
        </w:tabs>
        <w:ind w:left="460" w:hanging="460"/>
        <w:rPr>
          <w:b w:val="0"/>
          <w:bCs w:val="0"/>
        </w:rPr>
      </w:pPr>
      <w:r>
        <w:rPr>
          <w:spacing w:val="-1"/>
        </w:rPr>
        <w:t>Award</w:t>
      </w:r>
      <w:r>
        <w:t xml:space="preserve"> </w:t>
      </w:r>
      <w:r>
        <w:rPr>
          <w:spacing w:val="-1"/>
        </w:rPr>
        <w:t>Administration</w:t>
      </w:r>
    </w:p>
    <w:p w14:paraId="3A1A0624" w14:textId="77777777" w:rsidR="00AB3C82" w:rsidRDefault="00AB3C82" w:rsidP="006A5DD9">
      <w:pPr>
        <w:spacing w:before="7"/>
        <w:rPr>
          <w:rFonts w:ascii="Times New Roman" w:eastAsia="Times New Roman" w:hAnsi="Times New Roman" w:cs="Times New Roman"/>
          <w:b/>
          <w:bCs/>
          <w:sz w:val="23"/>
          <w:szCs w:val="23"/>
        </w:rPr>
      </w:pPr>
    </w:p>
    <w:p w14:paraId="136A64E7" w14:textId="41ABC95F" w:rsidR="00AB3C82" w:rsidRPr="0006023B" w:rsidRDefault="00AB3C82" w:rsidP="006A5DD9">
      <w:pPr>
        <w:rPr>
          <w:rFonts w:ascii="Times New Roman" w:hAnsi="Times New Roman" w:cs="Times New Roman"/>
          <w:sz w:val="24"/>
          <w:szCs w:val="24"/>
        </w:rPr>
      </w:pPr>
      <w:r w:rsidRPr="0006023B">
        <w:rPr>
          <w:rFonts w:ascii="Times New Roman" w:hAnsi="Times New Roman" w:cs="Times New Roman"/>
          <w:sz w:val="24"/>
          <w:szCs w:val="24"/>
        </w:rPr>
        <w:t xml:space="preserve">The Government may make an award resulting from this RFA to the responsible applicant(s) whose application(s) conforming to this </w:t>
      </w:r>
      <w:r w:rsidR="00C93306">
        <w:rPr>
          <w:rFonts w:ascii="Times New Roman" w:hAnsi="Times New Roman" w:cs="Times New Roman"/>
          <w:sz w:val="24"/>
          <w:szCs w:val="24"/>
        </w:rPr>
        <w:t xml:space="preserve">RFA offers the greatest value. </w:t>
      </w:r>
      <w:r w:rsidRPr="0006023B">
        <w:rPr>
          <w:rFonts w:ascii="Times New Roman" w:hAnsi="Times New Roman" w:cs="Times New Roman"/>
          <w:sz w:val="24"/>
          <w:szCs w:val="24"/>
        </w:rPr>
        <w:t>The Government may (a) reject any or all applications, (b) accept other than the lowest cost application, (c) accept more than one application (see Section B, Selection Criteria), (d) accept alternate applications, and (e) waive informalities and minor irregularities in applications received.</w:t>
      </w:r>
    </w:p>
    <w:p w14:paraId="73ADB2E1" w14:textId="77777777" w:rsidR="00AB3C82" w:rsidRPr="0006023B" w:rsidRDefault="00AB3C82" w:rsidP="006A5DD9">
      <w:pPr>
        <w:rPr>
          <w:rFonts w:ascii="Times New Roman" w:hAnsi="Times New Roman" w:cs="Times New Roman"/>
          <w:sz w:val="24"/>
          <w:szCs w:val="24"/>
        </w:rPr>
      </w:pPr>
    </w:p>
    <w:p w14:paraId="69B44E15" w14:textId="5783D8B0" w:rsidR="00AB3C82" w:rsidRPr="0006023B" w:rsidRDefault="00AB3C82" w:rsidP="006A5DD9">
      <w:pPr>
        <w:rPr>
          <w:rFonts w:ascii="Times New Roman" w:hAnsi="Times New Roman" w:cs="Times New Roman"/>
          <w:color w:val="000000"/>
          <w:sz w:val="24"/>
          <w:szCs w:val="24"/>
        </w:rPr>
      </w:pPr>
      <w:r w:rsidRPr="0006023B">
        <w:rPr>
          <w:rFonts w:ascii="Times New Roman" w:hAnsi="Times New Roman" w:cs="Times New Roman"/>
          <w:sz w:val="24"/>
          <w:szCs w:val="24"/>
        </w:rPr>
        <w:t xml:space="preserve">The Government may make an award on the basis of initial applications </w:t>
      </w:r>
      <w:r w:rsidR="00243061">
        <w:rPr>
          <w:rFonts w:ascii="Times New Roman" w:hAnsi="Times New Roman" w:cs="Times New Roman"/>
          <w:sz w:val="24"/>
          <w:szCs w:val="24"/>
        </w:rPr>
        <w:t xml:space="preserve">received, without discussions. </w:t>
      </w:r>
      <w:r w:rsidRPr="0006023B">
        <w:rPr>
          <w:rFonts w:ascii="Times New Roman" w:hAnsi="Times New Roman" w:cs="Times New Roman"/>
          <w:sz w:val="24"/>
          <w:szCs w:val="24"/>
        </w:rPr>
        <w:t xml:space="preserve">Therefore, each initial application must contain the applicant's best terms from a cost and technical standpoint. </w:t>
      </w:r>
      <w:r w:rsidRPr="0006023B">
        <w:rPr>
          <w:rFonts w:ascii="Times New Roman" w:hAnsi="Times New Roman" w:cs="Times New Roman"/>
          <w:color w:val="000000"/>
          <w:spacing w:val="-3"/>
          <w:sz w:val="24"/>
          <w:szCs w:val="24"/>
        </w:rPr>
        <w:t xml:space="preserve">As part of its evaluation process, </w:t>
      </w:r>
      <w:r w:rsidR="00444A03">
        <w:rPr>
          <w:rFonts w:ascii="Times New Roman" w:hAnsi="Times New Roman" w:cs="Times New Roman"/>
          <w:color w:val="000000"/>
          <w:spacing w:val="-3"/>
          <w:sz w:val="24"/>
          <w:szCs w:val="24"/>
        </w:rPr>
        <w:t>how</w:t>
      </w:r>
      <w:r w:rsidRPr="0006023B">
        <w:rPr>
          <w:rFonts w:ascii="Times New Roman" w:hAnsi="Times New Roman" w:cs="Times New Roman"/>
          <w:color w:val="000000"/>
          <w:spacing w:val="-3"/>
          <w:sz w:val="24"/>
          <w:szCs w:val="24"/>
        </w:rPr>
        <w:t>ever, USAID may elect to discuss technical, cost or other pre-award issues with one or more</w:t>
      </w:r>
      <w:r w:rsidR="00BB3748">
        <w:rPr>
          <w:rFonts w:ascii="Times New Roman" w:hAnsi="Times New Roman" w:cs="Times New Roman"/>
          <w:color w:val="000000"/>
          <w:spacing w:val="-3"/>
          <w:sz w:val="24"/>
          <w:szCs w:val="24"/>
        </w:rPr>
        <w:t xml:space="preserve"> applicants. </w:t>
      </w:r>
      <w:r w:rsidRPr="0006023B">
        <w:rPr>
          <w:rFonts w:ascii="Times New Roman" w:hAnsi="Times New Roman" w:cs="Times New Roman"/>
          <w:color w:val="000000"/>
          <w:spacing w:val="-3"/>
          <w:sz w:val="24"/>
          <w:szCs w:val="24"/>
        </w:rPr>
        <w:t>Alternatively, USAID may proceed with award selection based on its evaluation of initial applications received and/or commence negotiati</w:t>
      </w:r>
      <w:r w:rsidR="00BB3748">
        <w:rPr>
          <w:rFonts w:ascii="Times New Roman" w:hAnsi="Times New Roman" w:cs="Times New Roman"/>
          <w:color w:val="000000"/>
          <w:spacing w:val="-3"/>
          <w:sz w:val="24"/>
          <w:szCs w:val="24"/>
        </w:rPr>
        <w:t xml:space="preserve">ons solely with one applicant. </w:t>
      </w:r>
      <w:r w:rsidRPr="0006023B">
        <w:rPr>
          <w:rFonts w:ascii="Times New Roman" w:hAnsi="Times New Roman" w:cs="Times New Roman"/>
          <w:color w:val="000000"/>
          <w:sz w:val="24"/>
          <w:szCs w:val="24"/>
        </w:rPr>
        <w:t xml:space="preserve">A written award </w:t>
      </w:r>
      <w:r w:rsidR="00D44A69">
        <w:rPr>
          <w:rFonts w:ascii="Times New Roman" w:hAnsi="Times New Roman" w:cs="Times New Roman"/>
          <w:color w:val="000000"/>
          <w:sz w:val="24"/>
          <w:szCs w:val="24"/>
        </w:rPr>
        <w:t xml:space="preserve">signed by the Agreement Officer and </w:t>
      </w:r>
      <w:r w:rsidRPr="0006023B">
        <w:rPr>
          <w:rFonts w:ascii="Times New Roman" w:hAnsi="Times New Roman" w:cs="Times New Roman"/>
          <w:color w:val="000000"/>
          <w:sz w:val="24"/>
          <w:szCs w:val="24"/>
        </w:rPr>
        <w:t>mailed or otherwise furnished to the successful applicant(s) within the time for acceptance specified either in the application(s) or in this RFA (whichever is later) shall result in a binding grant without f</w:t>
      </w:r>
      <w:r w:rsidR="00BB3748">
        <w:rPr>
          <w:rFonts w:ascii="Times New Roman" w:hAnsi="Times New Roman" w:cs="Times New Roman"/>
          <w:color w:val="000000"/>
          <w:sz w:val="24"/>
          <w:szCs w:val="24"/>
        </w:rPr>
        <w:t xml:space="preserve">urther action by either party. </w:t>
      </w:r>
      <w:r w:rsidRPr="0006023B">
        <w:rPr>
          <w:rFonts w:ascii="Times New Roman" w:hAnsi="Times New Roman" w:cs="Times New Roman"/>
          <w:color w:val="000000"/>
          <w:sz w:val="24"/>
          <w:szCs w:val="24"/>
        </w:rPr>
        <w:t>Before the application's specified expiration time, if any, the Government may accept an application, whether or not there are negotiations after its receipt, unless a written notice of withdrawal is received before award. Negotiations or discussions conducted after receipt of an application do not constitute a rejection or counter</w:t>
      </w:r>
      <w:r w:rsidR="003C4E6A">
        <w:rPr>
          <w:rFonts w:ascii="Times New Roman" w:hAnsi="Times New Roman" w:cs="Times New Roman"/>
          <w:color w:val="000000"/>
          <w:sz w:val="24"/>
          <w:szCs w:val="24"/>
        </w:rPr>
        <w:t>-</w:t>
      </w:r>
      <w:r w:rsidRPr="0006023B">
        <w:rPr>
          <w:rFonts w:ascii="Times New Roman" w:hAnsi="Times New Roman" w:cs="Times New Roman"/>
          <w:color w:val="000000"/>
          <w:sz w:val="24"/>
          <w:szCs w:val="24"/>
        </w:rPr>
        <w:t>offer by the Government. Neither financial data submitted with an application nor representations con</w:t>
      </w:r>
      <w:r w:rsidR="00BB3748">
        <w:rPr>
          <w:rFonts w:ascii="Times New Roman" w:hAnsi="Times New Roman" w:cs="Times New Roman"/>
          <w:color w:val="000000"/>
          <w:sz w:val="24"/>
          <w:szCs w:val="24"/>
        </w:rPr>
        <w:t>cerning facilities or financing</w:t>
      </w:r>
      <w:r w:rsidRPr="0006023B">
        <w:rPr>
          <w:rFonts w:ascii="Times New Roman" w:hAnsi="Times New Roman" w:cs="Times New Roman"/>
          <w:color w:val="000000"/>
          <w:sz w:val="24"/>
          <w:szCs w:val="24"/>
        </w:rPr>
        <w:t xml:space="preserve"> will form a part of the resulting grant unless explicitly stated otherwise in the agreement.</w:t>
      </w:r>
    </w:p>
    <w:p w14:paraId="45246EA5" w14:textId="77777777" w:rsidR="00AB3C82" w:rsidRPr="0006023B" w:rsidRDefault="00AB3C82" w:rsidP="006A5DD9">
      <w:pPr>
        <w:rPr>
          <w:rFonts w:ascii="Times New Roman" w:hAnsi="Times New Roman" w:cs="Times New Roman"/>
          <w:sz w:val="24"/>
          <w:szCs w:val="24"/>
        </w:rPr>
      </w:pPr>
    </w:p>
    <w:p w14:paraId="21B582D0" w14:textId="5E9C6217" w:rsidR="00AB3C82" w:rsidRPr="0006023B" w:rsidRDefault="00AB3C82" w:rsidP="006A5DD9">
      <w:pPr>
        <w:rPr>
          <w:rFonts w:ascii="Times New Roman" w:hAnsi="Times New Roman" w:cs="Times New Roman"/>
          <w:sz w:val="24"/>
          <w:szCs w:val="24"/>
        </w:rPr>
      </w:pPr>
      <w:r w:rsidRPr="0006023B">
        <w:rPr>
          <w:rFonts w:ascii="Times New Roman" w:hAnsi="Times New Roman" w:cs="Times New Roman"/>
          <w:sz w:val="24"/>
          <w:szCs w:val="24"/>
        </w:rPr>
        <w:t>Awards will be made in accordance with the USAID Standard Provisions for awards to U</w:t>
      </w:r>
      <w:r w:rsidR="00C93306">
        <w:rPr>
          <w:rFonts w:ascii="Times New Roman" w:hAnsi="Times New Roman" w:cs="Times New Roman"/>
          <w:sz w:val="24"/>
          <w:szCs w:val="24"/>
        </w:rPr>
        <w:t>.</w:t>
      </w:r>
      <w:r w:rsidRPr="0006023B">
        <w:rPr>
          <w:rFonts w:ascii="Times New Roman" w:hAnsi="Times New Roman" w:cs="Times New Roman"/>
          <w:sz w:val="24"/>
          <w:szCs w:val="24"/>
        </w:rPr>
        <w:t>S</w:t>
      </w:r>
      <w:r w:rsidR="00C93306">
        <w:rPr>
          <w:rFonts w:ascii="Times New Roman" w:hAnsi="Times New Roman" w:cs="Times New Roman"/>
          <w:sz w:val="24"/>
          <w:szCs w:val="24"/>
        </w:rPr>
        <w:t>.</w:t>
      </w:r>
      <w:r w:rsidRPr="0006023B">
        <w:rPr>
          <w:rFonts w:ascii="Times New Roman" w:hAnsi="Times New Roman" w:cs="Times New Roman"/>
          <w:sz w:val="24"/>
          <w:szCs w:val="24"/>
        </w:rPr>
        <w:t xml:space="preserve"> </w:t>
      </w:r>
      <w:r w:rsidR="0096345D">
        <w:rPr>
          <w:rFonts w:ascii="Times New Roman" w:hAnsi="Times New Roman" w:cs="Times New Roman"/>
          <w:sz w:val="24"/>
          <w:szCs w:val="24"/>
        </w:rPr>
        <w:t>non-governmental organizations (</w:t>
      </w:r>
      <w:r w:rsidRPr="0006023B">
        <w:rPr>
          <w:rFonts w:ascii="Times New Roman" w:hAnsi="Times New Roman" w:cs="Times New Roman"/>
          <w:sz w:val="24"/>
          <w:szCs w:val="24"/>
        </w:rPr>
        <w:t>NGOs</w:t>
      </w:r>
      <w:r w:rsidR="0096345D">
        <w:rPr>
          <w:rFonts w:ascii="Times New Roman" w:hAnsi="Times New Roman" w:cs="Times New Roman"/>
          <w:sz w:val="24"/>
          <w:szCs w:val="24"/>
        </w:rPr>
        <w:t>)</w:t>
      </w:r>
      <w:r w:rsidR="005C5F34">
        <w:rPr>
          <w:rFonts w:ascii="Times New Roman" w:hAnsi="Times New Roman" w:cs="Times New Roman"/>
          <w:sz w:val="24"/>
          <w:szCs w:val="24"/>
        </w:rPr>
        <w:t xml:space="preserve"> or for awards to public international o</w:t>
      </w:r>
      <w:r w:rsidR="000D6E84">
        <w:rPr>
          <w:rFonts w:ascii="Times New Roman" w:hAnsi="Times New Roman" w:cs="Times New Roman"/>
          <w:sz w:val="24"/>
          <w:szCs w:val="24"/>
        </w:rPr>
        <w:t>rganizations</w:t>
      </w:r>
      <w:r w:rsidRPr="0006023B">
        <w:rPr>
          <w:rFonts w:ascii="Times New Roman" w:hAnsi="Times New Roman" w:cs="Times New Roman"/>
          <w:sz w:val="24"/>
          <w:szCs w:val="24"/>
        </w:rPr>
        <w:t>, the USAID ADS 303</w:t>
      </w:r>
      <w:r w:rsidR="000D6E84">
        <w:rPr>
          <w:rFonts w:ascii="Times New Roman" w:hAnsi="Times New Roman" w:cs="Times New Roman"/>
          <w:sz w:val="24"/>
          <w:szCs w:val="24"/>
        </w:rPr>
        <w:t xml:space="preserve"> and ADS 308 respectively</w:t>
      </w:r>
      <w:r w:rsidRPr="0006023B">
        <w:rPr>
          <w:rFonts w:ascii="Times New Roman" w:hAnsi="Times New Roman" w:cs="Times New Roman"/>
          <w:sz w:val="24"/>
          <w:szCs w:val="24"/>
        </w:rPr>
        <w:t>, and other applicable U.S. Government regulations, which are available on the USAID website (</w:t>
      </w:r>
      <w:hyperlink r:id="rId21" w:history="1">
        <w:r w:rsidRPr="0006023B">
          <w:rPr>
            <w:rStyle w:val="Hyperlink"/>
            <w:rFonts w:ascii="Times New Roman" w:hAnsi="Times New Roman" w:cs="Times New Roman"/>
            <w:sz w:val="24"/>
            <w:szCs w:val="24"/>
          </w:rPr>
          <w:t>http://www.usaid.gov/pubs/ads</w:t>
        </w:r>
      </w:hyperlink>
      <w:r w:rsidRPr="0006023B">
        <w:rPr>
          <w:rFonts w:ascii="Times New Roman" w:hAnsi="Times New Roman" w:cs="Times New Roman"/>
          <w:sz w:val="24"/>
          <w:szCs w:val="24"/>
        </w:rPr>
        <w:t xml:space="preserve">). The award will be </w:t>
      </w:r>
      <w:r w:rsidRPr="0006023B">
        <w:rPr>
          <w:rFonts w:ascii="Times New Roman" w:hAnsi="Times New Roman" w:cs="Times New Roman"/>
          <w:sz w:val="24"/>
          <w:szCs w:val="24"/>
        </w:rPr>
        <w:lastRenderedPageBreak/>
        <w:t xml:space="preserve">administered under </w:t>
      </w:r>
      <w:r w:rsidR="00CA3FC2">
        <w:rPr>
          <w:rFonts w:ascii="Times New Roman" w:hAnsi="Times New Roman" w:cs="Times New Roman"/>
          <w:sz w:val="24"/>
          <w:szCs w:val="24"/>
        </w:rPr>
        <w:t>2 CFR 200,</w:t>
      </w:r>
      <w:r w:rsidRPr="0006023B">
        <w:rPr>
          <w:rFonts w:ascii="Times New Roman" w:hAnsi="Times New Roman" w:cs="Times New Roman"/>
          <w:sz w:val="24"/>
          <w:szCs w:val="24"/>
        </w:rPr>
        <w:t xml:space="preserve"> </w:t>
      </w:r>
      <w:r w:rsidR="00CA3FC2">
        <w:rPr>
          <w:rFonts w:ascii="Times New Roman" w:hAnsi="Times New Roman" w:cs="Times New Roman"/>
          <w:sz w:val="24"/>
          <w:szCs w:val="24"/>
        </w:rPr>
        <w:t xml:space="preserve">2 CFR 700, </w:t>
      </w:r>
      <w:r w:rsidRPr="0006023B">
        <w:rPr>
          <w:rFonts w:ascii="Times New Roman" w:hAnsi="Times New Roman" w:cs="Times New Roman"/>
          <w:sz w:val="24"/>
          <w:szCs w:val="24"/>
        </w:rPr>
        <w:t>and the USAID Standard Provisions</w:t>
      </w:r>
      <w:r w:rsidR="000D6E84">
        <w:rPr>
          <w:rFonts w:ascii="Times New Roman" w:hAnsi="Times New Roman" w:cs="Times New Roman"/>
          <w:sz w:val="24"/>
          <w:szCs w:val="24"/>
        </w:rPr>
        <w:t>, as applicable</w:t>
      </w:r>
      <w:r w:rsidRPr="0006023B">
        <w:rPr>
          <w:rFonts w:ascii="Times New Roman" w:hAnsi="Times New Roman" w:cs="Times New Roman"/>
          <w:sz w:val="24"/>
          <w:szCs w:val="24"/>
        </w:rPr>
        <w:t xml:space="preserve">. </w:t>
      </w:r>
    </w:p>
    <w:p w14:paraId="4B683B5B" w14:textId="77777777" w:rsidR="00AB3C82" w:rsidRPr="0006023B" w:rsidRDefault="00AB3C82" w:rsidP="006A5DD9">
      <w:pPr>
        <w:tabs>
          <w:tab w:val="left" w:pos="0"/>
          <w:tab w:val="left" w:pos="352"/>
          <w:tab w:val="left" w:pos="720"/>
          <w:tab w:val="left" w:pos="1440"/>
          <w:tab w:val="left" w:pos="2160"/>
          <w:tab w:val="left" w:pos="3480"/>
          <w:tab w:val="left" w:pos="3600"/>
        </w:tabs>
        <w:suppressAutoHyphens/>
        <w:rPr>
          <w:rFonts w:ascii="Times New Roman" w:hAnsi="Times New Roman" w:cs="Times New Roman"/>
          <w:b/>
          <w:color w:val="000000"/>
          <w:sz w:val="24"/>
          <w:szCs w:val="24"/>
        </w:rPr>
      </w:pPr>
    </w:p>
    <w:p w14:paraId="78B9EB12" w14:textId="09880395" w:rsidR="00AB3C82" w:rsidRPr="0006023B" w:rsidRDefault="00AB3C82" w:rsidP="006A5DD9">
      <w:pPr>
        <w:rPr>
          <w:rFonts w:ascii="Times New Roman" w:hAnsi="Times New Roman" w:cs="Times New Roman"/>
          <w:color w:val="000000"/>
          <w:sz w:val="24"/>
          <w:szCs w:val="24"/>
        </w:rPr>
      </w:pPr>
      <w:r w:rsidRPr="0006023B">
        <w:rPr>
          <w:rFonts w:ascii="Times New Roman" w:hAnsi="Times New Roman" w:cs="Times New Roman"/>
          <w:sz w:val="24"/>
          <w:szCs w:val="24"/>
        </w:rPr>
        <w:t>The Agreement Officer is the only individual who may legally commit the Government to th</w:t>
      </w:r>
      <w:r w:rsidR="0096145D">
        <w:rPr>
          <w:rFonts w:ascii="Times New Roman" w:hAnsi="Times New Roman" w:cs="Times New Roman"/>
          <w:sz w:val="24"/>
          <w:szCs w:val="24"/>
        </w:rPr>
        <w:t xml:space="preserve">e expenditure of public funds. </w:t>
      </w:r>
      <w:r w:rsidRPr="0006023B">
        <w:rPr>
          <w:rFonts w:ascii="Times New Roman" w:hAnsi="Times New Roman" w:cs="Times New Roman"/>
          <w:sz w:val="24"/>
          <w:szCs w:val="24"/>
        </w:rPr>
        <w:t>No costs chargeable to the proposed agreement may be incurred before receipt of either a fully executed Agreement or a specific written authorization from the Agreement Officer.</w:t>
      </w:r>
    </w:p>
    <w:p w14:paraId="0F7C09A7" w14:textId="77777777" w:rsidR="00AB3C82" w:rsidRDefault="00AB3C82" w:rsidP="006A5DD9">
      <w:pPr>
        <w:spacing w:before="5"/>
        <w:rPr>
          <w:rFonts w:ascii="Times New Roman" w:eastAsia="Times New Roman" w:hAnsi="Times New Roman" w:cs="Times New Roman"/>
          <w:sz w:val="24"/>
          <w:szCs w:val="24"/>
        </w:rPr>
      </w:pPr>
    </w:p>
    <w:p w14:paraId="248B05BD" w14:textId="77777777" w:rsidR="00302F95" w:rsidRDefault="00302F95" w:rsidP="006A5DD9">
      <w:pPr>
        <w:spacing w:before="5"/>
        <w:rPr>
          <w:rFonts w:ascii="Times New Roman" w:eastAsia="Times New Roman" w:hAnsi="Times New Roman" w:cs="Times New Roman"/>
          <w:sz w:val="24"/>
          <w:szCs w:val="24"/>
        </w:rPr>
      </w:pPr>
    </w:p>
    <w:p w14:paraId="0467F4BD" w14:textId="77777777" w:rsidR="00AB3C82" w:rsidRPr="003E0330" w:rsidRDefault="00AB3C82" w:rsidP="006A5DD9">
      <w:pPr>
        <w:pStyle w:val="Heading1"/>
        <w:ind w:left="0"/>
        <w:rPr>
          <w:b w:val="0"/>
          <w:bCs w:val="0"/>
          <w:u w:val="single"/>
        </w:rPr>
      </w:pPr>
      <w:r w:rsidRPr="003E0330">
        <w:rPr>
          <w:u w:val="single"/>
        </w:rPr>
        <w:t xml:space="preserve">SECTION II </w:t>
      </w:r>
      <w:r w:rsidRPr="003E0330">
        <w:rPr>
          <w:rFonts w:cs="Times New Roman"/>
          <w:u w:val="single"/>
        </w:rPr>
        <w:t xml:space="preserve">– </w:t>
      </w:r>
      <w:r w:rsidRPr="003E0330">
        <w:rPr>
          <w:spacing w:val="-1"/>
          <w:u w:val="single"/>
        </w:rPr>
        <w:t>AWARD</w:t>
      </w:r>
      <w:r w:rsidRPr="003E0330">
        <w:rPr>
          <w:u w:val="single"/>
        </w:rPr>
        <w:t xml:space="preserve"> </w:t>
      </w:r>
      <w:r w:rsidRPr="003E0330">
        <w:rPr>
          <w:spacing w:val="-1"/>
          <w:u w:val="single"/>
        </w:rPr>
        <w:t>INFORMATION</w:t>
      </w:r>
    </w:p>
    <w:p w14:paraId="2324984E" w14:textId="77777777" w:rsidR="00AB3C82" w:rsidRDefault="00AB3C82" w:rsidP="006A5DD9">
      <w:pPr>
        <w:spacing w:before="11"/>
        <w:rPr>
          <w:rFonts w:ascii="Times New Roman" w:eastAsia="Times New Roman" w:hAnsi="Times New Roman" w:cs="Times New Roman"/>
          <w:b/>
          <w:bCs/>
          <w:sz w:val="17"/>
          <w:szCs w:val="17"/>
        </w:rPr>
      </w:pPr>
    </w:p>
    <w:p w14:paraId="4DF3B12A" w14:textId="77777777" w:rsidR="00AB3C82" w:rsidRDefault="00AB3C82" w:rsidP="006A5DD9">
      <w:pPr>
        <w:numPr>
          <w:ilvl w:val="0"/>
          <w:numId w:val="5"/>
        </w:numPr>
        <w:tabs>
          <w:tab w:val="left" w:pos="401"/>
        </w:tabs>
        <w:spacing w:before="69"/>
        <w:ind w:hanging="400"/>
        <w:rPr>
          <w:rFonts w:ascii="Times New Roman" w:eastAsia="Times New Roman" w:hAnsi="Times New Roman" w:cs="Times New Roman"/>
          <w:sz w:val="24"/>
          <w:szCs w:val="24"/>
        </w:rPr>
      </w:pPr>
      <w:r>
        <w:rPr>
          <w:rFonts w:ascii="Times New Roman"/>
          <w:b/>
          <w:spacing w:val="-1"/>
          <w:sz w:val="24"/>
        </w:rPr>
        <w:t xml:space="preserve">Estimate </w:t>
      </w:r>
      <w:r>
        <w:rPr>
          <w:rFonts w:ascii="Times New Roman"/>
          <w:b/>
          <w:sz w:val="24"/>
        </w:rPr>
        <w:t>of</w:t>
      </w:r>
      <w:r>
        <w:rPr>
          <w:rFonts w:ascii="Times New Roman"/>
          <w:b/>
          <w:spacing w:val="1"/>
          <w:sz w:val="24"/>
        </w:rPr>
        <w:t xml:space="preserve"> </w:t>
      </w:r>
      <w:r>
        <w:rPr>
          <w:rFonts w:ascii="Times New Roman"/>
          <w:b/>
          <w:spacing w:val="-1"/>
          <w:sz w:val="24"/>
        </w:rPr>
        <w:t>Funds</w:t>
      </w:r>
      <w:r>
        <w:rPr>
          <w:rFonts w:ascii="Times New Roman"/>
          <w:b/>
          <w:sz w:val="24"/>
        </w:rPr>
        <w:t xml:space="preserve"> Available</w:t>
      </w:r>
    </w:p>
    <w:p w14:paraId="18E08761" w14:textId="77777777" w:rsidR="00AB3C82" w:rsidRDefault="00AB3C82" w:rsidP="006A5DD9">
      <w:pPr>
        <w:rPr>
          <w:rFonts w:ascii="Times New Roman" w:eastAsia="Times New Roman" w:hAnsi="Times New Roman" w:cs="Times New Roman"/>
          <w:sz w:val="24"/>
          <w:szCs w:val="24"/>
        </w:rPr>
      </w:pPr>
    </w:p>
    <w:p w14:paraId="78B65606" w14:textId="7208E70F" w:rsidR="00AB3C82" w:rsidRDefault="00AB3C82" w:rsidP="006A5DD9">
      <w:pPr>
        <w:spacing w:before="5"/>
        <w:rPr>
          <w:rFonts w:ascii="Times New Roman" w:hAnsi="Times New Roman" w:cs="Times New Roman"/>
          <w:color w:val="000000"/>
          <w:sz w:val="24"/>
          <w:szCs w:val="24"/>
        </w:rPr>
      </w:pPr>
      <w:r w:rsidRPr="00137CCA">
        <w:rPr>
          <w:rFonts w:ascii="Times New Roman" w:hAnsi="Times New Roman" w:cs="Times New Roman"/>
          <w:color w:val="000000"/>
          <w:sz w:val="24"/>
          <w:szCs w:val="24"/>
        </w:rPr>
        <w:t>Subject to the availability of funds, under this</w:t>
      </w:r>
      <w:r w:rsidR="0037679B">
        <w:rPr>
          <w:rFonts w:ascii="Times New Roman" w:hAnsi="Times New Roman" w:cs="Times New Roman"/>
          <w:color w:val="000000"/>
          <w:sz w:val="24"/>
          <w:szCs w:val="24"/>
        </w:rPr>
        <w:t xml:space="preserve"> RFA</w:t>
      </w:r>
      <w:r w:rsidRPr="00137CCA">
        <w:rPr>
          <w:rFonts w:ascii="Times New Roman" w:hAnsi="Times New Roman" w:cs="Times New Roman"/>
          <w:color w:val="000000"/>
          <w:sz w:val="24"/>
          <w:szCs w:val="24"/>
        </w:rPr>
        <w:t>, USAID/DCHA</w:t>
      </w:r>
      <w:r w:rsidR="0037679B">
        <w:rPr>
          <w:rFonts w:ascii="Times New Roman" w:hAnsi="Times New Roman" w:cs="Times New Roman"/>
          <w:color w:val="000000"/>
          <w:sz w:val="24"/>
          <w:szCs w:val="24"/>
        </w:rPr>
        <w:t>/Office of Food for Peace</w:t>
      </w:r>
      <w:r w:rsidRPr="00137CCA">
        <w:rPr>
          <w:rFonts w:ascii="Times New Roman" w:hAnsi="Times New Roman" w:cs="Times New Roman"/>
          <w:color w:val="000000"/>
          <w:sz w:val="24"/>
          <w:szCs w:val="24"/>
        </w:rPr>
        <w:t xml:space="preserve"> plans to enter into grant award(s) for a maximum of </w:t>
      </w:r>
      <w:r w:rsidRPr="00243061">
        <w:rPr>
          <w:rFonts w:ascii="Times New Roman" w:hAnsi="Times New Roman" w:cs="Times New Roman"/>
          <w:color w:val="000000"/>
          <w:sz w:val="24"/>
          <w:szCs w:val="24"/>
        </w:rPr>
        <w:t>$</w:t>
      </w:r>
      <w:r w:rsidR="00A0384A" w:rsidRPr="00243061">
        <w:rPr>
          <w:rFonts w:ascii="Times New Roman" w:hAnsi="Times New Roman" w:cs="Times New Roman"/>
          <w:color w:val="000000"/>
          <w:sz w:val="24"/>
          <w:szCs w:val="24"/>
        </w:rPr>
        <w:t>150,000</w:t>
      </w:r>
      <w:r w:rsidRPr="00243061">
        <w:rPr>
          <w:rFonts w:ascii="Times New Roman" w:hAnsi="Times New Roman" w:cs="Times New Roman"/>
          <w:color w:val="000000"/>
          <w:sz w:val="24"/>
          <w:szCs w:val="24"/>
        </w:rPr>
        <w:t xml:space="preserve"> each.</w:t>
      </w:r>
      <w:r w:rsidRPr="00137CCA">
        <w:rPr>
          <w:rFonts w:ascii="Times New Roman" w:hAnsi="Times New Roman" w:cs="Times New Roman"/>
          <w:color w:val="000000"/>
          <w:sz w:val="24"/>
          <w:szCs w:val="24"/>
        </w:rPr>
        <w:t xml:space="preserve">  </w:t>
      </w:r>
    </w:p>
    <w:p w14:paraId="060F1074" w14:textId="77777777" w:rsidR="00AB3C82" w:rsidRDefault="00AB3C82" w:rsidP="006A5DD9">
      <w:pPr>
        <w:spacing w:before="5"/>
        <w:rPr>
          <w:rFonts w:ascii="Times New Roman" w:eastAsia="Times New Roman" w:hAnsi="Times New Roman" w:cs="Times New Roman"/>
          <w:sz w:val="24"/>
          <w:szCs w:val="24"/>
        </w:rPr>
      </w:pPr>
    </w:p>
    <w:p w14:paraId="0AF6F7C1" w14:textId="77777777" w:rsidR="00AB3C82" w:rsidRDefault="00AB3C82" w:rsidP="006A5DD9">
      <w:pPr>
        <w:pStyle w:val="Heading1"/>
        <w:numPr>
          <w:ilvl w:val="0"/>
          <w:numId w:val="5"/>
        </w:numPr>
        <w:tabs>
          <w:tab w:val="left" w:pos="401"/>
        </w:tabs>
        <w:ind w:hanging="400"/>
        <w:rPr>
          <w:b w:val="0"/>
          <w:bCs w:val="0"/>
        </w:rPr>
      </w:pPr>
      <w:r>
        <w:rPr>
          <w:spacing w:val="-1"/>
        </w:rPr>
        <w:t>Anticipated</w:t>
      </w:r>
      <w:r>
        <w:t xml:space="preserve"> </w:t>
      </w:r>
      <w:r>
        <w:rPr>
          <w:spacing w:val="-1"/>
        </w:rPr>
        <w:t>Start</w:t>
      </w:r>
      <w:r>
        <w:t xml:space="preserve"> Date</w:t>
      </w:r>
      <w:r>
        <w:rPr>
          <w:spacing w:val="-2"/>
        </w:rPr>
        <w:t xml:space="preserve"> </w:t>
      </w:r>
      <w:r>
        <w:t xml:space="preserve">and </w:t>
      </w:r>
      <w:r>
        <w:rPr>
          <w:spacing w:val="-1"/>
        </w:rPr>
        <w:t>Performance</w:t>
      </w:r>
      <w:r>
        <w:rPr>
          <w:spacing w:val="1"/>
        </w:rPr>
        <w:t xml:space="preserve"> </w:t>
      </w:r>
      <w:r>
        <w:rPr>
          <w:spacing w:val="-1"/>
        </w:rPr>
        <w:t>Period</w:t>
      </w:r>
    </w:p>
    <w:p w14:paraId="3F8B50C6" w14:textId="77777777" w:rsidR="00AB3C82" w:rsidRDefault="00AB3C82" w:rsidP="006A5DD9">
      <w:pPr>
        <w:spacing w:before="7"/>
        <w:rPr>
          <w:rFonts w:ascii="Times New Roman" w:eastAsia="Times New Roman" w:hAnsi="Times New Roman" w:cs="Times New Roman"/>
          <w:b/>
          <w:bCs/>
          <w:sz w:val="23"/>
          <w:szCs w:val="23"/>
        </w:rPr>
      </w:pPr>
    </w:p>
    <w:p w14:paraId="5EA69578" w14:textId="681E6DCC" w:rsidR="00AB3C82" w:rsidRDefault="00AB3C82" w:rsidP="006A5DD9">
      <w:pPr>
        <w:spacing w:before="5"/>
        <w:rPr>
          <w:rFonts w:ascii="Times New Roman" w:hAnsi="Times New Roman" w:cs="Times New Roman"/>
          <w:color w:val="000000"/>
          <w:sz w:val="24"/>
          <w:szCs w:val="24"/>
        </w:rPr>
      </w:pPr>
      <w:r w:rsidRPr="00137CCA">
        <w:rPr>
          <w:rFonts w:ascii="Times New Roman" w:hAnsi="Times New Roman" w:cs="Times New Roman"/>
          <w:color w:val="000000"/>
          <w:sz w:val="24"/>
          <w:szCs w:val="24"/>
        </w:rPr>
        <w:t xml:space="preserve">The anticipated award date is on </w:t>
      </w:r>
      <w:r w:rsidR="00163730">
        <w:rPr>
          <w:rFonts w:ascii="Times New Roman" w:hAnsi="Times New Roman" w:cs="Times New Roman"/>
          <w:color w:val="000000"/>
          <w:sz w:val="24"/>
          <w:szCs w:val="24"/>
        </w:rPr>
        <w:t>(</w:t>
      </w:r>
      <w:r w:rsidRPr="00137CCA">
        <w:rPr>
          <w:rFonts w:ascii="Times New Roman" w:hAnsi="Times New Roman" w:cs="Times New Roman"/>
          <w:color w:val="000000"/>
          <w:sz w:val="24"/>
          <w:szCs w:val="24"/>
        </w:rPr>
        <w:t>or around</w:t>
      </w:r>
      <w:r w:rsidR="00163730">
        <w:rPr>
          <w:rFonts w:ascii="Times New Roman" w:hAnsi="Times New Roman" w:cs="Times New Roman"/>
          <w:color w:val="000000"/>
          <w:sz w:val="24"/>
          <w:szCs w:val="24"/>
        </w:rPr>
        <w:t>)</w:t>
      </w:r>
      <w:r w:rsidR="00C03DDE">
        <w:rPr>
          <w:rFonts w:ascii="Times New Roman" w:hAnsi="Times New Roman" w:cs="Times New Roman"/>
          <w:color w:val="000000"/>
          <w:sz w:val="24"/>
          <w:szCs w:val="24"/>
        </w:rPr>
        <w:t xml:space="preserve"> September 30, </w:t>
      </w:r>
      <w:r w:rsidRPr="00137CCA">
        <w:rPr>
          <w:rFonts w:ascii="Times New Roman" w:hAnsi="Times New Roman" w:cs="Times New Roman"/>
          <w:color w:val="000000"/>
          <w:sz w:val="24"/>
          <w:szCs w:val="24"/>
        </w:rPr>
        <w:t>201</w:t>
      </w:r>
      <w:r w:rsidR="00045064">
        <w:rPr>
          <w:rFonts w:ascii="Times New Roman" w:hAnsi="Times New Roman" w:cs="Times New Roman"/>
          <w:color w:val="000000"/>
          <w:sz w:val="24"/>
          <w:szCs w:val="24"/>
        </w:rPr>
        <w:t>6</w:t>
      </w:r>
      <w:r w:rsidR="00EF63EB">
        <w:rPr>
          <w:rFonts w:ascii="Times New Roman" w:hAnsi="Times New Roman" w:cs="Times New Roman"/>
          <w:color w:val="000000"/>
          <w:sz w:val="24"/>
          <w:szCs w:val="24"/>
        </w:rPr>
        <w:t>, with a performance period of 18 months</w:t>
      </w:r>
      <w:r w:rsidR="00825CCD">
        <w:rPr>
          <w:rFonts w:ascii="Times New Roman" w:hAnsi="Times New Roman" w:cs="Times New Roman"/>
          <w:color w:val="000000"/>
          <w:sz w:val="24"/>
          <w:szCs w:val="24"/>
        </w:rPr>
        <w:t xml:space="preserve"> for all awards</w:t>
      </w:r>
      <w:r w:rsidR="00163730">
        <w:rPr>
          <w:rFonts w:ascii="Times New Roman" w:hAnsi="Times New Roman" w:cs="Times New Roman"/>
          <w:color w:val="000000"/>
          <w:sz w:val="24"/>
          <w:szCs w:val="24"/>
        </w:rPr>
        <w:t>.</w:t>
      </w:r>
    </w:p>
    <w:p w14:paraId="37C0F8C2" w14:textId="77777777" w:rsidR="00AB3C82" w:rsidRDefault="00AB3C82" w:rsidP="006A5DD9">
      <w:pPr>
        <w:spacing w:before="5"/>
        <w:rPr>
          <w:rFonts w:ascii="Times New Roman" w:eastAsia="Times New Roman" w:hAnsi="Times New Roman" w:cs="Times New Roman"/>
          <w:sz w:val="24"/>
          <w:szCs w:val="24"/>
        </w:rPr>
      </w:pPr>
    </w:p>
    <w:p w14:paraId="0113EDFE" w14:textId="77777777" w:rsidR="00AB3C82" w:rsidRDefault="00AB3C82" w:rsidP="006A5DD9">
      <w:pPr>
        <w:pStyle w:val="Heading1"/>
        <w:numPr>
          <w:ilvl w:val="0"/>
          <w:numId w:val="5"/>
        </w:numPr>
        <w:tabs>
          <w:tab w:val="left" w:pos="401"/>
        </w:tabs>
        <w:ind w:hanging="400"/>
        <w:rPr>
          <w:b w:val="0"/>
          <w:bCs w:val="0"/>
        </w:rPr>
      </w:pPr>
      <w:r>
        <w:t>Assistance</w:t>
      </w:r>
      <w:r>
        <w:rPr>
          <w:spacing w:val="-2"/>
        </w:rPr>
        <w:t xml:space="preserve"> </w:t>
      </w:r>
      <w:r>
        <w:t>Awards</w:t>
      </w:r>
    </w:p>
    <w:p w14:paraId="749DCFA2" w14:textId="77777777" w:rsidR="00AB3C82" w:rsidRDefault="00AB3C82" w:rsidP="006A5DD9">
      <w:pPr>
        <w:spacing w:before="7"/>
        <w:rPr>
          <w:rFonts w:ascii="Times New Roman" w:eastAsia="Times New Roman" w:hAnsi="Times New Roman" w:cs="Times New Roman"/>
          <w:b/>
          <w:bCs/>
          <w:sz w:val="23"/>
          <w:szCs w:val="23"/>
        </w:rPr>
      </w:pPr>
    </w:p>
    <w:p w14:paraId="65337A0E" w14:textId="0FFF0C7E" w:rsidR="00AB3C82" w:rsidRDefault="00AB3C82" w:rsidP="006364D8">
      <w:pPr>
        <w:pStyle w:val="BodyText"/>
        <w:tabs>
          <w:tab w:val="left" w:pos="1281"/>
        </w:tabs>
        <w:spacing w:before="8"/>
        <w:ind w:left="0"/>
        <w:rPr>
          <w:rFonts w:cs="Times New Roman"/>
          <w:sz w:val="20"/>
          <w:szCs w:val="20"/>
        </w:rPr>
      </w:pPr>
      <w:r w:rsidRPr="0006023B">
        <w:rPr>
          <w:rFonts w:cs="Times New Roman"/>
        </w:rPr>
        <w:t xml:space="preserve">Pursuant to </w:t>
      </w:r>
      <w:r w:rsidR="00CA3FC2">
        <w:rPr>
          <w:rFonts w:cs="Times New Roman"/>
        </w:rPr>
        <w:t>2 CFR 200</w:t>
      </w:r>
      <w:r w:rsidR="003C4E6A">
        <w:rPr>
          <w:rFonts w:cs="Times New Roman"/>
        </w:rPr>
        <w:t>.400</w:t>
      </w:r>
      <w:r w:rsidRPr="0006023B">
        <w:rPr>
          <w:rFonts w:cs="Times New Roman"/>
        </w:rPr>
        <w:t xml:space="preserve"> it is USAID policy not to award profit under assistance </w:t>
      </w:r>
      <w:r w:rsidR="0096145D">
        <w:rPr>
          <w:rFonts w:cs="Times New Roman"/>
        </w:rPr>
        <w:t xml:space="preserve">instruments. </w:t>
      </w:r>
      <w:r w:rsidRPr="0006023B">
        <w:rPr>
          <w:rFonts w:cs="Times New Roman"/>
        </w:rPr>
        <w:t>However, all reasonable, allocable</w:t>
      </w:r>
      <w:r w:rsidR="00243061">
        <w:rPr>
          <w:rFonts w:cs="Times New Roman"/>
        </w:rPr>
        <w:t>,</w:t>
      </w:r>
      <w:r w:rsidRPr="0006023B">
        <w:rPr>
          <w:rFonts w:cs="Times New Roman"/>
        </w:rPr>
        <w:t xml:space="preserve"> and allowable expenses, both direct and indirect, which are related to the agreement program and are in accordance with applicable cost standards (</w:t>
      </w:r>
      <w:r w:rsidR="00CA3FC2">
        <w:rPr>
          <w:rFonts w:cs="Times New Roman"/>
        </w:rPr>
        <w:t>2 CFR 200</w:t>
      </w:r>
      <w:r w:rsidRPr="0006023B">
        <w:rPr>
          <w:rFonts w:cs="Times New Roman"/>
        </w:rPr>
        <w:t>).</w:t>
      </w:r>
    </w:p>
    <w:p w14:paraId="02DE4860" w14:textId="77777777" w:rsidR="00AB3C82" w:rsidRDefault="00AB3C82" w:rsidP="006A5DD9">
      <w:pPr>
        <w:spacing w:before="5"/>
        <w:rPr>
          <w:rFonts w:ascii="Times New Roman" w:eastAsia="Times New Roman" w:hAnsi="Times New Roman" w:cs="Times New Roman"/>
          <w:sz w:val="24"/>
          <w:szCs w:val="24"/>
        </w:rPr>
      </w:pPr>
    </w:p>
    <w:p w14:paraId="248B43D3" w14:textId="77777777" w:rsidR="00302F95" w:rsidRDefault="00302F95" w:rsidP="006A5DD9">
      <w:pPr>
        <w:spacing w:before="5"/>
        <w:rPr>
          <w:rFonts w:ascii="Times New Roman" w:eastAsia="Times New Roman" w:hAnsi="Times New Roman" w:cs="Times New Roman"/>
          <w:sz w:val="24"/>
          <w:szCs w:val="24"/>
        </w:rPr>
      </w:pPr>
    </w:p>
    <w:p w14:paraId="0DB5AAEF" w14:textId="77777777" w:rsidR="00AB3C82" w:rsidRPr="003E0330" w:rsidRDefault="00AB3C82" w:rsidP="006A5DD9">
      <w:pPr>
        <w:pStyle w:val="Heading1"/>
        <w:ind w:left="0"/>
        <w:rPr>
          <w:b w:val="0"/>
          <w:bCs w:val="0"/>
          <w:u w:val="single"/>
        </w:rPr>
      </w:pPr>
      <w:r w:rsidRPr="003E0330">
        <w:rPr>
          <w:u w:val="single"/>
        </w:rPr>
        <w:t>SECTION III</w:t>
      </w:r>
      <w:r w:rsidRPr="003E0330">
        <w:rPr>
          <w:spacing w:val="1"/>
          <w:u w:val="single"/>
        </w:rPr>
        <w:t xml:space="preserve"> </w:t>
      </w:r>
      <w:r w:rsidRPr="003E0330">
        <w:rPr>
          <w:rFonts w:cs="Times New Roman"/>
          <w:u w:val="single"/>
        </w:rPr>
        <w:t xml:space="preserve">– </w:t>
      </w:r>
      <w:r w:rsidRPr="003E0330">
        <w:rPr>
          <w:spacing w:val="-1"/>
          <w:u w:val="single"/>
        </w:rPr>
        <w:t>ELIGIBILITY</w:t>
      </w:r>
      <w:r w:rsidRPr="003E0330">
        <w:rPr>
          <w:u w:val="single"/>
        </w:rPr>
        <w:t xml:space="preserve"> </w:t>
      </w:r>
      <w:r w:rsidRPr="003E0330">
        <w:rPr>
          <w:spacing w:val="-1"/>
          <w:u w:val="single"/>
        </w:rPr>
        <w:t>INFORMATION</w:t>
      </w:r>
    </w:p>
    <w:p w14:paraId="0D6B3C90" w14:textId="77777777" w:rsidR="00AB3C82" w:rsidRDefault="00AB3C82" w:rsidP="006A5DD9">
      <w:pPr>
        <w:spacing w:before="11"/>
        <w:rPr>
          <w:rFonts w:ascii="Times New Roman" w:eastAsia="Times New Roman" w:hAnsi="Times New Roman" w:cs="Times New Roman"/>
          <w:b/>
          <w:bCs/>
          <w:sz w:val="17"/>
          <w:szCs w:val="17"/>
        </w:rPr>
      </w:pPr>
    </w:p>
    <w:p w14:paraId="65FF1A74" w14:textId="6EB651E1" w:rsidR="00AB3C82" w:rsidRDefault="00D90C5C" w:rsidP="006A5DD9">
      <w:pPr>
        <w:numPr>
          <w:ilvl w:val="0"/>
          <w:numId w:val="4"/>
        </w:numPr>
        <w:tabs>
          <w:tab w:val="left" w:pos="401"/>
        </w:tabs>
        <w:spacing w:before="69"/>
        <w:ind w:hanging="400"/>
        <w:rPr>
          <w:rFonts w:ascii="Times New Roman" w:eastAsia="Times New Roman" w:hAnsi="Times New Roman" w:cs="Times New Roman"/>
          <w:sz w:val="24"/>
          <w:szCs w:val="24"/>
        </w:rPr>
      </w:pPr>
      <w:r>
        <w:rPr>
          <w:rFonts w:ascii="Times New Roman"/>
          <w:b/>
          <w:spacing w:val="-1"/>
          <w:sz w:val="24"/>
        </w:rPr>
        <w:t>Eligible Applicants</w:t>
      </w:r>
    </w:p>
    <w:p w14:paraId="06A6D28C" w14:textId="77777777" w:rsidR="00AB3C82" w:rsidRDefault="00AB3C82" w:rsidP="006A5DD9">
      <w:pPr>
        <w:spacing w:before="7"/>
        <w:rPr>
          <w:rFonts w:ascii="Times New Roman" w:eastAsia="Times New Roman" w:hAnsi="Times New Roman" w:cs="Times New Roman"/>
          <w:b/>
          <w:bCs/>
          <w:sz w:val="23"/>
          <w:szCs w:val="23"/>
        </w:rPr>
      </w:pPr>
    </w:p>
    <w:p w14:paraId="48E808BF" w14:textId="20F0802B" w:rsidR="00AB3C82" w:rsidRDefault="00AB3C82" w:rsidP="006A5DD9">
      <w:pPr>
        <w:rPr>
          <w:rFonts w:ascii="Times New Roman" w:hAnsi="Times New Roman" w:cs="Times New Roman"/>
          <w:color w:val="000000"/>
          <w:sz w:val="24"/>
          <w:szCs w:val="24"/>
        </w:rPr>
      </w:pPr>
      <w:r w:rsidRPr="0006023B">
        <w:rPr>
          <w:rFonts w:ascii="Times New Roman" w:hAnsi="Times New Roman" w:cs="Times New Roman"/>
          <w:color w:val="000000"/>
          <w:sz w:val="24"/>
          <w:szCs w:val="24"/>
        </w:rPr>
        <w:t>To be considered for an award, the following minimum eligibility</w:t>
      </w:r>
      <w:r>
        <w:rPr>
          <w:rFonts w:ascii="Times New Roman" w:hAnsi="Times New Roman" w:cs="Times New Roman"/>
          <w:color w:val="000000"/>
          <w:sz w:val="24"/>
          <w:szCs w:val="24"/>
        </w:rPr>
        <w:t xml:space="preserve"> requirements must be met, and the </w:t>
      </w:r>
      <w:r w:rsidRPr="0006023B">
        <w:rPr>
          <w:rFonts w:ascii="Times New Roman" w:hAnsi="Times New Roman" w:cs="Times New Roman"/>
          <w:color w:val="000000"/>
          <w:sz w:val="24"/>
          <w:szCs w:val="24"/>
        </w:rPr>
        <w:t>applicant MUST</w:t>
      </w:r>
      <w:r w:rsidR="000D6E84">
        <w:rPr>
          <w:rFonts w:ascii="Times New Roman" w:hAnsi="Times New Roman" w:cs="Times New Roman"/>
          <w:color w:val="000000"/>
          <w:sz w:val="24"/>
          <w:szCs w:val="24"/>
        </w:rPr>
        <w:t xml:space="preserve"> be either</w:t>
      </w:r>
      <w:r w:rsidRPr="0006023B">
        <w:rPr>
          <w:rFonts w:ascii="Times New Roman" w:hAnsi="Times New Roman" w:cs="Times New Roman"/>
          <w:color w:val="000000"/>
          <w:sz w:val="24"/>
          <w:szCs w:val="24"/>
        </w:rPr>
        <w:t>:</w:t>
      </w:r>
    </w:p>
    <w:p w14:paraId="61183CC8" w14:textId="77777777" w:rsidR="00B534DB" w:rsidRDefault="00B534DB" w:rsidP="006A5DD9">
      <w:pPr>
        <w:rPr>
          <w:rFonts w:ascii="Times New Roman" w:hAnsi="Times New Roman" w:cs="Times New Roman"/>
          <w:color w:val="000000"/>
          <w:sz w:val="24"/>
          <w:szCs w:val="24"/>
        </w:rPr>
      </w:pPr>
    </w:p>
    <w:p w14:paraId="05E2E1B1" w14:textId="61B8A964" w:rsidR="00AB3C82" w:rsidRDefault="000D6E84" w:rsidP="006A5DD9">
      <w:pPr>
        <w:pStyle w:val="ListParagraph"/>
        <w:widowControl/>
        <w:numPr>
          <w:ilvl w:val="0"/>
          <w:numId w:val="15"/>
        </w:numPr>
        <w:rPr>
          <w:rFonts w:ascii="Times New Roman" w:hAnsi="Times New Roman" w:cs="Times New Roman"/>
          <w:color w:val="000000"/>
          <w:sz w:val="24"/>
          <w:szCs w:val="24"/>
        </w:rPr>
      </w:pPr>
      <w:r>
        <w:rPr>
          <w:rFonts w:ascii="Times New Roman" w:hAnsi="Times New Roman" w:cs="Times New Roman"/>
          <w:color w:val="000000"/>
          <w:sz w:val="24"/>
          <w:szCs w:val="24"/>
        </w:rPr>
        <w:t>A</w:t>
      </w:r>
      <w:r w:rsidR="00AB3C82" w:rsidRPr="0073158F">
        <w:rPr>
          <w:rFonts w:ascii="Times New Roman" w:hAnsi="Times New Roman" w:cs="Times New Roman"/>
          <w:color w:val="000000"/>
          <w:sz w:val="24"/>
          <w:szCs w:val="24"/>
        </w:rPr>
        <w:t xml:space="preserve"> U.S. based </w:t>
      </w:r>
      <w:r>
        <w:rPr>
          <w:rFonts w:ascii="Times New Roman" w:hAnsi="Times New Roman" w:cs="Times New Roman"/>
          <w:color w:val="000000"/>
          <w:sz w:val="24"/>
          <w:szCs w:val="24"/>
        </w:rPr>
        <w:t xml:space="preserve">private voluntary organization as defined in 22 CFR </w:t>
      </w:r>
      <w:r w:rsidR="00F05D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203.2(p), which </w:t>
      </w:r>
      <w:r w:rsidR="00F05DDB">
        <w:rPr>
          <w:rFonts w:ascii="Times New Roman" w:hAnsi="Times New Roman" w:cs="Times New Roman"/>
          <w:color w:val="000000"/>
          <w:sz w:val="24"/>
          <w:szCs w:val="24"/>
        </w:rPr>
        <w:t xml:space="preserve">includes the </w:t>
      </w:r>
      <w:r>
        <w:rPr>
          <w:rFonts w:ascii="Times New Roman" w:hAnsi="Times New Roman" w:cs="Times New Roman"/>
          <w:color w:val="000000"/>
          <w:sz w:val="24"/>
          <w:szCs w:val="24"/>
        </w:rPr>
        <w:t>require</w:t>
      </w:r>
      <w:r w:rsidR="00F05DDB">
        <w:rPr>
          <w:rFonts w:ascii="Times New Roman" w:hAnsi="Times New Roman" w:cs="Times New Roman"/>
          <w:color w:val="000000"/>
          <w:sz w:val="24"/>
          <w:szCs w:val="24"/>
        </w:rPr>
        <w:t>ment</w:t>
      </w:r>
      <w:r>
        <w:rPr>
          <w:rFonts w:ascii="Times New Roman" w:hAnsi="Times New Roman" w:cs="Times New Roman"/>
          <w:color w:val="000000"/>
          <w:sz w:val="24"/>
          <w:szCs w:val="24"/>
        </w:rPr>
        <w:t xml:space="preserve"> that the organization is a nonprofit exempt from Federal income taxes under </w:t>
      </w:r>
      <w:r w:rsidR="00AB3C82" w:rsidRPr="0073158F">
        <w:rPr>
          <w:rFonts w:ascii="Times New Roman" w:hAnsi="Times New Roman" w:cs="Times New Roman"/>
          <w:color w:val="000000"/>
          <w:sz w:val="24"/>
          <w:szCs w:val="24"/>
        </w:rPr>
        <w:t>Section 501(c)(3) of the Internal Revenue Code</w:t>
      </w:r>
      <w:r>
        <w:rPr>
          <w:rFonts w:ascii="Times New Roman" w:hAnsi="Times New Roman" w:cs="Times New Roman"/>
          <w:color w:val="000000"/>
          <w:sz w:val="24"/>
          <w:szCs w:val="24"/>
        </w:rPr>
        <w:t>; or</w:t>
      </w:r>
    </w:p>
    <w:p w14:paraId="6420402F" w14:textId="5ECC0367" w:rsidR="000D6E84" w:rsidRDefault="000D6E84" w:rsidP="006A5DD9">
      <w:pPr>
        <w:pStyle w:val="ListParagraph"/>
        <w:widowControl/>
        <w:numPr>
          <w:ilvl w:val="0"/>
          <w:numId w:val="1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F05DDB">
        <w:rPr>
          <w:rFonts w:ascii="Times New Roman" w:hAnsi="Times New Roman" w:cs="Times New Roman"/>
          <w:color w:val="000000"/>
          <w:sz w:val="24"/>
          <w:szCs w:val="24"/>
        </w:rPr>
        <w:t>public international organization as defined in 22 CFR § 203.2(k).</w:t>
      </w:r>
    </w:p>
    <w:p w14:paraId="79F0FAC9" w14:textId="77777777" w:rsidR="009A2D04" w:rsidRPr="009A2D04" w:rsidRDefault="009A2D04" w:rsidP="006A5DD9">
      <w:pPr>
        <w:pStyle w:val="ListParagraph"/>
        <w:widowControl/>
        <w:ind w:left="720"/>
        <w:rPr>
          <w:rFonts w:ascii="Times New Roman" w:hAnsi="Times New Roman" w:cs="Times New Roman"/>
          <w:color w:val="000000"/>
          <w:sz w:val="24"/>
          <w:szCs w:val="24"/>
        </w:rPr>
      </w:pPr>
    </w:p>
    <w:p w14:paraId="6BF8E4B7" w14:textId="77777777" w:rsidR="00AB3C82" w:rsidRDefault="00AB3C82" w:rsidP="006A5DD9">
      <w:pPr>
        <w:rPr>
          <w:rFonts w:ascii="Times New Roman" w:hAnsi="Times New Roman" w:cs="Times New Roman"/>
          <w:color w:val="000000"/>
          <w:sz w:val="24"/>
          <w:szCs w:val="24"/>
        </w:rPr>
      </w:pPr>
      <w:r w:rsidRPr="0006023B">
        <w:rPr>
          <w:rFonts w:ascii="Times New Roman" w:hAnsi="Times New Roman" w:cs="Times New Roman"/>
          <w:color w:val="000000"/>
          <w:sz w:val="24"/>
          <w:szCs w:val="24"/>
        </w:rPr>
        <w:t>All sub-awardees must meet the eligibility criteria above.</w:t>
      </w:r>
    </w:p>
    <w:p w14:paraId="09C2593E" w14:textId="77777777" w:rsidR="00D90C5C" w:rsidRDefault="00D90C5C" w:rsidP="006A5DD9">
      <w:pPr>
        <w:rPr>
          <w:rFonts w:ascii="Times New Roman" w:hAnsi="Times New Roman" w:cs="Times New Roman"/>
          <w:color w:val="000000"/>
          <w:sz w:val="24"/>
          <w:szCs w:val="24"/>
        </w:rPr>
      </w:pPr>
    </w:p>
    <w:p w14:paraId="6B51F689" w14:textId="638D72B2" w:rsidR="008F7E1E" w:rsidRDefault="00D90C5C" w:rsidP="006A5DD9">
      <w:pPr>
        <w:rPr>
          <w:rFonts w:ascii="Times New Roman" w:hAnsi="Times New Roman" w:cs="Times New Roman"/>
          <w:color w:val="000000"/>
          <w:sz w:val="24"/>
          <w:szCs w:val="24"/>
        </w:rPr>
      </w:pPr>
      <w:r w:rsidRPr="00D90C5C">
        <w:rPr>
          <w:rFonts w:ascii="Times New Roman" w:hAnsi="Times New Roman" w:cs="Times New Roman"/>
          <w:color w:val="000000"/>
          <w:sz w:val="24"/>
          <w:szCs w:val="24"/>
        </w:rPr>
        <w:t>USAID encourages applications from potential new partners.</w:t>
      </w:r>
    </w:p>
    <w:p w14:paraId="7FE64B48" w14:textId="77777777" w:rsidR="00D90C5C" w:rsidRDefault="00D90C5C" w:rsidP="006A5DD9">
      <w:pPr>
        <w:rPr>
          <w:rFonts w:ascii="Times New Roman" w:hAnsi="Times New Roman" w:cs="Times New Roman"/>
          <w:color w:val="000000"/>
          <w:sz w:val="24"/>
          <w:szCs w:val="24"/>
        </w:rPr>
      </w:pPr>
    </w:p>
    <w:p w14:paraId="48C9D955" w14:textId="7D7F78BD" w:rsidR="008F7E1E" w:rsidRPr="00E70518" w:rsidRDefault="008F7E1E" w:rsidP="006A5D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Additionally, all </w:t>
      </w:r>
      <w:r w:rsidR="00BF33B0">
        <w:rPr>
          <w:rFonts w:ascii="Times New Roman" w:hAnsi="Times New Roman" w:cs="Times New Roman"/>
          <w:color w:val="000000"/>
          <w:sz w:val="24"/>
          <w:szCs w:val="24"/>
        </w:rPr>
        <w:t>applications must include a</w:t>
      </w:r>
      <w:r w:rsidRPr="00BF33B0">
        <w:rPr>
          <w:rFonts w:ascii="Times New Roman" w:hAnsi="Times New Roman" w:cs="Times New Roman"/>
          <w:sz w:val="24"/>
          <w:szCs w:val="24"/>
        </w:rPr>
        <w:t xml:space="preserve"> </w:t>
      </w:r>
      <w:r w:rsidR="001B21CD">
        <w:rPr>
          <w:rFonts w:ascii="Times New Roman" w:hAnsi="Times New Roman" w:cs="Times New Roman"/>
          <w:sz w:val="24"/>
          <w:szCs w:val="24"/>
        </w:rPr>
        <w:t>Data Universal Number System (</w:t>
      </w:r>
      <w:r w:rsidRPr="00BF33B0">
        <w:rPr>
          <w:rFonts w:ascii="Times New Roman" w:hAnsi="Times New Roman" w:cs="Times New Roman"/>
          <w:sz w:val="24"/>
          <w:szCs w:val="24"/>
        </w:rPr>
        <w:t>DUNS</w:t>
      </w:r>
      <w:r w:rsidR="001B21CD">
        <w:rPr>
          <w:rFonts w:ascii="Times New Roman" w:hAnsi="Times New Roman" w:cs="Times New Roman"/>
          <w:sz w:val="24"/>
          <w:szCs w:val="24"/>
        </w:rPr>
        <w:t>)</w:t>
      </w:r>
      <w:r w:rsidRPr="00BF33B0">
        <w:rPr>
          <w:rFonts w:ascii="Times New Roman" w:hAnsi="Times New Roman" w:cs="Times New Roman"/>
          <w:sz w:val="24"/>
          <w:szCs w:val="24"/>
        </w:rPr>
        <w:t xml:space="preserve"> Number and System for Award Management (SAM) Registration. Applicants are encouraged to apply for </w:t>
      </w:r>
      <w:r w:rsidRPr="00BF33B0">
        <w:rPr>
          <w:rFonts w:ascii="Times New Roman" w:hAnsi="Times New Roman" w:cs="Times New Roman"/>
          <w:sz w:val="24"/>
          <w:szCs w:val="24"/>
        </w:rPr>
        <w:lastRenderedPageBreak/>
        <w:t xml:space="preserve">a DUNS number and </w:t>
      </w:r>
      <w:r w:rsidR="003C4E6A">
        <w:rPr>
          <w:rFonts w:ascii="Times New Roman" w:hAnsi="Times New Roman" w:cs="Times New Roman"/>
          <w:sz w:val="24"/>
          <w:szCs w:val="24"/>
        </w:rPr>
        <w:t>must be</w:t>
      </w:r>
      <w:r w:rsidRPr="00BF33B0">
        <w:rPr>
          <w:rFonts w:ascii="Times New Roman" w:hAnsi="Times New Roman" w:cs="Times New Roman"/>
          <w:sz w:val="24"/>
          <w:szCs w:val="24"/>
        </w:rPr>
        <w:t xml:space="preserve"> registered with the SAM in order to facilitate the eligibility for a federal grant award. The SAM website can be found here: </w:t>
      </w:r>
      <w:hyperlink r:id="rId22" w:history="1">
        <w:r w:rsidRPr="00BF33B0">
          <w:rPr>
            <w:rStyle w:val="Hyperlink"/>
            <w:rFonts w:ascii="Times New Roman" w:hAnsi="Times New Roman" w:cs="Times New Roman"/>
            <w:sz w:val="24"/>
            <w:szCs w:val="24"/>
          </w:rPr>
          <w:t>www.sam.gov</w:t>
        </w:r>
      </w:hyperlink>
      <w:r w:rsidRPr="00BF33B0">
        <w:rPr>
          <w:rFonts w:ascii="Times New Roman" w:hAnsi="Times New Roman" w:cs="Times New Roman"/>
          <w:sz w:val="24"/>
          <w:szCs w:val="24"/>
        </w:rPr>
        <w:t xml:space="preserve">. Applicants should do this well in advance of the </w:t>
      </w:r>
      <w:r w:rsidR="00BF33B0" w:rsidRPr="00BF33B0">
        <w:rPr>
          <w:rFonts w:ascii="Times New Roman" w:hAnsi="Times New Roman" w:cs="Times New Roman"/>
          <w:sz w:val="24"/>
          <w:szCs w:val="24"/>
        </w:rPr>
        <w:t>application</w:t>
      </w:r>
      <w:r w:rsidRPr="00BF33B0">
        <w:rPr>
          <w:rFonts w:ascii="Times New Roman" w:hAnsi="Times New Roman" w:cs="Times New Roman"/>
          <w:sz w:val="24"/>
          <w:szCs w:val="24"/>
        </w:rPr>
        <w:t xml:space="preserve"> submission and review period, as it may take </w:t>
      </w:r>
      <w:r w:rsidR="00BF33B0">
        <w:rPr>
          <w:rFonts w:ascii="Times New Roman" w:hAnsi="Times New Roman" w:cs="Times New Roman"/>
          <w:sz w:val="24"/>
          <w:szCs w:val="24"/>
        </w:rPr>
        <w:t>several</w:t>
      </w:r>
      <w:r w:rsidRPr="00BF33B0">
        <w:rPr>
          <w:rFonts w:ascii="Times New Roman" w:hAnsi="Times New Roman" w:cs="Times New Roman"/>
          <w:sz w:val="24"/>
          <w:szCs w:val="24"/>
        </w:rPr>
        <w:t xml:space="preserve"> </w:t>
      </w:r>
      <w:r w:rsidRPr="00E70518">
        <w:rPr>
          <w:rFonts w:ascii="Times New Roman" w:hAnsi="Times New Roman" w:cs="Times New Roman"/>
          <w:sz w:val="24"/>
          <w:szCs w:val="24"/>
        </w:rPr>
        <w:t xml:space="preserve">weeks to obtain the number online. </w:t>
      </w:r>
      <w:r w:rsidR="001B21CD" w:rsidRPr="00E70518">
        <w:rPr>
          <w:rFonts w:ascii="Times New Roman" w:hAnsi="Times New Roman" w:cs="Times New Roman"/>
          <w:sz w:val="24"/>
          <w:szCs w:val="24"/>
        </w:rPr>
        <w:t>Further information about the DUNS Number and SAM registration can be found in Section IV</w:t>
      </w:r>
      <w:r w:rsidR="00263ABE" w:rsidRPr="00E70518">
        <w:rPr>
          <w:rFonts w:ascii="Times New Roman" w:hAnsi="Times New Roman" w:cs="Times New Roman"/>
          <w:sz w:val="24"/>
          <w:szCs w:val="24"/>
        </w:rPr>
        <w:t xml:space="preserve"> – Application and Submission Information,</w:t>
      </w:r>
      <w:r w:rsidR="001B21CD" w:rsidRPr="00E70518">
        <w:rPr>
          <w:rFonts w:ascii="Times New Roman" w:hAnsi="Times New Roman" w:cs="Times New Roman"/>
          <w:sz w:val="24"/>
          <w:szCs w:val="24"/>
        </w:rPr>
        <w:t xml:space="preserve"> 3</w:t>
      </w:r>
      <w:r w:rsidR="00263ABE" w:rsidRPr="00E70518">
        <w:rPr>
          <w:rFonts w:ascii="Times New Roman" w:hAnsi="Times New Roman" w:cs="Times New Roman"/>
          <w:sz w:val="24"/>
          <w:szCs w:val="24"/>
        </w:rPr>
        <w:t>)</w:t>
      </w:r>
      <w:r w:rsidR="00263ABE" w:rsidRPr="00E70518">
        <w:rPr>
          <w:bCs/>
          <w:sz w:val="24"/>
          <w:szCs w:val="24"/>
        </w:rPr>
        <w:t xml:space="preserve"> </w:t>
      </w:r>
      <w:r w:rsidR="00263ABE" w:rsidRPr="00E70518">
        <w:rPr>
          <w:rFonts w:ascii="Times New Roman" w:hAnsi="Times New Roman" w:cs="Times New Roman"/>
          <w:bCs/>
          <w:sz w:val="24"/>
          <w:szCs w:val="24"/>
        </w:rPr>
        <w:t>Data</w:t>
      </w:r>
      <w:r w:rsidR="00263ABE" w:rsidRPr="00E70518">
        <w:rPr>
          <w:rFonts w:ascii="Times New Roman" w:hAnsi="Times New Roman" w:cs="Times New Roman"/>
          <w:sz w:val="24"/>
          <w:szCs w:val="24"/>
        </w:rPr>
        <w:t xml:space="preserve"> Universal Number System (DUNS) Number and System for Award Management (SAM)</w:t>
      </w:r>
      <w:r w:rsidR="001B21CD" w:rsidRPr="00E70518">
        <w:rPr>
          <w:rFonts w:ascii="Times New Roman" w:hAnsi="Times New Roman" w:cs="Times New Roman"/>
          <w:sz w:val="24"/>
          <w:szCs w:val="24"/>
        </w:rPr>
        <w:t>.</w:t>
      </w:r>
    </w:p>
    <w:p w14:paraId="466B4122" w14:textId="5EB7F512" w:rsidR="002359C9" w:rsidRPr="00E70518" w:rsidRDefault="002359C9" w:rsidP="00E70518">
      <w:pPr>
        <w:widowControl/>
        <w:spacing w:line="259" w:lineRule="auto"/>
        <w:rPr>
          <w:rFonts w:ascii="Times New Roman" w:eastAsia="Times New Roman" w:hAnsi="Times New Roman" w:cs="Times New Roman"/>
          <w:b/>
          <w:bCs/>
          <w:sz w:val="24"/>
          <w:szCs w:val="24"/>
        </w:rPr>
      </w:pPr>
    </w:p>
    <w:p w14:paraId="711FC3D2" w14:textId="38DB0AA0" w:rsidR="00AB3C82" w:rsidRPr="00E70518" w:rsidRDefault="00AB3C82" w:rsidP="006A5DD9">
      <w:pPr>
        <w:pStyle w:val="Heading1"/>
        <w:numPr>
          <w:ilvl w:val="0"/>
          <w:numId w:val="4"/>
        </w:numPr>
        <w:tabs>
          <w:tab w:val="left" w:pos="401"/>
        </w:tabs>
        <w:ind w:hanging="400"/>
        <w:rPr>
          <w:b w:val="0"/>
          <w:bCs w:val="0"/>
        </w:rPr>
      </w:pPr>
      <w:r w:rsidRPr="00E70518">
        <w:t>Cost</w:t>
      </w:r>
      <w:r w:rsidRPr="00E70518">
        <w:rPr>
          <w:spacing w:val="-1"/>
        </w:rPr>
        <w:t xml:space="preserve"> Shar</w:t>
      </w:r>
      <w:r w:rsidR="00D90C5C" w:rsidRPr="00E70518">
        <w:rPr>
          <w:spacing w:val="-1"/>
        </w:rPr>
        <w:t>ing or Matching</w:t>
      </w:r>
    </w:p>
    <w:p w14:paraId="6AA84D2B" w14:textId="77777777" w:rsidR="00AB3C82" w:rsidRPr="00E70518" w:rsidRDefault="00AB3C82" w:rsidP="006A5DD9">
      <w:pPr>
        <w:spacing w:before="7"/>
        <w:rPr>
          <w:rFonts w:ascii="Times New Roman" w:eastAsia="Times New Roman" w:hAnsi="Times New Roman" w:cs="Times New Roman"/>
          <w:b/>
          <w:bCs/>
          <w:sz w:val="24"/>
          <w:szCs w:val="24"/>
        </w:rPr>
      </w:pPr>
    </w:p>
    <w:p w14:paraId="55A54A74" w14:textId="46336781" w:rsidR="00AB3C82" w:rsidRPr="00E70518" w:rsidRDefault="008D1C2A" w:rsidP="006A5DD9">
      <w:pPr>
        <w:spacing w:before="5"/>
        <w:rPr>
          <w:rFonts w:ascii="Times New Roman" w:hAnsi="Times New Roman" w:cs="Times New Roman"/>
          <w:sz w:val="24"/>
          <w:szCs w:val="24"/>
        </w:rPr>
      </w:pPr>
      <w:r w:rsidRPr="00E70518">
        <w:rPr>
          <w:rFonts w:ascii="Times New Roman" w:hAnsi="Times New Roman" w:cs="Times New Roman"/>
          <w:sz w:val="24"/>
          <w:szCs w:val="24"/>
        </w:rPr>
        <w:t xml:space="preserve">Although cost sharing is not mandatory, applicants </w:t>
      </w:r>
      <w:r w:rsidR="009E7316" w:rsidRPr="00E70518">
        <w:rPr>
          <w:rFonts w:ascii="Times New Roman" w:hAnsi="Times New Roman" w:cs="Times New Roman"/>
          <w:sz w:val="24"/>
          <w:szCs w:val="24"/>
        </w:rPr>
        <w:t>are strongly encouraged to</w:t>
      </w:r>
      <w:r w:rsidR="00AB3C82" w:rsidRPr="00E70518">
        <w:rPr>
          <w:rFonts w:ascii="Times New Roman" w:hAnsi="Times New Roman" w:cs="Times New Roman"/>
          <w:sz w:val="24"/>
          <w:szCs w:val="24"/>
        </w:rPr>
        <w:t xml:space="preserve"> provide non-federal funds</w:t>
      </w:r>
      <w:r w:rsidR="009E7316" w:rsidRPr="00E70518">
        <w:rPr>
          <w:rFonts w:ascii="Times New Roman" w:hAnsi="Times New Roman" w:cs="Times New Roman"/>
          <w:sz w:val="24"/>
          <w:szCs w:val="24"/>
        </w:rPr>
        <w:t>, an in-kind contribution, or a combination of such funds</w:t>
      </w:r>
      <w:r w:rsidR="00D873E9" w:rsidRPr="00E70518">
        <w:rPr>
          <w:rFonts w:ascii="Times New Roman" w:hAnsi="Times New Roman" w:cs="Times New Roman"/>
          <w:sz w:val="24"/>
          <w:szCs w:val="24"/>
        </w:rPr>
        <w:t>.</w:t>
      </w:r>
      <w:r w:rsidR="00AB3C82" w:rsidRPr="00E70518">
        <w:rPr>
          <w:rFonts w:ascii="Times New Roman" w:hAnsi="Times New Roman" w:cs="Times New Roman"/>
          <w:sz w:val="24"/>
          <w:szCs w:val="24"/>
        </w:rPr>
        <w:t xml:space="preserve"> </w:t>
      </w:r>
    </w:p>
    <w:p w14:paraId="41262A31" w14:textId="77777777" w:rsidR="00AB3C82" w:rsidRPr="00E70518" w:rsidRDefault="00AB3C82" w:rsidP="006A5DD9">
      <w:pPr>
        <w:spacing w:before="5"/>
        <w:rPr>
          <w:rFonts w:ascii="Times New Roman" w:eastAsia="Times New Roman" w:hAnsi="Times New Roman" w:cs="Times New Roman"/>
          <w:sz w:val="24"/>
          <w:szCs w:val="24"/>
        </w:rPr>
      </w:pPr>
    </w:p>
    <w:p w14:paraId="702D82C6" w14:textId="77777777" w:rsidR="00AB3C82" w:rsidRPr="00E70518" w:rsidRDefault="00AB3C82" w:rsidP="006A5DD9">
      <w:pPr>
        <w:pStyle w:val="Heading1"/>
        <w:numPr>
          <w:ilvl w:val="0"/>
          <w:numId w:val="4"/>
        </w:numPr>
        <w:tabs>
          <w:tab w:val="left" w:pos="401"/>
        </w:tabs>
        <w:ind w:hanging="400"/>
        <w:rPr>
          <w:b w:val="0"/>
          <w:bCs w:val="0"/>
        </w:rPr>
      </w:pPr>
      <w:r w:rsidRPr="00E70518">
        <w:rPr>
          <w:spacing w:val="-1"/>
        </w:rPr>
        <w:t>Minimal</w:t>
      </w:r>
      <w:r w:rsidRPr="00E70518">
        <w:t xml:space="preserve"> </w:t>
      </w:r>
      <w:r w:rsidRPr="00E70518">
        <w:rPr>
          <w:spacing w:val="-1"/>
        </w:rPr>
        <w:t>Qualification</w:t>
      </w:r>
      <w:r w:rsidRPr="00E70518">
        <w:t xml:space="preserve"> </w:t>
      </w:r>
      <w:r w:rsidRPr="00E70518">
        <w:rPr>
          <w:spacing w:val="-1"/>
        </w:rPr>
        <w:t>Requirements</w:t>
      </w:r>
    </w:p>
    <w:p w14:paraId="1CFED221" w14:textId="77777777" w:rsidR="00AB3C82" w:rsidRPr="00E70518" w:rsidRDefault="00AB3C82" w:rsidP="006A5DD9">
      <w:pPr>
        <w:spacing w:before="7"/>
        <w:rPr>
          <w:rFonts w:ascii="Times New Roman" w:eastAsia="Times New Roman" w:hAnsi="Times New Roman" w:cs="Times New Roman"/>
          <w:b/>
          <w:bCs/>
          <w:sz w:val="24"/>
          <w:szCs w:val="24"/>
        </w:rPr>
      </w:pPr>
    </w:p>
    <w:p w14:paraId="4D59063E" w14:textId="370EC1ED" w:rsidR="00AB3C82" w:rsidRDefault="00CD01E7" w:rsidP="006A5DD9">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USAID has no additional minimal qualification requirements. </w:t>
      </w:r>
    </w:p>
    <w:p w14:paraId="4C327A69" w14:textId="77777777" w:rsidR="009A2D04" w:rsidRDefault="009A2D04" w:rsidP="006A5DD9">
      <w:pPr>
        <w:widowControl/>
        <w:rPr>
          <w:rFonts w:ascii="Times New Roman" w:hAnsi="Times New Roman" w:cs="Times New Roman"/>
          <w:color w:val="000000"/>
          <w:sz w:val="24"/>
          <w:szCs w:val="24"/>
        </w:rPr>
      </w:pPr>
    </w:p>
    <w:p w14:paraId="6B5158CE" w14:textId="77777777" w:rsidR="00302F95" w:rsidRDefault="00302F95" w:rsidP="006A5DD9">
      <w:pPr>
        <w:spacing w:before="5"/>
        <w:rPr>
          <w:rFonts w:ascii="Times New Roman" w:eastAsia="Times New Roman" w:hAnsi="Times New Roman" w:cs="Times New Roman"/>
          <w:sz w:val="24"/>
          <w:szCs w:val="24"/>
        </w:rPr>
      </w:pPr>
    </w:p>
    <w:p w14:paraId="2AC8C056" w14:textId="77777777" w:rsidR="00AB3C82" w:rsidRPr="001940D8" w:rsidRDefault="00AB3C82" w:rsidP="00243061">
      <w:pPr>
        <w:pStyle w:val="Heading1"/>
        <w:ind w:left="0"/>
        <w:rPr>
          <w:b w:val="0"/>
          <w:bCs w:val="0"/>
          <w:u w:val="single"/>
        </w:rPr>
      </w:pPr>
      <w:r w:rsidRPr="001940D8">
        <w:rPr>
          <w:u w:val="single"/>
        </w:rPr>
        <w:t xml:space="preserve">SECTION IV </w:t>
      </w:r>
      <w:r w:rsidRPr="001940D8">
        <w:rPr>
          <w:rFonts w:cs="Times New Roman"/>
          <w:u w:val="single"/>
        </w:rPr>
        <w:t xml:space="preserve">– </w:t>
      </w:r>
      <w:r w:rsidRPr="001940D8">
        <w:rPr>
          <w:spacing w:val="-1"/>
          <w:u w:val="single"/>
        </w:rPr>
        <w:t>SUBMISSION</w:t>
      </w:r>
      <w:r w:rsidRPr="001940D8">
        <w:rPr>
          <w:u w:val="single"/>
        </w:rPr>
        <w:t xml:space="preserve"> </w:t>
      </w:r>
      <w:r w:rsidRPr="001940D8">
        <w:rPr>
          <w:spacing w:val="-1"/>
          <w:u w:val="single"/>
        </w:rPr>
        <w:t>AND</w:t>
      </w:r>
      <w:r w:rsidRPr="001940D8">
        <w:rPr>
          <w:u w:val="single"/>
        </w:rPr>
        <w:t xml:space="preserve"> </w:t>
      </w:r>
      <w:r w:rsidRPr="001940D8">
        <w:rPr>
          <w:spacing w:val="-1"/>
          <w:u w:val="single"/>
        </w:rPr>
        <w:t>APPLICATION</w:t>
      </w:r>
      <w:r w:rsidRPr="001940D8">
        <w:rPr>
          <w:spacing w:val="2"/>
          <w:u w:val="single"/>
        </w:rPr>
        <w:t xml:space="preserve"> </w:t>
      </w:r>
      <w:r w:rsidRPr="001940D8">
        <w:rPr>
          <w:spacing w:val="-1"/>
          <w:u w:val="single"/>
        </w:rPr>
        <w:t>INFORMATION</w:t>
      </w:r>
    </w:p>
    <w:p w14:paraId="7287737D" w14:textId="77777777" w:rsidR="00AB3C82" w:rsidRDefault="00AB3C82" w:rsidP="006A5DD9">
      <w:pPr>
        <w:spacing w:before="7"/>
        <w:rPr>
          <w:rFonts w:ascii="Times New Roman" w:eastAsia="Times New Roman" w:hAnsi="Times New Roman" w:cs="Times New Roman"/>
          <w:b/>
          <w:bCs/>
          <w:sz w:val="17"/>
          <w:szCs w:val="17"/>
        </w:rPr>
      </w:pPr>
    </w:p>
    <w:p w14:paraId="665C7870" w14:textId="77777777" w:rsidR="00607F24" w:rsidRDefault="00607F24" w:rsidP="00607F24">
      <w:pPr>
        <w:pStyle w:val="Heading1"/>
        <w:numPr>
          <w:ilvl w:val="0"/>
          <w:numId w:val="3"/>
        </w:numPr>
        <w:tabs>
          <w:tab w:val="left" w:pos="401"/>
        </w:tabs>
        <w:ind w:hanging="400"/>
        <w:rPr>
          <w:b w:val="0"/>
          <w:bCs w:val="0"/>
        </w:rPr>
      </w:pPr>
      <w:r>
        <w:rPr>
          <w:spacing w:val="-1"/>
        </w:rPr>
        <w:t>Point</w:t>
      </w:r>
      <w:r>
        <w:t xml:space="preserve"> of </w:t>
      </w:r>
      <w:r>
        <w:rPr>
          <w:spacing w:val="-1"/>
        </w:rPr>
        <w:t>Contact</w:t>
      </w:r>
    </w:p>
    <w:p w14:paraId="048553B5" w14:textId="77777777" w:rsidR="00607F24" w:rsidRDefault="00607F24" w:rsidP="006C2865">
      <w:pPr>
        <w:pStyle w:val="BodyText"/>
        <w:ind w:left="0"/>
        <w:rPr>
          <w:spacing w:val="-1"/>
        </w:rPr>
      </w:pPr>
    </w:p>
    <w:p w14:paraId="1B2CAB01" w14:textId="3C426312" w:rsidR="006C2865" w:rsidRPr="000E002C" w:rsidRDefault="006C2865" w:rsidP="006C2865">
      <w:pPr>
        <w:pStyle w:val="BodyText"/>
        <w:ind w:left="0"/>
        <w:rPr>
          <w:b/>
          <w:spacing w:val="-1"/>
        </w:rPr>
      </w:pPr>
      <w:r w:rsidRPr="000E002C">
        <w:rPr>
          <w:b/>
          <w:spacing w:val="-1"/>
        </w:rPr>
        <w:t>Benjamin C. Vogler</w:t>
      </w:r>
    </w:p>
    <w:p w14:paraId="7B3CEC0E" w14:textId="332386BF" w:rsidR="006C2865" w:rsidRDefault="006C2865" w:rsidP="006C2865">
      <w:pPr>
        <w:pStyle w:val="BodyText"/>
        <w:ind w:left="0"/>
        <w:rPr>
          <w:spacing w:val="-1"/>
        </w:rPr>
      </w:pPr>
      <w:r>
        <w:rPr>
          <w:spacing w:val="-1"/>
        </w:rPr>
        <w:t>U.S. Agency for International Development</w:t>
      </w:r>
    </w:p>
    <w:p w14:paraId="00AF01F1" w14:textId="6B38C002" w:rsidR="006C2865" w:rsidRDefault="006C2865" w:rsidP="006C2865">
      <w:pPr>
        <w:pStyle w:val="BodyText"/>
        <w:ind w:left="0"/>
        <w:rPr>
          <w:spacing w:val="-1"/>
        </w:rPr>
      </w:pPr>
      <w:r>
        <w:rPr>
          <w:spacing w:val="-1"/>
        </w:rPr>
        <w:t>DCHA/FFP</w:t>
      </w:r>
    </w:p>
    <w:p w14:paraId="4F44BDA8" w14:textId="375DA945" w:rsidR="006C2865" w:rsidRDefault="004270FC" w:rsidP="006C2865">
      <w:pPr>
        <w:pStyle w:val="BodyText"/>
        <w:ind w:left="0"/>
        <w:rPr>
          <w:spacing w:val="-1"/>
        </w:rPr>
      </w:pPr>
      <w:r>
        <w:rPr>
          <w:spacing w:val="-1"/>
        </w:rPr>
        <w:t>1300 Pennsylvania Ave, NW</w:t>
      </w:r>
    </w:p>
    <w:p w14:paraId="23A62171" w14:textId="1F337EE8" w:rsidR="004270FC" w:rsidRDefault="004270FC" w:rsidP="006C2865">
      <w:pPr>
        <w:pStyle w:val="BodyText"/>
        <w:ind w:left="0"/>
        <w:rPr>
          <w:spacing w:val="-1"/>
        </w:rPr>
      </w:pPr>
      <w:r>
        <w:rPr>
          <w:spacing w:val="-1"/>
        </w:rPr>
        <w:t>Washington, D.C. 20523</w:t>
      </w:r>
    </w:p>
    <w:p w14:paraId="6A218988" w14:textId="77777777" w:rsidR="004270FC" w:rsidRDefault="004270FC" w:rsidP="006C2865">
      <w:pPr>
        <w:pStyle w:val="BodyText"/>
        <w:ind w:left="0"/>
        <w:rPr>
          <w:spacing w:val="-1"/>
        </w:rPr>
      </w:pPr>
    </w:p>
    <w:p w14:paraId="2DC37217" w14:textId="77777777" w:rsidR="00607F24" w:rsidRDefault="00607F24" w:rsidP="00607F24">
      <w:pPr>
        <w:rPr>
          <w:rFonts w:ascii="Times New Roman" w:hAnsi="Times New Roman" w:cs="Times New Roman"/>
          <w:color w:val="000000"/>
          <w:sz w:val="24"/>
          <w:szCs w:val="24"/>
        </w:rPr>
      </w:pPr>
      <w:r w:rsidRPr="00BF33B0">
        <w:rPr>
          <w:rFonts w:ascii="Times New Roman" w:hAnsi="Times New Roman" w:cs="Times New Roman"/>
          <w:color w:val="000000"/>
          <w:sz w:val="24"/>
          <w:szCs w:val="24"/>
        </w:rPr>
        <w:t>This draft RFA and</w:t>
      </w:r>
      <w:r w:rsidRPr="0006023B">
        <w:rPr>
          <w:rFonts w:ascii="Times New Roman" w:hAnsi="Times New Roman" w:cs="Times New Roman"/>
          <w:color w:val="000000"/>
          <w:sz w:val="24"/>
          <w:szCs w:val="24"/>
        </w:rPr>
        <w:t xml:space="preserve"> any future amendments can be downloaded from </w:t>
      </w:r>
      <w:hyperlink r:id="rId23" w:history="1">
        <w:r w:rsidRPr="0006023B">
          <w:rPr>
            <w:rStyle w:val="Hyperlink"/>
            <w:rFonts w:ascii="Times New Roman" w:hAnsi="Times New Roman" w:cs="Times New Roman"/>
            <w:sz w:val="24"/>
            <w:szCs w:val="24"/>
          </w:rPr>
          <w:t>http://www.grants.gov</w:t>
        </w:r>
      </w:hyperlink>
      <w:r>
        <w:rPr>
          <w:rFonts w:ascii="Times New Roman" w:hAnsi="Times New Roman" w:cs="Times New Roman"/>
          <w:color w:val="000000"/>
          <w:sz w:val="24"/>
          <w:szCs w:val="24"/>
        </w:rPr>
        <w:t xml:space="preserve">. </w:t>
      </w:r>
      <w:r w:rsidRPr="0006023B">
        <w:rPr>
          <w:rFonts w:ascii="Times New Roman" w:hAnsi="Times New Roman" w:cs="Times New Roman"/>
          <w:color w:val="000000"/>
          <w:sz w:val="24"/>
          <w:szCs w:val="24"/>
        </w:rPr>
        <w:t>It is the responsibility of the recipient of the application document to ensure that it has been received fr</w:t>
      </w:r>
      <w:r>
        <w:rPr>
          <w:rFonts w:ascii="Times New Roman" w:hAnsi="Times New Roman" w:cs="Times New Roman"/>
          <w:color w:val="000000"/>
          <w:sz w:val="24"/>
          <w:szCs w:val="24"/>
        </w:rPr>
        <w:t xml:space="preserve">om Grants.gov in its entirety. </w:t>
      </w:r>
      <w:r w:rsidRPr="0006023B">
        <w:rPr>
          <w:rFonts w:ascii="Times New Roman" w:hAnsi="Times New Roman" w:cs="Times New Roman"/>
          <w:color w:val="000000"/>
          <w:sz w:val="24"/>
          <w:szCs w:val="24"/>
        </w:rPr>
        <w:t>USAID bears no responsibility for data errors resulting from transmission or conversion processes.</w:t>
      </w:r>
    </w:p>
    <w:p w14:paraId="02A195A5" w14:textId="77777777" w:rsidR="008D1C2A" w:rsidRDefault="008D1C2A" w:rsidP="00607F24">
      <w:pPr>
        <w:rPr>
          <w:rFonts w:ascii="Times New Roman" w:hAnsi="Times New Roman" w:cs="Times New Roman"/>
          <w:color w:val="000000"/>
          <w:sz w:val="24"/>
          <w:szCs w:val="24"/>
        </w:rPr>
      </w:pPr>
    </w:p>
    <w:p w14:paraId="0E325FFF" w14:textId="77777777" w:rsidR="008D1C2A" w:rsidRDefault="008D1C2A" w:rsidP="008D1C2A">
      <w:pPr>
        <w:pStyle w:val="BodyText"/>
        <w:ind w:left="0"/>
        <w:rPr>
          <w:rFonts w:cs="Times New Roman"/>
          <w:bCs/>
          <w:color w:val="000000"/>
        </w:rPr>
      </w:pPr>
      <w:r w:rsidRPr="0006023B">
        <w:rPr>
          <w:rFonts w:cs="Times New Roman"/>
          <w:bCs/>
          <w:color w:val="000000"/>
        </w:rPr>
        <w:t xml:space="preserve">If you have difficulty registering or accessing the RFA, please contact the Grants.gov Helpdesk at </w:t>
      </w:r>
      <w:hyperlink r:id="rId24" w:history="1">
        <w:r w:rsidRPr="0006023B">
          <w:rPr>
            <w:rStyle w:val="Hyperlink"/>
            <w:rFonts w:cs="Times New Roman"/>
            <w:bCs/>
          </w:rPr>
          <w:t>support@grants.gov</w:t>
        </w:r>
      </w:hyperlink>
      <w:r w:rsidRPr="0006023B">
        <w:rPr>
          <w:rFonts w:cs="Times New Roman"/>
          <w:bCs/>
          <w:color w:val="000000"/>
        </w:rPr>
        <w:t xml:space="preserve"> for technical assistance.  </w:t>
      </w:r>
    </w:p>
    <w:p w14:paraId="79A1689E" w14:textId="77777777" w:rsidR="00607F24" w:rsidRDefault="00607F24" w:rsidP="00607F24">
      <w:pPr>
        <w:rPr>
          <w:rFonts w:ascii="Times New Roman" w:hAnsi="Times New Roman" w:cs="Times New Roman"/>
          <w:color w:val="000000"/>
          <w:sz w:val="24"/>
          <w:szCs w:val="24"/>
        </w:rPr>
      </w:pPr>
    </w:p>
    <w:p w14:paraId="25F66C31" w14:textId="77777777" w:rsidR="00607F24" w:rsidRDefault="00607F24" w:rsidP="00607F24">
      <w:pPr>
        <w:pStyle w:val="BodyText"/>
        <w:ind w:left="0"/>
        <w:rPr>
          <w:rFonts w:cs="Times New Roman"/>
        </w:rPr>
      </w:pPr>
      <w:r w:rsidRPr="00BC45FC">
        <w:rPr>
          <w:rFonts w:cs="Times New Roman"/>
          <w:b/>
        </w:rPr>
        <w:t>All application inquiries should be submitted to the Office of Food for Peace, attention Benjamin C. Vogler, at</w:t>
      </w:r>
      <w:r w:rsidRPr="0006023B">
        <w:rPr>
          <w:rFonts w:cs="Times New Roman"/>
        </w:rPr>
        <w:t xml:space="preserve"> </w:t>
      </w:r>
      <w:hyperlink r:id="rId25" w:history="1">
        <w:r w:rsidRPr="0006023B">
          <w:rPr>
            <w:rFonts w:cs="Times New Roman"/>
            <w:color w:val="0000FF"/>
            <w:u w:val="single"/>
          </w:rPr>
          <w:t>IFRP@amexdc2.com</w:t>
        </w:r>
      </w:hyperlink>
      <w:r w:rsidRPr="0006023B">
        <w:rPr>
          <w:rFonts w:cs="Times New Roman"/>
        </w:rPr>
        <w:t xml:space="preserve">.  </w:t>
      </w:r>
    </w:p>
    <w:p w14:paraId="48C92722" w14:textId="77777777" w:rsidR="00607F24" w:rsidRPr="002C264A" w:rsidRDefault="00607F24" w:rsidP="00607F24">
      <w:pPr>
        <w:pStyle w:val="BodyText"/>
        <w:ind w:left="0"/>
        <w:rPr>
          <w:rFonts w:cs="Times New Roman"/>
          <w:color w:val="0000FF"/>
          <w:u w:val="single"/>
        </w:rPr>
      </w:pPr>
    </w:p>
    <w:p w14:paraId="516670DB" w14:textId="6E6F343D" w:rsidR="00AB3C82" w:rsidRDefault="00607F24" w:rsidP="006A5DD9">
      <w:pPr>
        <w:numPr>
          <w:ilvl w:val="0"/>
          <w:numId w:val="3"/>
        </w:numPr>
        <w:tabs>
          <w:tab w:val="left" w:pos="401"/>
        </w:tabs>
        <w:spacing w:before="69"/>
        <w:ind w:hanging="400"/>
        <w:rPr>
          <w:rFonts w:ascii="Times New Roman" w:eastAsia="Times New Roman" w:hAnsi="Times New Roman" w:cs="Times New Roman"/>
          <w:sz w:val="24"/>
          <w:szCs w:val="24"/>
        </w:rPr>
      </w:pPr>
      <w:r>
        <w:rPr>
          <w:rFonts w:ascii="Times New Roman"/>
          <w:b/>
          <w:spacing w:val="-1"/>
          <w:sz w:val="24"/>
        </w:rPr>
        <w:t xml:space="preserve">Content and Form of Application </w:t>
      </w:r>
      <w:r w:rsidR="00AB3C82">
        <w:rPr>
          <w:rFonts w:ascii="Times New Roman"/>
          <w:b/>
          <w:spacing w:val="-1"/>
          <w:sz w:val="24"/>
        </w:rPr>
        <w:t>Submission</w:t>
      </w:r>
    </w:p>
    <w:p w14:paraId="62045181" w14:textId="77777777" w:rsidR="00AB3C82" w:rsidRDefault="00AB3C82" w:rsidP="006A5DD9">
      <w:pPr>
        <w:rPr>
          <w:rFonts w:ascii="Times New Roman" w:eastAsia="Times New Roman" w:hAnsi="Times New Roman" w:cs="Times New Roman"/>
          <w:b/>
          <w:bCs/>
          <w:sz w:val="24"/>
          <w:szCs w:val="24"/>
        </w:rPr>
      </w:pPr>
    </w:p>
    <w:p w14:paraId="7F1CFAC8" w14:textId="4DA1FEB0" w:rsidR="00AB3C82" w:rsidRDefault="00AB3C82" w:rsidP="006A5DD9">
      <w:pPr>
        <w:autoSpaceDE w:val="0"/>
        <w:autoSpaceDN w:val="0"/>
        <w:adjustRightInd w:val="0"/>
        <w:rPr>
          <w:rFonts w:ascii="Times New Roman" w:hAnsi="Times New Roman" w:cs="Times New Roman"/>
          <w:sz w:val="24"/>
          <w:szCs w:val="24"/>
        </w:rPr>
      </w:pPr>
      <w:r w:rsidRPr="0006023B">
        <w:rPr>
          <w:rFonts w:ascii="Times New Roman" w:hAnsi="Times New Roman" w:cs="Times New Roman"/>
          <w:sz w:val="24"/>
          <w:szCs w:val="24"/>
        </w:rPr>
        <w:t xml:space="preserve">Food for Peace is requesting that applicants use the Food for Peace Management Information System (FFPMIS) to apply for an IFRP grant under this RFA. FFPMIS can be accessed at </w:t>
      </w:r>
      <w:hyperlink r:id="rId26" w:history="1">
        <w:r w:rsidRPr="0006023B">
          <w:rPr>
            <w:rStyle w:val="Hyperlink"/>
            <w:rFonts w:ascii="Times New Roman" w:hAnsi="Times New Roman" w:cs="Times New Roman"/>
            <w:sz w:val="24"/>
            <w:szCs w:val="24"/>
          </w:rPr>
          <w:t>https://usaid-ffp.entellitrak.com/</w:t>
        </w:r>
      </w:hyperlink>
      <w:r w:rsidRPr="0006023B">
        <w:rPr>
          <w:rFonts w:ascii="Times New Roman" w:hAnsi="Times New Roman" w:cs="Times New Roman"/>
          <w:sz w:val="24"/>
          <w:szCs w:val="24"/>
        </w:rPr>
        <w:t xml:space="preserve">. User guides and additional FFPMIS resources can be found on the TOPS site, </w:t>
      </w:r>
      <w:hyperlink r:id="rId27" w:history="1">
        <w:r w:rsidRPr="0006023B">
          <w:rPr>
            <w:rStyle w:val="Hyperlink"/>
            <w:rFonts w:ascii="Times New Roman" w:hAnsi="Times New Roman" w:cs="Times New Roman"/>
            <w:sz w:val="24"/>
            <w:szCs w:val="24"/>
          </w:rPr>
          <w:t>http://www.fsnnetwork.org/document/food-peace-management-information-system-ffpmis-resources</w:t>
        </w:r>
      </w:hyperlink>
      <w:r w:rsidRPr="0006023B">
        <w:rPr>
          <w:rFonts w:ascii="Times New Roman" w:hAnsi="Times New Roman" w:cs="Times New Roman"/>
          <w:sz w:val="24"/>
          <w:szCs w:val="24"/>
        </w:rPr>
        <w:t xml:space="preserve">.  </w:t>
      </w:r>
    </w:p>
    <w:p w14:paraId="15CDC0D2" w14:textId="77777777" w:rsidR="00AB3C82" w:rsidRDefault="00AB3C82" w:rsidP="006A5DD9">
      <w:pPr>
        <w:autoSpaceDE w:val="0"/>
        <w:autoSpaceDN w:val="0"/>
        <w:adjustRightInd w:val="0"/>
        <w:rPr>
          <w:rFonts w:ascii="Times New Roman" w:hAnsi="Times New Roman" w:cs="Times New Roman"/>
          <w:sz w:val="24"/>
          <w:szCs w:val="24"/>
        </w:rPr>
      </w:pPr>
    </w:p>
    <w:p w14:paraId="410CD1F8" w14:textId="77777777" w:rsidR="008D1C2A" w:rsidRDefault="008D1C2A" w:rsidP="008D1C2A">
      <w:pPr>
        <w:pStyle w:val="BodyText"/>
        <w:ind w:left="0"/>
      </w:pPr>
      <w:r w:rsidRPr="002C264A">
        <w:lastRenderedPageBreak/>
        <w:t>Any</w:t>
      </w:r>
      <w:r w:rsidRPr="002C264A">
        <w:rPr>
          <w:spacing w:val="-5"/>
        </w:rPr>
        <w:t xml:space="preserve"> </w:t>
      </w:r>
      <w:r w:rsidRPr="002C264A">
        <w:t xml:space="preserve">questions </w:t>
      </w:r>
      <w:r w:rsidRPr="002C264A">
        <w:rPr>
          <w:spacing w:val="-1"/>
        </w:rPr>
        <w:t>concerning</w:t>
      </w:r>
      <w:r w:rsidRPr="002C264A">
        <w:rPr>
          <w:spacing w:val="-3"/>
        </w:rPr>
        <w:t xml:space="preserve"> </w:t>
      </w:r>
      <w:r w:rsidRPr="002C264A">
        <w:t xml:space="preserve">submission of </w:t>
      </w:r>
      <w:r w:rsidRPr="002C264A">
        <w:rPr>
          <w:spacing w:val="-1"/>
        </w:rPr>
        <w:t>applications</w:t>
      </w:r>
      <w:r w:rsidRPr="002C264A">
        <w:t xml:space="preserve"> or the</w:t>
      </w:r>
      <w:r w:rsidRPr="002C264A">
        <w:rPr>
          <w:spacing w:val="1"/>
        </w:rPr>
        <w:t xml:space="preserve"> </w:t>
      </w:r>
      <w:r w:rsidRPr="002C264A">
        <w:rPr>
          <w:spacing w:val="-1"/>
        </w:rPr>
        <w:t>FFPMIS</w:t>
      </w:r>
      <w:r w:rsidRPr="002C264A">
        <w:rPr>
          <w:spacing w:val="1"/>
        </w:rPr>
        <w:t xml:space="preserve"> </w:t>
      </w:r>
      <w:r w:rsidRPr="002C264A">
        <w:t>should be</w:t>
      </w:r>
      <w:r w:rsidRPr="002C264A">
        <w:rPr>
          <w:spacing w:val="-1"/>
        </w:rPr>
        <w:t xml:space="preserve"> </w:t>
      </w:r>
      <w:r w:rsidRPr="002C264A">
        <w:t>submitted in</w:t>
      </w:r>
      <w:r w:rsidRPr="002C264A">
        <w:rPr>
          <w:spacing w:val="48"/>
        </w:rPr>
        <w:t xml:space="preserve"> </w:t>
      </w:r>
      <w:r w:rsidRPr="002C264A">
        <w:rPr>
          <w:spacing w:val="-1"/>
        </w:rPr>
        <w:t>writing</w:t>
      </w:r>
      <w:r w:rsidRPr="002C264A">
        <w:rPr>
          <w:spacing w:val="-2"/>
        </w:rPr>
        <w:t xml:space="preserve"> </w:t>
      </w:r>
      <w:r w:rsidRPr="002C264A">
        <w:t xml:space="preserve">to </w:t>
      </w:r>
      <w:hyperlink r:id="rId28">
        <w:r w:rsidRPr="00D873E9">
          <w:rPr>
            <w:color w:val="0000FF"/>
            <w:spacing w:val="-1"/>
            <w:u w:val="single"/>
          </w:rPr>
          <w:t>FFPMIS_support@devis.com</w:t>
        </w:r>
      </w:hyperlink>
      <w:r>
        <w:t xml:space="preserve">. </w:t>
      </w:r>
      <w:r w:rsidRPr="002C264A">
        <w:rPr>
          <w:spacing w:val="-1"/>
        </w:rPr>
        <w:t>FFPMIS</w:t>
      </w:r>
      <w:r w:rsidRPr="002C264A">
        <w:rPr>
          <w:spacing w:val="51"/>
        </w:rPr>
        <w:t xml:space="preserve"> </w:t>
      </w:r>
      <w:r w:rsidRPr="002C264A">
        <w:rPr>
          <w:spacing w:val="-1"/>
        </w:rPr>
        <w:t>Service Desk</w:t>
      </w:r>
      <w:r w:rsidRPr="002C264A">
        <w:t xml:space="preserve"> hours </w:t>
      </w:r>
      <w:r w:rsidRPr="002C264A">
        <w:rPr>
          <w:spacing w:val="-1"/>
        </w:rPr>
        <w:t>are</w:t>
      </w:r>
      <w:r w:rsidRPr="002C264A">
        <w:rPr>
          <w:spacing w:val="1"/>
        </w:rPr>
        <w:t xml:space="preserve"> </w:t>
      </w:r>
      <w:r w:rsidRPr="002C264A">
        <w:t>Monday</w:t>
      </w:r>
      <w:r w:rsidRPr="002C264A">
        <w:rPr>
          <w:rFonts w:cs="Times New Roman"/>
        </w:rPr>
        <w:t>–</w:t>
      </w:r>
      <w:r>
        <w:rPr>
          <w:rFonts w:cs="Times New Roman"/>
          <w:spacing w:val="2"/>
        </w:rPr>
        <w:t>F</w:t>
      </w:r>
      <w:r w:rsidRPr="002C264A">
        <w:rPr>
          <w:spacing w:val="-1"/>
        </w:rPr>
        <w:t>riday,</w:t>
      </w:r>
      <w:r w:rsidRPr="002C264A">
        <w:t xml:space="preserve"> 9:00</w:t>
      </w:r>
      <w:r w:rsidRPr="002C264A">
        <w:rPr>
          <w:spacing w:val="2"/>
        </w:rPr>
        <w:t xml:space="preserve"> </w:t>
      </w:r>
      <w:r w:rsidRPr="002C264A">
        <w:t>a.m. to 5:00 p.m.</w:t>
      </w:r>
    </w:p>
    <w:p w14:paraId="23DFDB81" w14:textId="77777777" w:rsidR="008D1C2A" w:rsidRDefault="008D1C2A" w:rsidP="008D1C2A">
      <w:pPr>
        <w:pStyle w:val="BodyText"/>
        <w:ind w:left="0"/>
      </w:pPr>
    </w:p>
    <w:p w14:paraId="116AFD00" w14:textId="56CDE72F" w:rsidR="00CB266A" w:rsidRDefault="00AB3C82" w:rsidP="006A5DD9">
      <w:pPr>
        <w:rPr>
          <w:rFonts w:ascii="Times New Roman" w:hAnsi="Times New Roman" w:cs="Times New Roman"/>
          <w:sz w:val="24"/>
          <w:szCs w:val="24"/>
        </w:rPr>
      </w:pPr>
      <w:r w:rsidRPr="0006023B">
        <w:rPr>
          <w:rFonts w:ascii="Times New Roman" w:hAnsi="Times New Roman" w:cs="Times New Roman"/>
          <w:sz w:val="24"/>
          <w:szCs w:val="24"/>
        </w:rPr>
        <w:t>FFPMIS submission will require a combination of data entry and document uploads. Applicants must complete both direct entry and document upload portions of the application in order to be considered for funding</w:t>
      </w:r>
      <w:r w:rsidR="00CB266A">
        <w:rPr>
          <w:rFonts w:ascii="Times New Roman" w:hAnsi="Times New Roman" w:cs="Times New Roman"/>
          <w:sz w:val="24"/>
          <w:szCs w:val="24"/>
        </w:rPr>
        <w:t xml:space="preserve">, and all documents should be completed in accordance with the format detailed in this RFA and adhere to the following:  </w:t>
      </w:r>
    </w:p>
    <w:p w14:paraId="5078B221" w14:textId="77777777" w:rsidR="00CB266A" w:rsidRDefault="00CB266A" w:rsidP="006A5DD9">
      <w:pPr>
        <w:pStyle w:val="ListParagraph"/>
        <w:numPr>
          <w:ilvl w:val="0"/>
          <w:numId w:val="26"/>
        </w:numPr>
        <w:rPr>
          <w:rFonts w:ascii="Times New Roman" w:hAnsi="Times New Roman" w:cs="Times New Roman"/>
          <w:sz w:val="24"/>
          <w:szCs w:val="24"/>
        </w:rPr>
      </w:pPr>
      <w:r w:rsidRPr="001940D8">
        <w:rPr>
          <w:rFonts w:ascii="Times New Roman" w:hAnsi="Times New Roman" w:cs="Times New Roman"/>
          <w:sz w:val="24"/>
          <w:szCs w:val="24"/>
        </w:rPr>
        <w:t xml:space="preserve">Written in English and in 12-point Times New Roman font; </w:t>
      </w:r>
    </w:p>
    <w:p w14:paraId="4156809E" w14:textId="77777777" w:rsidR="00CB266A" w:rsidRDefault="00CB266A" w:rsidP="006A5DD9">
      <w:pPr>
        <w:pStyle w:val="ListParagraph"/>
        <w:numPr>
          <w:ilvl w:val="0"/>
          <w:numId w:val="26"/>
        </w:numPr>
        <w:rPr>
          <w:rFonts w:ascii="Times New Roman" w:hAnsi="Times New Roman" w:cs="Times New Roman"/>
          <w:sz w:val="24"/>
          <w:szCs w:val="24"/>
        </w:rPr>
      </w:pPr>
      <w:r w:rsidRPr="001940D8">
        <w:rPr>
          <w:rFonts w:ascii="Times New Roman" w:hAnsi="Times New Roman" w:cs="Times New Roman"/>
          <w:sz w:val="24"/>
          <w:szCs w:val="24"/>
        </w:rPr>
        <w:t xml:space="preserve">Text in tables or charts may be 10-point Times New Roman font; </w:t>
      </w:r>
    </w:p>
    <w:p w14:paraId="2E910511" w14:textId="77777777" w:rsidR="00CB266A" w:rsidRDefault="00CB266A" w:rsidP="006A5DD9">
      <w:pPr>
        <w:pStyle w:val="ListParagraph"/>
        <w:numPr>
          <w:ilvl w:val="0"/>
          <w:numId w:val="26"/>
        </w:numPr>
        <w:rPr>
          <w:rFonts w:ascii="Times New Roman" w:hAnsi="Times New Roman" w:cs="Times New Roman"/>
          <w:sz w:val="24"/>
          <w:szCs w:val="24"/>
        </w:rPr>
      </w:pPr>
      <w:r w:rsidRPr="001940D8">
        <w:rPr>
          <w:rFonts w:ascii="Times New Roman" w:hAnsi="Times New Roman" w:cs="Times New Roman"/>
          <w:sz w:val="24"/>
          <w:szCs w:val="24"/>
        </w:rPr>
        <w:t>Narratives should be prepared in Microsoft Word with print areas set to 8.5 x 11 inch, letter-sized paper and one-inch margins, left justification and a footer on each page  including pa</w:t>
      </w:r>
      <w:r w:rsidR="001940D8" w:rsidRPr="001940D8">
        <w:rPr>
          <w:rFonts w:ascii="Times New Roman" w:hAnsi="Times New Roman" w:cs="Times New Roman"/>
          <w:sz w:val="24"/>
          <w:szCs w:val="24"/>
        </w:rPr>
        <w:t>ge numbers, date of submission</w:t>
      </w:r>
      <w:r w:rsidRPr="001940D8">
        <w:rPr>
          <w:rFonts w:ascii="Times New Roman" w:hAnsi="Times New Roman" w:cs="Times New Roman"/>
          <w:sz w:val="24"/>
          <w:szCs w:val="24"/>
        </w:rPr>
        <w:t xml:space="preserve">, and applicant name; </w:t>
      </w:r>
    </w:p>
    <w:p w14:paraId="0C7C2496" w14:textId="77777777" w:rsidR="001940D8" w:rsidRDefault="00CB266A" w:rsidP="006A5DD9">
      <w:pPr>
        <w:pStyle w:val="ListParagraph"/>
        <w:numPr>
          <w:ilvl w:val="0"/>
          <w:numId w:val="26"/>
        </w:numPr>
        <w:rPr>
          <w:rFonts w:ascii="Times New Roman" w:hAnsi="Times New Roman" w:cs="Times New Roman"/>
          <w:sz w:val="24"/>
          <w:szCs w:val="24"/>
        </w:rPr>
      </w:pPr>
      <w:r w:rsidRPr="001940D8">
        <w:rPr>
          <w:rFonts w:ascii="Times New Roman" w:hAnsi="Times New Roman" w:cs="Times New Roman"/>
          <w:sz w:val="24"/>
          <w:szCs w:val="24"/>
        </w:rPr>
        <w:t xml:space="preserve">Spreadsheets should be prepared in Microsoft Excel, with print areas set to 8.5 x 11 inch, letter-sized paper; </w:t>
      </w:r>
    </w:p>
    <w:p w14:paraId="119445F1" w14:textId="77777777" w:rsidR="001940D8" w:rsidRDefault="00CB266A" w:rsidP="006A5DD9">
      <w:pPr>
        <w:pStyle w:val="ListParagraph"/>
        <w:numPr>
          <w:ilvl w:val="0"/>
          <w:numId w:val="26"/>
        </w:numPr>
        <w:rPr>
          <w:rFonts w:ascii="Times New Roman" w:hAnsi="Times New Roman" w:cs="Times New Roman"/>
          <w:sz w:val="24"/>
          <w:szCs w:val="24"/>
        </w:rPr>
      </w:pPr>
      <w:r w:rsidRPr="001940D8">
        <w:rPr>
          <w:rFonts w:ascii="Times New Roman" w:hAnsi="Times New Roman" w:cs="Times New Roman"/>
          <w:sz w:val="24"/>
          <w:szCs w:val="24"/>
        </w:rPr>
        <w:t>Official (signed) documents, memoranda, and certifications may be su</w:t>
      </w:r>
      <w:r w:rsidR="001940D8" w:rsidRPr="001940D8">
        <w:rPr>
          <w:rFonts w:ascii="Times New Roman" w:hAnsi="Times New Roman" w:cs="Times New Roman"/>
          <w:sz w:val="24"/>
          <w:szCs w:val="24"/>
        </w:rPr>
        <w:t>bmitted as Adobe PDF files; and</w:t>
      </w:r>
    </w:p>
    <w:p w14:paraId="004BF1EA" w14:textId="77777777" w:rsidR="00AB3C82" w:rsidRPr="001940D8" w:rsidRDefault="00CB266A" w:rsidP="006A5DD9">
      <w:pPr>
        <w:pStyle w:val="ListParagraph"/>
        <w:numPr>
          <w:ilvl w:val="0"/>
          <w:numId w:val="26"/>
        </w:numPr>
        <w:rPr>
          <w:rFonts w:ascii="Times New Roman" w:hAnsi="Times New Roman" w:cs="Times New Roman"/>
          <w:sz w:val="24"/>
          <w:szCs w:val="24"/>
        </w:rPr>
      </w:pPr>
      <w:r w:rsidRPr="001940D8">
        <w:rPr>
          <w:rFonts w:ascii="Times New Roman" w:hAnsi="Times New Roman" w:cs="Times New Roman"/>
          <w:sz w:val="24"/>
          <w:szCs w:val="24"/>
        </w:rPr>
        <w:t xml:space="preserve">Emailed, faxed and hard copy applications are not acceptable. </w:t>
      </w:r>
      <w:r w:rsidRPr="001940D8">
        <w:rPr>
          <w:rFonts w:ascii="Times New Roman" w:hAnsi="Times New Roman" w:cs="Times New Roman"/>
          <w:sz w:val="24"/>
          <w:szCs w:val="24"/>
        </w:rPr>
        <w:cr/>
      </w:r>
    </w:p>
    <w:p w14:paraId="699C7418" w14:textId="4B03C175" w:rsidR="0024379A" w:rsidRDefault="0024379A" w:rsidP="0024379A">
      <w:pPr>
        <w:pStyle w:val="BodyText"/>
        <w:ind w:left="0"/>
        <w:rPr>
          <w:spacing w:val="-1"/>
        </w:rPr>
      </w:pPr>
      <w:r>
        <w:rPr>
          <w:spacing w:val="-3"/>
        </w:rPr>
        <w:t>Applicants</w:t>
      </w:r>
      <w:r>
        <w:rPr>
          <w:spacing w:val="-5"/>
        </w:rPr>
        <w:t xml:space="preserve"> </w:t>
      </w:r>
      <w:r w:rsidR="004270FC">
        <w:rPr>
          <w:spacing w:val="-3"/>
        </w:rPr>
        <w:t>may</w:t>
      </w:r>
      <w:r>
        <w:rPr>
          <w:spacing w:val="-1"/>
        </w:rPr>
        <w:t xml:space="preserve"> submit</w:t>
      </w:r>
      <w:r>
        <w:rPr>
          <w:spacing w:val="-3"/>
        </w:rPr>
        <w:t xml:space="preserve"> </w:t>
      </w:r>
      <w:r w:rsidR="004270FC">
        <w:rPr>
          <w:spacing w:val="-3"/>
        </w:rPr>
        <w:t xml:space="preserve">budgets using </w:t>
      </w:r>
      <w:r>
        <w:rPr>
          <w:spacing w:val="-1"/>
        </w:rPr>
        <w:t>Standard</w:t>
      </w:r>
      <w:r>
        <w:rPr>
          <w:spacing w:val="1"/>
        </w:rPr>
        <w:t xml:space="preserve"> </w:t>
      </w:r>
      <w:r>
        <w:t xml:space="preserve">Form 424, </w:t>
      </w:r>
      <w:r>
        <w:rPr>
          <w:spacing w:val="-1"/>
        </w:rPr>
        <w:t>424A,</w:t>
      </w:r>
      <w:r>
        <w:t xml:space="preserve"> </w:t>
      </w:r>
      <w:r>
        <w:rPr>
          <w:spacing w:val="-1"/>
        </w:rPr>
        <w:t>and</w:t>
      </w:r>
      <w:r>
        <w:t xml:space="preserve"> 424B,</w:t>
      </w:r>
      <w:r>
        <w:rPr>
          <w:spacing w:val="2"/>
        </w:rPr>
        <w:t xml:space="preserve"> </w:t>
      </w:r>
      <w:r>
        <w:rPr>
          <w:spacing w:val="-1"/>
        </w:rPr>
        <w:t>as</w:t>
      </w:r>
      <w:r>
        <w:t xml:space="preserve"> </w:t>
      </w:r>
      <w:r>
        <w:rPr>
          <w:spacing w:val="-1"/>
        </w:rPr>
        <w:t>appropriate,</w:t>
      </w:r>
      <w:r>
        <w:rPr>
          <w:spacing w:val="63"/>
        </w:rPr>
        <w:t xml:space="preserve"> </w:t>
      </w:r>
      <w:r>
        <w:rPr>
          <w:spacing w:val="-1"/>
        </w:rPr>
        <w:t>which</w:t>
      </w:r>
      <w:r>
        <w:t xml:space="preserve"> </w:t>
      </w:r>
      <w:r>
        <w:rPr>
          <w:spacing w:val="-1"/>
        </w:rPr>
        <w:t>can</w:t>
      </w:r>
      <w:r>
        <w:t xml:space="preserve"> </w:t>
      </w:r>
      <w:r>
        <w:rPr>
          <w:spacing w:val="1"/>
        </w:rPr>
        <w:t>be</w:t>
      </w:r>
      <w:r>
        <w:rPr>
          <w:spacing w:val="-1"/>
        </w:rPr>
        <w:t xml:space="preserve"> </w:t>
      </w:r>
      <w:r>
        <w:t xml:space="preserve">downloaded </w:t>
      </w:r>
      <w:r>
        <w:rPr>
          <w:spacing w:val="-1"/>
        </w:rPr>
        <w:t>from</w:t>
      </w:r>
      <w:r>
        <w:t xml:space="preserve"> the</w:t>
      </w:r>
      <w:r>
        <w:rPr>
          <w:spacing w:val="-1"/>
        </w:rPr>
        <w:t xml:space="preserve"> USAID</w:t>
      </w:r>
      <w:r>
        <w:t xml:space="preserve"> </w:t>
      </w:r>
      <w:r>
        <w:rPr>
          <w:spacing w:val="-1"/>
        </w:rPr>
        <w:t>website.</w:t>
      </w:r>
      <w:r>
        <w:rPr>
          <w:spacing w:val="1"/>
        </w:rPr>
        <w:t xml:space="preserve"> </w:t>
      </w:r>
      <w:r>
        <w:rPr>
          <w:spacing w:val="-1"/>
        </w:rPr>
        <w:t>Alternatively,</w:t>
      </w:r>
      <w:r>
        <w:t xml:space="preserve"> the </w:t>
      </w:r>
      <w:r w:rsidRPr="007B0A48">
        <w:t>forms</w:t>
      </w:r>
      <w:r>
        <w:rPr>
          <w:spacing w:val="-1"/>
        </w:rPr>
        <w:t xml:space="preserve"> are</w:t>
      </w:r>
      <w:r>
        <w:rPr>
          <w:spacing w:val="-2"/>
        </w:rPr>
        <w:t xml:space="preserve"> </w:t>
      </w:r>
      <w:r>
        <w:rPr>
          <w:spacing w:val="-1"/>
        </w:rPr>
        <w:t>found</w:t>
      </w:r>
      <w:r>
        <w:t xml:space="preserve"> on</w:t>
      </w:r>
      <w:r>
        <w:rPr>
          <w:spacing w:val="71"/>
        </w:rPr>
        <w:t xml:space="preserve"> </w:t>
      </w:r>
      <w:hyperlink r:id="rId29" w:history="1">
        <w:r w:rsidRPr="001D583B">
          <w:rPr>
            <w:rStyle w:val="Hyperlink"/>
            <w:spacing w:val="-1"/>
          </w:rPr>
          <w:t>http://www.grants.gov/</w:t>
        </w:r>
      </w:hyperlink>
      <w:r>
        <w:rPr>
          <w:spacing w:val="-1"/>
        </w:rPr>
        <w:t xml:space="preserve">. </w:t>
      </w:r>
    </w:p>
    <w:p w14:paraId="5F510645" w14:textId="77777777" w:rsidR="0024379A" w:rsidRDefault="0024379A" w:rsidP="0024379A">
      <w:pPr>
        <w:pStyle w:val="BodyText"/>
        <w:ind w:left="0"/>
      </w:pPr>
    </w:p>
    <w:p w14:paraId="7B35972E" w14:textId="26B26C94" w:rsidR="00AB3C82" w:rsidRPr="0006023B" w:rsidRDefault="00AB3C82" w:rsidP="006A5DD9">
      <w:pPr>
        <w:rPr>
          <w:rFonts w:ascii="Times New Roman" w:hAnsi="Times New Roman" w:cs="Times New Roman"/>
          <w:color w:val="000000"/>
          <w:sz w:val="24"/>
          <w:szCs w:val="24"/>
        </w:rPr>
      </w:pPr>
      <w:r w:rsidRPr="0006023B">
        <w:rPr>
          <w:rFonts w:ascii="Times New Roman" w:hAnsi="Times New Roman" w:cs="Times New Roman"/>
          <w:color w:val="000000"/>
          <w:sz w:val="24"/>
          <w:szCs w:val="24"/>
        </w:rPr>
        <w:t>Applicants should retain for their records one copy of the full application and all attachments whic</w:t>
      </w:r>
      <w:r w:rsidR="0096145D">
        <w:rPr>
          <w:rFonts w:ascii="Times New Roman" w:hAnsi="Times New Roman" w:cs="Times New Roman"/>
          <w:color w:val="000000"/>
          <w:sz w:val="24"/>
          <w:szCs w:val="24"/>
        </w:rPr>
        <w:t xml:space="preserve">h accompany their application. </w:t>
      </w:r>
      <w:r w:rsidRPr="0006023B">
        <w:rPr>
          <w:rFonts w:ascii="Times New Roman" w:hAnsi="Times New Roman" w:cs="Times New Roman"/>
          <w:color w:val="000000"/>
          <w:sz w:val="24"/>
          <w:szCs w:val="24"/>
        </w:rPr>
        <w:t>To facilitate the competitive review of the applications, applications should conform to the format prescribed below.</w:t>
      </w:r>
    </w:p>
    <w:p w14:paraId="51F5C8AE" w14:textId="77777777" w:rsidR="00AB3C82" w:rsidRPr="0006023B" w:rsidRDefault="00AB3C82" w:rsidP="006A5DD9">
      <w:pPr>
        <w:rPr>
          <w:rFonts w:ascii="Times New Roman" w:hAnsi="Times New Roman" w:cs="Times New Roman"/>
          <w:color w:val="000000"/>
          <w:sz w:val="24"/>
          <w:szCs w:val="24"/>
        </w:rPr>
      </w:pPr>
    </w:p>
    <w:p w14:paraId="5D20968C" w14:textId="56F759CC" w:rsidR="00AB3C82" w:rsidRPr="0006023B" w:rsidRDefault="00AB3C82" w:rsidP="006A5DD9">
      <w:pPr>
        <w:rPr>
          <w:rFonts w:ascii="Times New Roman" w:hAnsi="Times New Roman" w:cs="Times New Roman"/>
          <w:color w:val="000000"/>
          <w:sz w:val="24"/>
          <w:szCs w:val="24"/>
        </w:rPr>
      </w:pPr>
      <w:r w:rsidRPr="0006023B">
        <w:rPr>
          <w:rFonts w:ascii="Times New Roman" w:hAnsi="Times New Roman" w:cs="Times New Roman"/>
          <w:color w:val="000000"/>
          <w:sz w:val="24"/>
          <w:szCs w:val="24"/>
        </w:rPr>
        <w:t>Applicants are expected to review, understand, and comply</w:t>
      </w:r>
      <w:r w:rsidR="0096145D">
        <w:rPr>
          <w:rFonts w:ascii="Times New Roman" w:hAnsi="Times New Roman" w:cs="Times New Roman"/>
          <w:color w:val="000000"/>
          <w:sz w:val="24"/>
          <w:szCs w:val="24"/>
        </w:rPr>
        <w:t xml:space="preserve"> with all aspects of this RFA. </w:t>
      </w:r>
      <w:r w:rsidRPr="0006023B">
        <w:rPr>
          <w:rFonts w:ascii="Times New Roman" w:hAnsi="Times New Roman" w:cs="Times New Roman"/>
          <w:color w:val="000000"/>
          <w:sz w:val="24"/>
          <w:szCs w:val="24"/>
        </w:rPr>
        <w:t>Failure to do so will be at the applicant's risk.</w:t>
      </w:r>
      <w:r w:rsidR="00E8329A">
        <w:rPr>
          <w:rFonts w:ascii="Times New Roman" w:hAnsi="Times New Roman" w:cs="Times New Roman"/>
          <w:color w:val="000000"/>
          <w:sz w:val="24"/>
          <w:szCs w:val="24"/>
        </w:rPr>
        <w:t xml:space="preserve">  </w:t>
      </w:r>
    </w:p>
    <w:p w14:paraId="463C62CF" w14:textId="77777777" w:rsidR="00AB3C82" w:rsidRPr="0006023B" w:rsidRDefault="00AB3C82" w:rsidP="006A5DD9">
      <w:pPr>
        <w:tabs>
          <w:tab w:val="num" w:pos="720"/>
        </w:tabs>
        <w:ind w:left="1080"/>
        <w:rPr>
          <w:rFonts w:ascii="Times New Roman" w:hAnsi="Times New Roman" w:cs="Times New Roman"/>
          <w:color w:val="000000"/>
          <w:sz w:val="24"/>
          <w:szCs w:val="24"/>
        </w:rPr>
      </w:pPr>
    </w:p>
    <w:p w14:paraId="15A772E6" w14:textId="77777777" w:rsidR="00AB3C82" w:rsidRPr="0006023B" w:rsidRDefault="00AB3C82" w:rsidP="006A5DD9">
      <w:pPr>
        <w:rPr>
          <w:rFonts w:ascii="Times New Roman" w:hAnsi="Times New Roman" w:cs="Times New Roman"/>
          <w:color w:val="000000"/>
          <w:sz w:val="24"/>
          <w:szCs w:val="24"/>
        </w:rPr>
      </w:pPr>
      <w:r w:rsidRPr="0006023B">
        <w:rPr>
          <w:rFonts w:ascii="Times New Roman" w:hAnsi="Times New Roman" w:cs="Times New Roman"/>
          <w:color w:val="000000"/>
          <w:sz w:val="24"/>
          <w:szCs w:val="24"/>
        </w:rPr>
        <w:t xml:space="preserve">Each applicant shall furnish the information required by this RFA.  </w:t>
      </w:r>
    </w:p>
    <w:p w14:paraId="53EF90E9" w14:textId="77777777" w:rsidR="00AB3C82" w:rsidRPr="0006023B" w:rsidRDefault="00AB3C82" w:rsidP="006A5DD9">
      <w:pPr>
        <w:tabs>
          <w:tab w:val="num" w:pos="720"/>
        </w:tabs>
        <w:ind w:left="1080"/>
        <w:rPr>
          <w:rFonts w:ascii="Times New Roman" w:hAnsi="Times New Roman" w:cs="Times New Roman"/>
          <w:color w:val="000000"/>
          <w:sz w:val="24"/>
          <w:szCs w:val="24"/>
        </w:rPr>
      </w:pPr>
    </w:p>
    <w:p w14:paraId="0F88C7B5" w14:textId="7B657486" w:rsidR="00631EB7" w:rsidRPr="0006023B" w:rsidRDefault="00AB3C82" w:rsidP="006A5DD9">
      <w:pPr>
        <w:rPr>
          <w:rFonts w:ascii="Times New Roman" w:hAnsi="Times New Roman" w:cs="Times New Roman"/>
          <w:color w:val="000000"/>
          <w:sz w:val="24"/>
          <w:szCs w:val="24"/>
        </w:rPr>
      </w:pPr>
      <w:r w:rsidRPr="0006023B">
        <w:rPr>
          <w:rFonts w:ascii="Times New Roman" w:hAnsi="Times New Roman" w:cs="Times New Roman"/>
          <w:color w:val="000000"/>
          <w:sz w:val="24"/>
          <w:szCs w:val="24"/>
        </w:rPr>
        <w:t xml:space="preserve">Applicants that include data they do not want disclosed to the public for any purpose or used by the U.S. Government except </w:t>
      </w:r>
      <w:r>
        <w:rPr>
          <w:rFonts w:ascii="Times New Roman" w:hAnsi="Times New Roman" w:cs="Times New Roman"/>
          <w:color w:val="000000"/>
          <w:sz w:val="24"/>
          <w:szCs w:val="24"/>
        </w:rPr>
        <w:t>for evaluation purposes should:</w:t>
      </w:r>
    </w:p>
    <w:p w14:paraId="7D4D8A3D" w14:textId="5D95A947" w:rsidR="003E2F15" w:rsidRPr="001C7ECB" w:rsidRDefault="00AB3C82" w:rsidP="006A5DD9">
      <w:pPr>
        <w:widowControl/>
        <w:numPr>
          <w:ilvl w:val="0"/>
          <w:numId w:val="8"/>
        </w:numPr>
        <w:ind w:left="720"/>
        <w:rPr>
          <w:rFonts w:ascii="Times New Roman" w:hAnsi="Times New Roman" w:cs="Times New Roman"/>
          <w:color w:val="000000"/>
          <w:sz w:val="24"/>
          <w:szCs w:val="24"/>
        </w:rPr>
      </w:pPr>
      <w:r w:rsidRPr="001C7ECB">
        <w:rPr>
          <w:rFonts w:ascii="Times New Roman" w:hAnsi="Times New Roman" w:cs="Times New Roman"/>
          <w:color w:val="000000"/>
          <w:sz w:val="24"/>
          <w:szCs w:val="24"/>
        </w:rPr>
        <w:t>Mark the title page with the following legend: "This application includes data that shall not be disclosed outside the U.S. Government and shall not be duplicated, used, or disclosed - in whole or in part - for any purpose other than</w:t>
      </w:r>
      <w:r w:rsidR="007B0A48">
        <w:rPr>
          <w:rFonts w:ascii="Times New Roman" w:hAnsi="Times New Roman" w:cs="Times New Roman"/>
          <w:color w:val="000000"/>
          <w:sz w:val="24"/>
          <w:szCs w:val="24"/>
        </w:rPr>
        <w:t xml:space="preserve"> to evaluate this application. </w:t>
      </w:r>
      <w:r w:rsidRPr="001C7ECB">
        <w:rPr>
          <w:rFonts w:ascii="Times New Roman" w:hAnsi="Times New Roman" w:cs="Times New Roman"/>
          <w:color w:val="000000"/>
          <w:sz w:val="24"/>
          <w:szCs w:val="24"/>
        </w:rPr>
        <w:t>If, however, a grant is awarded to this applicant as a result of - or in connection with - the submission of this data, the U.S. Government shall have the right to duplicate, use, or disclose the data to the extent pr</w:t>
      </w:r>
      <w:r w:rsidR="007B0A48">
        <w:rPr>
          <w:rFonts w:ascii="Times New Roman" w:hAnsi="Times New Roman" w:cs="Times New Roman"/>
          <w:color w:val="000000"/>
          <w:sz w:val="24"/>
          <w:szCs w:val="24"/>
        </w:rPr>
        <w:t xml:space="preserve">ovided in the resulting grant. </w:t>
      </w:r>
      <w:r w:rsidRPr="001C7ECB">
        <w:rPr>
          <w:rFonts w:ascii="Times New Roman" w:hAnsi="Times New Roman" w:cs="Times New Roman"/>
          <w:color w:val="000000"/>
          <w:sz w:val="24"/>
          <w:szCs w:val="24"/>
        </w:rPr>
        <w:t xml:space="preserve">This restriction does not limit the U.S. Government's right to use information contained in this data if it is obtained from another source without restriction. The data subject to this restriction </w:t>
      </w:r>
      <w:r w:rsidR="00D873E9" w:rsidRPr="001C7ECB">
        <w:rPr>
          <w:rFonts w:ascii="Times New Roman" w:hAnsi="Times New Roman" w:cs="Times New Roman"/>
          <w:color w:val="000000"/>
          <w:sz w:val="24"/>
          <w:szCs w:val="24"/>
        </w:rPr>
        <w:t>are contained in page</w:t>
      </w:r>
      <w:r w:rsidR="003C4E6A">
        <w:rPr>
          <w:rFonts w:ascii="Times New Roman" w:hAnsi="Times New Roman" w:cs="Times New Roman"/>
          <w:color w:val="000000"/>
          <w:sz w:val="24"/>
          <w:szCs w:val="24"/>
        </w:rPr>
        <w:t>(</w:t>
      </w:r>
      <w:r w:rsidR="00D873E9" w:rsidRPr="001C7ECB">
        <w:rPr>
          <w:rFonts w:ascii="Times New Roman" w:hAnsi="Times New Roman" w:cs="Times New Roman"/>
          <w:color w:val="000000"/>
          <w:sz w:val="24"/>
          <w:szCs w:val="24"/>
        </w:rPr>
        <w:t>s</w:t>
      </w:r>
      <w:r w:rsidR="003C4E6A">
        <w:rPr>
          <w:rFonts w:ascii="Times New Roman" w:hAnsi="Times New Roman" w:cs="Times New Roman"/>
          <w:color w:val="000000"/>
          <w:sz w:val="24"/>
          <w:szCs w:val="24"/>
        </w:rPr>
        <w:t xml:space="preserve">) </w:t>
      </w:r>
      <w:r w:rsidR="003C4E6A" w:rsidRPr="003C4E6A">
        <w:rPr>
          <w:rFonts w:ascii="Times New Roman" w:hAnsi="Times New Roman" w:cs="Times New Roman"/>
          <w:color w:val="000000"/>
          <w:sz w:val="24"/>
          <w:szCs w:val="24"/>
          <w:u w:val="single"/>
        </w:rPr>
        <w:t>X</w:t>
      </w:r>
      <w:r w:rsidR="00D873E9" w:rsidRPr="001C7ECB">
        <w:rPr>
          <w:rFonts w:ascii="Times New Roman" w:hAnsi="Times New Roman" w:cs="Times New Roman"/>
          <w:color w:val="000000"/>
          <w:sz w:val="24"/>
          <w:szCs w:val="24"/>
        </w:rPr>
        <w:t>."</w:t>
      </w:r>
    </w:p>
    <w:p w14:paraId="267C299B" w14:textId="77777777" w:rsidR="00AB3C82" w:rsidRPr="00396771" w:rsidRDefault="00AB3C82" w:rsidP="006A5DD9">
      <w:pPr>
        <w:widowControl/>
        <w:numPr>
          <w:ilvl w:val="0"/>
          <w:numId w:val="8"/>
        </w:numPr>
        <w:ind w:left="720"/>
        <w:rPr>
          <w:rFonts w:ascii="Times New Roman" w:hAnsi="Times New Roman" w:cs="Times New Roman"/>
          <w:color w:val="000000"/>
          <w:sz w:val="24"/>
          <w:szCs w:val="24"/>
        </w:rPr>
      </w:pPr>
      <w:r w:rsidRPr="0006023B">
        <w:rPr>
          <w:rFonts w:ascii="Times New Roman" w:hAnsi="Times New Roman" w:cs="Times New Roman"/>
          <w:color w:val="000000"/>
          <w:sz w:val="24"/>
          <w:szCs w:val="24"/>
        </w:rPr>
        <w:t>Mark each sheet of data it wishes to restrict with the following legend:</w:t>
      </w:r>
      <w:r>
        <w:rPr>
          <w:rFonts w:ascii="Times New Roman" w:hAnsi="Times New Roman" w:cs="Times New Roman"/>
          <w:color w:val="000000"/>
          <w:sz w:val="24"/>
          <w:szCs w:val="24"/>
        </w:rPr>
        <w:t xml:space="preserve"> </w:t>
      </w:r>
      <w:r w:rsidRPr="00396771">
        <w:rPr>
          <w:rFonts w:ascii="Times New Roman" w:hAnsi="Times New Roman" w:cs="Times New Roman"/>
          <w:color w:val="000000"/>
          <w:sz w:val="24"/>
          <w:szCs w:val="24"/>
        </w:rPr>
        <w:t>"Use or disclosure of data contained on this sheet is subject to the restriction on the title page of this application."</w:t>
      </w:r>
    </w:p>
    <w:p w14:paraId="0095A4C3" w14:textId="6058CB59" w:rsidR="00E70518" w:rsidRDefault="00E70518" w:rsidP="0024379A">
      <w:pPr>
        <w:tabs>
          <w:tab w:val="num" w:pos="1080"/>
        </w:tabs>
        <w:rPr>
          <w:rFonts w:ascii="Times New Roman" w:hAnsi="Times New Roman" w:cs="Times New Roman"/>
          <w:color w:val="000000"/>
          <w:sz w:val="24"/>
          <w:szCs w:val="24"/>
        </w:rPr>
      </w:pPr>
    </w:p>
    <w:p w14:paraId="3D60E9BD" w14:textId="77777777" w:rsidR="0024379A" w:rsidRDefault="0024379A" w:rsidP="0024379A">
      <w:pPr>
        <w:tabs>
          <w:tab w:val="num" w:pos="1080"/>
        </w:tabs>
        <w:rPr>
          <w:rFonts w:ascii="Times New Roman" w:hAnsi="Times New Roman" w:cs="Times New Roman"/>
          <w:color w:val="000000"/>
          <w:sz w:val="24"/>
          <w:szCs w:val="24"/>
        </w:rPr>
      </w:pPr>
      <w:r w:rsidRPr="0073158F">
        <w:rPr>
          <w:rFonts w:ascii="Times New Roman" w:hAnsi="Times New Roman" w:cs="Times New Roman"/>
          <w:color w:val="000000"/>
          <w:sz w:val="24"/>
          <w:szCs w:val="24"/>
        </w:rPr>
        <w:t>Applications are comprised of two components: technical applica</w:t>
      </w:r>
      <w:r>
        <w:rPr>
          <w:rFonts w:ascii="Times New Roman" w:hAnsi="Times New Roman" w:cs="Times New Roman"/>
          <w:color w:val="000000"/>
          <w:sz w:val="24"/>
          <w:szCs w:val="24"/>
        </w:rPr>
        <w:t xml:space="preserve">tions and cost proposals. </w:t>
      </w:r>
      <w:r w:rsidRPr="0073158F">
        <w:rPr>
          <w:rFonts w:ascii="Times New Roman" w:hAnsi="Times New Roman" w:cs="Times New Roman"/>
          <w:color w:val="000000"/>
          <w:sz w:val="24"/>
          <w:szCs w:val="24"/>
        </w:rPr>
        <w:t>Both technical applications and cost proposals should be specific, comp</w:t>
      </w:r>
      <w:r>
        <w:rPr>
          <w:rFonts w:ascii="Times New Roman" w:hAnsi="Times New Roman" w:cs="Times New Roman"/>
          <w:color w:val="000000"/>
          <w:sz w:val="24"/>
          <w:szCs w:val="24"/>
        </w:rPr>
        <w:t xml:space="preserve">lete, and presented concisely. </w:t>
      </w:r>
      <w:r w:rsidRPr="0073158F">
        <w:rPr>
          <w:rFonts w:ascii="Times New Roman" w:hAnsi="Times New Roman" w:cs="Times New Roman"/>
          <w:color w:val="000000"/>
          <w:sz w:val="24"/>
          <w:szCs w:val="24"/>
        </w:rPr>
        <w:t>A lengthy application does not in and of itself constitut</w:t>
      </w:r>
      <w:r>
        <w:rPr>
          <w:rFonts w:ascii="Times New Roman" w:hAnsi="Times New Roman" w:cs="Times New Roman"/>
          <w:color w:val="000000"/>
          <w:sz w:val="24"/>
          <w:szCs w:val="24"/>
        </w:rPr>
        <w:t xml:space="preserve">e a well thought-out proposal. </w:t>
      </w:r>
      <w:r w:rsidRPr="0073158F">
        <w:rPr>
          <w:rFonts w:ascii="Times New Roman" w:hAnsi="Times New Roman" w:cs="Times New Roman"/>
          <w:color w:val="000000"/>
          <w:sz w:val="24"/>
          <w:szCs w:val="24"/>
        </w:rPr>
        <w:t>Technical applications shall demonstrate the applicant's capabilities and expertise with respect to achi</w:t>
      </w:r>
      <w:r>
        <w:rPr>
          <w:rFonts w:ascii="Times New Roman" w:hAnsi="Times New Roman" w:cs="Times New Roman"/>
          <w:color w:val="000000"/>
          <w:sz w:val="24"/>
          <w:szCs w:val="24"/>
        </w:rPr>
        <w:t xml:space="preserve">eving the goals of this program, and the requirements can be found in Section V – Application Review Information, 1) Evaluation Criteria. </w:t>
      </w:r>
    </w:p>
    <w:p w14:paraId="49F3CDC1" w14:textId="77777777" w:rsidR="0024379A" w:rsidRDefault="0024379A" w:rsidP="0024379A">
      <w:pPr>
        <w:tabs>
          <w:tab w:val="num" w:pos="1080"/>
        </w:tabs>
        <w:rPr>
          <w:rFonts w:ascii="Times New Roman" w:hAnsi="Times New Roman" w:cs="Times New Roman"/>
          <w:color w:val="000000"/>
          <w:sz w:val="24"/>
          <w:szCs w:val="24"/>
        </w:rPr>
      </w:pPr>
    </w:p>
    <w:p w14:paraId="292933A4" w14:textId="77777777" w:rsidR="0024379A" w:rsidRDefault="0024379A" w:rsidP="0024379A">
      <w:pPr>
        <w:rPr>
          <w:rFonts w:ascii="Times New Roman" w:hAnsi="Times New Roman" w:cs="Times New Roman"/>
          <w:color w:val="000000"/>
          <w:sz w:val="24"/>
          <w:szCs w:val="24"/>
        </w:rPr>
      </w:pPr>
      <w:r w:rsidRPr="0006023B">
        <w:rPr>
          <w:rFonts w:ascii="Times New Roman" w:hAnsi="Times New Roman" w:cs="Times New Roman"/>
          <w:color w:val="000000"/>
          <w:sz w:val="24"/>
          <w:szCs w:val="24"/>
        </w:rPr>
        <w:t xml:space="preserve">Applicants are strongly encouraged to submit separate applications for </w:t>
      </w:r>
      <w:r>
        <w:rPr>
          <w:rFonts w:ascii="Times New Roman" w:hAnsi="Times New Roman" w:cs="Times New Roman"/>
          <w:color w:val="000000"/>
          <w:sz w:val="24"/>
          <w:szCs w:val="24"/>
        </w:rPr>
        <w:t>different countries. An organization may only submit three applications in response to this RFA, with no more than two applications for any one product.</w:t>
      </w:r>
      <w:r w:rsidRPr="0006023B">
        <w:rPr>
          <w:rFonts w:ascii="Times New Roman" w:hAnsi="Times New Roman" w:cs="Times New Roman"/>
          <w:color w:val="000000"/>
          <w:sz w:val="24"/>
          <w:szCs w:val="24"/>
        </w:rPr>
        <w:t xml:space="preserve"> </w:t>
      </w:r>
    </w:p>
    <w:p w14:paraId="2CAEDBD8" w14:textId="77777777" w:rsidR="0024379A" w:rsidRPr="0006023B" w:rsidRDefault="0024379A" w:rsidP="0024379A">
      <w:pPr>
        <w:rPr>
          <w:rFonts w:ascii="Times New Roman" w:hAnsi="Times New Roman" w:cs="Times New Roman"/>
          <w:color w:val="000000"/>
          <w:sz w:val="24"/>
          <w:szCs w:val="24"/>
        </w:rPr>
      </w:pPr>
    </w:p>
    <w:p w14:paraId="4B34A8F6" w14:textId="77777777" w:rsidR="0024379A" w:rsidRPr="006C6539" w:rsidRDefault="0024379A" w:rsidP="0024379A">
      <w:pPr>
        <w:rPr>
          <w:rFonts w:ascii="Times New Roman" w:hAnsi="Times New Roman" w:cs="Times New Roman"/>
          <w:color w:val="000000"/>
          <w:sz w:val="24"/>
          <w:szCs w:val="24"/>
        </w:rPr>
      </w:pPr>
      <w:r w:rsidRPr="0006023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application</w:t>
      </w:r>
      <w:r w:rsidRPr="0006023B">
        <w:rPr>
          <w:rFonts w:ascii="Times New Roman" w:hAnsi="Times New Roman" w:cs="Times New Roman"/>
          <w:color w:val="000000"/>
          <w:sz w:val="24"/>
          <w:szCs w:val="24"/>
        </w:rPr>
        <w:t xml:space="preserve"> should be specific, comp</w:t>
      </w:r>
      <w:r>
        <w:rPr>
          <w:rFonts w:ascii="Times New Roman" w:hAnsi="Times New Roman" w:cs="Times New Roman"/>
          <w:color w:val="000000"/>
          <w:sz w:val="24"/>
          <w:szCs w:val="24"/>
        </w:rPr>
        <w:t xml:space="preserve">lete, and presented concisely. </w:t>
      </w:r>
      <w:r w:rsidRPr="0006023B">
        <w:rPr>
          <w:rFonts w:ascii="Times New Roman" w:hAnsi="Times New Roman" w:cs="Times New Roman"/>
          <w:color w:val="000000"/>
          <w:sz w:val="24"/>
          <w:szCs w:val="24"/>
        </w:rPr>
        <w:t>Applications that do not substantially meet the requirements of this RFA wil</w:t>
      </w:r>
      <w:r>
        <w:rPr>
          <w:rFonts w:ascii="Times New Roman" w:hAnsi="Times New Roman" w:cs="Times New Roman"/>
          <w:color w:val="000000"/>
          <w:sz w:val="24"/>
          <w:szCs w:val="24"/>
        </w:rPr>
        <w:t xml:space="preserve">l not be considered for award. </w:t>
      </w:r>
      <w:r w:rsidRPr="0006023B">
        <w:rPr>
          <w:rFonts w:ascii="Times New Roman" w:hAnsi="Times New Roman" w:cs="Times New Roman"/>
          <w:color w:val="000000"/>
          <w:sz w:val="24"/>
          <w:szCs w:val="24"/>
        </w:rPr>
        <w:t xml:space="preserve">The application shall be divided into the following sections, with the maximum number of pages </w:t>
      </w:r>
      <w:r w:rsidRPr="006C6539">
        <w:rPr>
          <w:rFonts w:ascii="Times New Roman" w:hAnsi="Times New Roman" w:cs="Times New Roman"/>
          <w:color w:val="000000"/>
          <w:sz w:val="24"/>
          <w:szCs w:val="24"/>
        </w:rPr>
        <w:t>given per section as follows:</w:t>
      </w:r>
    </w:p>
    <w:p w14:paraId="3E42C7C0" w14:textId="77777777" w:rsidR="0024379A" w:rsidRPr="006C6539" w:rsidRDefault="0024379A" w:rsidP="0024379A">
      <w:pPr>
        <w:pStyle w:val="ListParagraph"/>
        <w:numPr>
          <w:ilvl w:val="0"/>
          <w:numId w:val="20"/>
        </w:numPr>
        <w:rPr>
          <w:rFonts w:ascii="Times New Roman" w:hAnsi="Times New Roman" w:cs="Times New Roman"/>
          <w:color w:val="000000"/>
          <w:sz w:val="24"/>
          <w:szCs w:val="24"/>
        </w:rPr>
      </w:pPr>
      <w:r w:rsidRPr="006C6539">
        <w:rPr>
          <w:rFonts w:ascii="Times New Roman" w:hAnsi="Times New Roman" w:cs="Times New Roman"/>
          <w:spacing w:val="-1"/>
          <w:sz w:val="24"/>
          <w:szCs w:val="24"/>
        </w:rPr>
        <w:t xml:space="preserve">Application Narrative </w:t>
      </w:r>
    </w:p>
    <w:p w14:paraId="22F5D72F" w14:textId="77777777" w:rsidR="0024379A" w:rsidRPr="006C6539" w:rsidRDefault="0024379A" w:rsidP="0024379A">
      <w:pPr>
        <w:pStyle w:val="ListParagraph"/>
        <w:numPr>
          <w:ilvl w:val="1"/>
          <w:numId w:val="20"/>
        </w:numPr>
        <w:tabs>
          <w:tab w:val="left" w:pos="720"/>
        </w:tabs>
        <w:rPr>
          <w:rFonts w:ascii="Times New Roman" w:hAnsi="Times New Roman" w:cs="Times New Roman"/>
          <w:color w:val="000000"/>
          <w:sz w:val="24"/>
          <w:szCs w:val="24"/>
        </w:rPr>
      </w:pPr>
      <w:r w:rsidRPr="006C6539">
        <w:rPr>
          <w:rFonts w:ascii="Times New Roman" w:hAnsi="Times New Roman" w:cs="Times New Roman"/>
          <w:sz w:val="24"/>
          <w:szCs w:val="24"/>
        </w:rPr>
        <w:t>Cover Page (1 page maximum)</w:t>
      </w:r>
    </w:p>
    <w:p w14:paraId="4C4CF606" w14:textId="77777777" w:rsidR="0024379A" w:rsidRPr="006C6539" w:rsidRDefault="0024379A" w:rsidP="0024379A">
      <w:pPr>
        <w:pStyle w:val="ListParagraph"/>
        <w:numPr>
          <w:ilvl w:val="1"/>
          <w:numId w:val="20"/>
        </w:numPr>
        <w:tabs>
          <w:tab w:val="left" w:pos="720"/>
        </w:tabs>
        <w:rPr>
          <w:rFonts w:ascii="Times New Roman" w:hAnsi="Times New Roman" w:cs="Times New Roman"/>
          <w:color w:val="000000"/>
          <w:sz w:val="24"/>
          <w:szCs w:val="24"/>
        </w:rPr>
      </w:pPr>
      <w:r w:rsidRPr="006C6539">
        <w:rPr>
          <w:rFonts w:ascii="Times New Roman" w:hAnsi="Times New Roman" w:cs="Times New Roman"/>
          <w:sz w:val="24"/>
          <w:szCs w:val="24"/>
        </w:rPr>
        <w:t>Executive Summary (2 pages maximum)</w:t>
      </w:r>
    </w:p>
    <w:p w14:paraId="3F8716C0" w14:textId="77777777" w:rsidR="0024379A" w:rsidRPr="006C6539" w:rsidRDefault="0024379A" w:rsidP="0024379A">
      <w:pPr>
        <w:pStyle w:val="ListParagraph"/>
        <w:numPr>
          <w:ilvl w:val="0"/>
          <w:numId w:val="20"/>
        </w:numPr>
        <w:tabs>
          <w:tab w:val="left" w:pos="720"/>
        </w:tabs>
        <w:rPr>
          <w:rFonts w:ascii="Times New Roman" w:hAnsi="Times New Roman" w:cs="Times New Roman"/>
          <w:color w:val="000000"/>
          <w:sz w:val="24"/>
          <w:szCs w:val="24"/>
        </w:rPr>
      </w:pPr>
      <w:r w:rsidRPr="006C6539">
        <w:rPr>
          <w:rFonts w:ascii="Times New Roman" w:hAnsi="Times New Roman" w:cs="Times New Roman"/>
          <w:sz w:val="24"/>
          <w:szCs w:val="24"/>
        </w:rPr>
        <w:t>Technical Narrative (10 pages maximum)</w:t>
      </w:r>
    </w:p>
    <w:p w14:paraId="3C80A409" w14:textId="77777777" w:rsidR="0024379A" w:rsidRPr="006C6539" w:rsidRDefault="0024379A" w:rsidP="0024379A">
      <w:pPr>
        <w:pStyle w:val="ListParagraph"/>
        <w:numPr>
          <w:ilvl w:val="1"/>
          <w:numId w:val="20"/>
        </w:numPr>
        <w:tabs>
          <w:tab w:val="left" w:pos="720"/>
        </w:tabs>
        <w:rPr>
          <w:rFonts w:ascii="Times New Roman" w:hAnsi="Times New Roman" w:cs="Times New Roman"/>
          <w:sz w:val="24"/>
          <w:szCs w:val="24"/>
        </w:rPr>
      </w:pPr>
      <w:r w:rsidRPr="006C6539">
        <w:rPr>
          <w:rFonts w:ascii="Times New Roman" w:hAnsi="Times New Roman" w:cs="Times New Roman"/>
          <w:sz w:val="24"/>
          <w:szCs w:val="24"/>
        </w:rPr>
        <w:t>Organizational Capabilities</w:t>
      </w:r>
    </w:p>
    <w:p w14:paraId="2E21B068" w14:textId="77777777" w:rsidR="0024379A" w:rsidRPr="006C6539" w:rsidRDefault="0024379A" w:rsidP="0024379A">
      <w:pPr>
        <w:pStyle w:val="ListParagraph"/>
        <w:numPr>
          <w:ilvl w:val="1"/>
          <w:numId w:val="20"/>
        </w:numPr>
        <w:tabs>
          <w:tab w:val="left" w:pos="720"/>
        </w:tabs>
        <w:rPr>
          <w:rFonts w:ascii="Times New Roman" w:hAnsi="Times New Roman" w:cs="Times New Roman"/>
          <w:sz w:val="24"/>
          <w:szCs w:val="24"/>
        </w:rPr>
      </w:pPr>
      <w:r w:rsidRPr="006C6539">
        <w:rPr>
          <w:rFonts w:ascii="Times New Roman" w:hAnsi="Times New Roman" w:cs="Times New Roman"/>
          <w:sz w:val="24"/>
          <w:szCs w:val="24"/>
        </w:rPr>
        <w:t>Situation Analysis</w:t>
      </w:r>
    </w:p>
    <w:p w14:paraId="5D795607" w14:textId="77777777" w:rsidR="0024379A" w:rsidRPr="006C6539" w:rsidRDefault="0024379A" w:rsidP="0024379A">
      <w:pPr>
        <w:pStyle w:val="ListParagraph"/>
        <w:numPr>
          <w:ilvl w:val="1"/>
          <w:numId w:val="20"/>
        </w:numPr>
        <w:tabs>
          <w:tab w:val="left" w:pos="720"/>
        </w:tabs>
        <w:rPr>
          <w:rFonts w:ascii="Times New Roman" w:hAnsi="Times New Roman" w:cs="Times New Roman"/>
          <w:sz w:val="24"/>
          <w:szCs w:val="24"/>
        </w:rPr>
      </w:pPr>
      <w:r w:rsidRPr="006C6539">
        <w:rPr>
          <w:rFonts w:ascii="Times New Roman" w:hAnsi="Times New Roman" w:cs="Times New Roman"/>
          <w:sz w:val="24"/>
          <w:szCs w:val="24"/>
        </w:rPr>
        <w:t>Program Objectives/Strategy</w:t>
      </w:r>
    </w:p>
    <w:p w14:paraId="12E638FE" w14:textId="77777777" w:rsidR="0024379A" w:rsidRPr="006C6539" w:rsidRDefault="0024379A" w:rsidP="0024379A">
      <w:pPr>
        <w:pStyle w:val="ListParagraph"/>
        <w:numPr>
          <w:ilvl w:val="1"/>
          <w:numId w:val="20"/>
        </w:numPr>
        <w:tabs>
          <w:tab w:val="left" w:pos="720"/>
        </w:tabs>
        <w:rPr>
          <w:rFonts w:ascii="Times New Roman" w:hAnsi="Times New Roman" w:cs="Times New Roman"/>
          <w:sz w:val="24"/>
          <w:szCs w:val="24"/>
        </w:rPr>
      </w:pPr>
      <w:r w:rsidRPr="006C6539">
        <w:rPr>
          <w:rFonts w:ascii="Times New Roman" w:hAnsi="Times New Roman" w:cs="Times New Roman"/>
          <w:sz w:val="24"/>
          <w:szCs w:val="24"/>
        </w:rPr>
        <w:t>Implementation Plan</w:t>
      </w:r>
    </w:p>
    <w:p w14:paraId="252511B6" w14:textId="77777777" w:rsidR="0024379A" w:rsidRPr="006C6539" w:rsidRDefault="0024379A" w:rsidP="0024379A">
      <w:pPr>
        <w:pStyle w:val="ListParagraph"/>
        <w:numPr>
          <w:ilvl w:val="0"/>
          <w:numId w:val="20"/>
        </w:numPr>
        <w:tabs>
          <w:tab w:val="left" w:pos="720"/>
        </w:tabs>
        <w:rPr>
          <w:rFonts w:ascii="Times New Roman" w:hAnsi="Times New Roman" w:cs="Times New Roman"/>
          <w:sz w:val="24"/>
          <w:szCs w:val="24"/>
        </w:rPr>
      </w:pPr>
      <w:r w:rsidRPr="006C6539">
        <w:rPr>
          <w:rFonts w:ascii="Times New Roman" w:hAnsi="Times New Roman" w:cs="Times New Roman"/>
          <w:sz w:val="24"/>
          <w:szCs w:val="24"/>
        </w:rPr>
        <w:t xml:space="preserve">Budget </w:t>
      </w:r>
    </w:p>
    <w:p w14:paraId="1A2537C1" w14:textId="77777777" w:rsidR="0024379A" w:rsidRPr="006C6539" w:rsidRDefault="0024379A" w:rsidP="0024379A">
      <w:pPr>
        <w:pStyle w:val="ListParagraph"/>
        <w:numPr>
          <w:ilvl w:val="1"/>
          <w:numId w:val="20"/>
        </w:numPr>
        <w:tabs>
          <w:tab w:val="left" w:pos="720"/>
        </w:tabs>
        <w:rPr>
          <w:rFonts w:ascii="Times New Roman" w:hAnsi="Times New Roman" w:cs="Times New Roman"/>
          <w:sz w:val="24"/>
          <w:szCs w:val="24"/>
        </w:rPr>
      </w:pPr>
      <w:r w:rsidRPr="006C6539">
        <w:rPr>
          <w:rFonts w:ascii="Times New Roman" w:hAnsi="Times New Roman" w:cs="Times New Roman"/>
          <w:sz w:val="24"/>
          <w:szCs w:val="24"/>
        </w:rPr>
        <w:t>Budget Summary (no page limit)</w:t>
      </w:r>
    </w:p>
    <w:p w14:paraId="20D8A947" w14:textId="77777777" w:rsidR="0024379A" w:rsidRPr="006C6539" w:rsidRDefault="0024379A" w:rsidP="0024379A">
      <w:pPr>
        <w:pStyle w:val="ListParagraph"/>
        <w:numPr>
          <w:ilvl w:val="1"/>
          <w:numId w:val="20"/>
        </w:numPr>
        <w:tabs>
          <w:tab w:val="left" w:pos="720"/>
        </w:tabs>
        <w:rPr>
          <w:rFonts w:ascii="Times New Roman" w:hAnsi="Times New Roman" w:cs="Times New Roman"/>
          <w:sz w:val="24"/>
          <w:szCs w:val="24"/>
        </w:rPr>
      </w:pPr>
      <w:r w:rsidRPr="006C6539">
        <w:rPr>
          <w:rFonts w:ascii="Times New Roman" w:hAnsi="Times New Roman" w:cs="Times New Roman"/>
          <w:sz w:val="24"/>
          <w:szCs w:val="24"/>
        </w:rPr>
        <w:t>Budget Narrative (no page limit)</w:t>
      </w:r>
    </w:p>
    <w:p w14:paraId="32E2CB2E" w14:textId="77777777" w:rsidR="0024379A" w:rsidRPr="006C6539" w:rsidRDefault="0024379A" w:rsidP="0024379A">
      <w:pPr>
        <w:pStyle w:val="ListParagraph"/>
        <w:numPr>
          <w:ilvl w:val="0"/>
          <w:numId w:val="20"/>
        </w:numPr>
        <w:tabs>
          <w:tab w:val="left" w:pos="720"/>
        </w:tabs>
        <w:rPr>
          <w:rFonts w:ascii="Times New Roman" w:hAnsi="Times New Roman" w:cs="Times New Roman"/>
          <w:sz w:val="24"/>
          <w:szCs w:val="24"/>
        </w:rPr>
      </w:pPr>
      <w:r w:rsidRPr="006C6539">
        <w:rPr>
          <w:rFonts w:ascii="Times New Roman" w:hAnsi="Times New Roman" w:cs="Times New Roman"/>
          <w:sz w:val="24"/>
          <w:szCs w:val="24"/>
        </w:rPr>
        <w:t>Annexes (no page limit)</w:t>
      </w:r>
    </w:p>
    <w:p w14:paraId="41997B01" w14:textId="77777777" w:rsidR="0024379A" w:rsidRDefault="0024379A" w:rsidP="0024379A">
      <w:pPr>
        <w:tabs>
          <w:tab w:val="num" w:pos="1080"/>
        </w:tabs>
        <w:rPr>
          <w:rFonts w:ascii="Times New Roman" w:hAnsi="Times New Roman" w:cs="Times New Roman"/>
          <w:color w:val="000000"/>
          <w:sz w:val="24"/>
          <w:szCs w:val="24"/>
        </w:rPr>
      </w:pPr>
    </w:p>
    <w:p w14:paraId="3810A04B" w14:textId="77777777" w:rsidR="0024379A" w:rsidRDefault="0024379A" w:rsidP="0024379A">
      <w:pPr>
        <w:tabs>
          <w:tab w:val="num" w:pos="1080"/>
        </w:tabs>
        <w:rPr>
          <w:rFonts w:ascii="Times New Roman" w:hAnsi="Times New Roman" w:cs="Times New Roman"/>
          <w:color w:val="000000"/>
          <w:sz w:val="24"/>
          <w:szCs w:val="24"/>
        </w:rPr>
      </w:pPr>
      <w:r>
        <w:rPr>
          <w:rFonts w:ascii="Times New Roman" w:hAnsi="Times New Roman" w:cs="Times New Roman"/>
          <w:color w:val="000000"/>
          <w:sz w:val="24"/>
          <w:szCs w:val="24"/>
        </w:rPr>
        <w:t>The above bullets correspond to the sections of the RFA, as described below, and constitute the general application format.</w:t>
      </w:r>
    </w:p>
    <w:p w14:paraId="70E2294C" w14:textId="77777777" w:rsidR="0024379A" w:rsidRDefault="0024379A" w:rsidP="0024379A">
      <w:pPr>
        <w:tabs>
          <w:tab w:val="num" w:pos="1080"/>
        </w:tabs>
        <w:rPr>
          <w:rFonts w:ascii="Times New Roman" w:hAnsi="Times New Roman" w:cs="Times New Roman"/>
          <w:color w:val="000000"/>
          <w:sz w:val="24"/>
          <w:szCs w:val="24"/>
        </w:rPr>
      </w:pPr>
    </w:p>
    <w:p w14:paraId="2F573076" w14:textId="77777777" w:rsidR="0024379A" w:rsidRPr="00C079D6" w:rsidRDefault="0024379A" w:rsidP="0024379A">
      <w:pPr>
        <w:pStyle w:val="ListParagraph"/>
        <w:numPr>
          <w:ilvl w:val="0"/>
          <w:numId w:val="22"/>
        </w:numPr>
        <w:tabs>
          <w:tab w:val="num" w:pos="1080"/>
        </w:tabs>
        <w:rPr>
          <w:rFonts w:ascii="Times New Roman" w:hAnsi="Times New Roman" w:cs="Times New Roman"/>
          <w:b/>
          <w:i/>
          <w:color w:val="000000"/>
          <w:sz w:val="24"/>
          <w:szCs w:val="24"/>
        </w:rPr>
      </w:pPr>
      <w:r w:rsidRPr="00C079D6">
        <w:rPr>
          <w:rFonts w:ascii="Times New Roman" w:hAnsi="Times New Roman" w:cs="Times New Roman"/>
          <w:b/>
          <w:i/>
          <w:color w:val="000000"/>
          <w:sz w:val="24"/>
          <w:szCs w:val="24"/>
        </w:rPr>
        <w:t xml:space="preserve">Application Narrative </w:t>
      </w:r>
    </w:p>
    <w:p w14:paraId="3EEAEF44" w14:textId="77777777" w:rsidR="0024379A" w:rsidRDefault="0024379A" w:rsidP="0024379A">
      <w:pPr>
        <w:tabs>
          <w:tab w:val="num" w:pos="1080"/>
        </w:tabs>
        <w:rPr>
          <w:rFonts w:ascii="Times New Roman" w:hAnsi="Times New Roman" w:cs="Times New Roman"/>
          <w:i/>
          <w:color w:val="000000"/>
          <w:sz w:val="24"/>
          <w:szCs w:val="24"/>
        </w:rPr>
      </w:pPr>
    </w:p>
    <w:p w14:paraId="55E9D9B8" w14:textId="77777777" w:rsidR="0024379A" w:rsidRDefault="0024379A" w:rsidP="0024379A">
      <w:pPr>
        <w:tabs>
          <w:tab w:val="num" w:pos="1080"/>
        </w:tabs>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Application Narrative should have the following: </w:t>
      </w:r>
    </w:p>
    <w:p w14:paraId="075255C4" w14:textId="77777777" w:rsidR="0024379A" w:rsidRDefault="0024379A" w:rsidP="0024379A">
      <w:pPr>
        <w:tabs>
          <w:tab w:val="num" w:pos="1080"/>
        </w:tabs>
        <w:rPr>
          <w:rFonts w:ascii="Times New Roman" w:hAnsi="Times New Roman" w:cs="Times New Roman"/>
          <w:color w:val="000000"/>
          <w:sz w:val="24"/>
          <w:szCs w:val="24"/>
        </w:rPr>
      </w:pPr>
    </w:p>
    <w:p w14:paraId="7CB10595" w14:textId="77777777" w:rsidR="0024379A" w:rsidRPr="00EF0933" w:rsidRDefault="0024379A" w:rsidP="00243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4"/>
          <w:szCs w:val="24"/>
        </w:rPr>
      </w:pPr>
      <w:r>
        <w:rPr>
          <w:rFonts w:ascii="Times New Roman" w:hAnsi="Times New Roman" w:cs="Times New Roman"/>
          <w:i/>
          <w:sz w:val="24"/>
          <w:szCs w:val="24"/>
        </w:rPr>
        <w:tab/>
      </w:r>
      <w:r w:rsidRPr="00B45495">
        <w:rPr>
          <w:rFonts w:ascii="Times New Roman" w:hAnsi="Times New Roman" w:cs="Times New Roman"/>
          <w:i/>
          <w:sz w:val="24"/>
          <w:szCs w:val="24"/>
        </w:rPr>
        <w:t>Cover Page</w:t>
      </w:r>
      <w:r>
        <w:rPr>
          <w:rFonts w:ascii="Times New Roman" w:hAnsi="Times New Roman" w:cs="Times New Roman"/>
          <w:i/>
          <w:sz w:val="24"/>
          <w:szCs w:val="24"/>
        </w:rPr>
        <w:t xml:space="preserve"> (1 page maximum)</w:t>
      </w:r>
    </w:p>
    <w:p w14:paraId="2E302CFA" w14:textId="77777777" w:rsidR="0024379A" w:rsidRDefault="0024379A" w:rsidP="0024379A">
      <w:pPr>
        <w:pStyle w:val="ListParagraph"/>
        <w:numPr>
          <w:ilvl w:val="0"/>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Should have</w:t>
      </w:r>
      <w:r w:rsidRPr="00B45495">
        <w:rPr>
          <w:rFonts w:ascii="Times New Roman" w:hAnsi="Times New Roman" w:cs="Times New Roman"/>
          <w:sz w:val="24"/>
          <w:szCs w:val="24"/>
        </w:rPr>
        <w:t xml:space="preserve"> the names of the organizations/institutions involved in the proposed application</w:t>
      </w:r>
      <w:r>
        <w:rPr>
          <w:rFonts w:ascii="Times New Roman" w:hAnsi="Times New Roman" w:cs="Times New Roman"/>
          <w:sz w:val="24"/>
          <w:szCs w:val="24"/>
        </w:rPr>
        <w:t>.</w:t>
      </w:r>
    </w:p>
    <w:p w14:paraId="093A3270" w14:textId="77777777" w:rsidR="0024379A" w:rsidRDefault="0024379A" w:rsidP="0024379A">
      <w:pPr>
        <w:pStyle w:val="ListParagraph"/>
        <w:numPr>
          <w:ilvl w:val="0"/>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sidRPr="00B45495">
        <w:rPr>
          <w:rFonts w:ascii="Times New Roman" w:hAnsi="Times New Roman" w:cs="Times New Roman"/>
          <w:sz w:val="24"/>
          <w:szCs w:val="24"/>
        </w:rPr>
        <w:t xml:space="preserve">Proposed sub-awardees are to be listed separately, including a brief narrative describing the unique capacities/skills being brought to the program by each.  </w:t>
      </w:r>
    </w:p>
    <w:p w14:paraId="18ADAE55" w14:textId="77777777" w:rsidR="0024379A" w:rsidRDefault="0024379A" w:rsidP="0024379A">
      <w:pPr>
        <w:pStyle w:val="ListParagraph"/>
        <w:numPr>
          <w:ilvl w:val="0"/>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sidRPr="00B45495">
        <w:rPr>
          <w:rFonts w:ascii="Times New Roman" w:hAnsi="Times New Roman" w:cs="Times New Roman"/>
          <w:sz w:val="24"/>
          <w:szCs w:val="24"/>
        </w:rPr>
        <w:t>The Cover Page should include information about a contact person for the prime Applicant, including this individual’s name (both typed and his/her signature), title or position with the organization/institution,</w:t>
      </w:r>
      <w:r>
        <w:rPr>
          <w:rFonts w:ascii="Times New Roman" w:hAnsi="Times New Roman" w:cs="Times New Roman"/>
          <w:sz w:val="24"/>
          <w:szCs w:val="24"/>
        </w:rPr>
        <w:t xml:space="preserve"> </w:t>
      </w:r>
      <w:r w:rsidRPr="00B45495">
        <w:rPr>
          <w:rFonts w:ascii="Times New Roman" w:hAnsi="Times New Roman" w:cs="Times New Roman"/>
          <w:sz w:val="24"/>
          <w:szCs w:val="24"/>
        </w:rPr>
        <w:t>address</w:t>
      </w:r>
      <w:r>
        <w:rPr>
          <w:rFonts w:ascii="Times New Roman" w:hAnsi="Times New Roman" w:cs="Times New Roman"/>
          <w:sz w:val="24"/>
          <w:szCs w:val="24"/>
        </w:rPr>
        <w:t>,</w:t>
      </w:r>
      <w:r w:rsidRPr="00B45495">
        <w:rPr>
          <w:rFonts w:ascii="Times New Roman" w:hAnsi="Times New Roman" w:cs="Times New Roman"/>
          <w:sz w:val="24"/>
          <w:szCs w:val="24"/>
        </w:rPr>
        <w:t xml:space="preserve"> </w:t>
      </w:r>
      <w:r>
        <w:rPr>
          <w:rFonts w:ascii="Times New Roman" w:hAnsi="Times New Roman" w:cs="Times New Roman"/>
          <w:sz w:val="24"/>
          <w:szCs w:val="24"/>
        </w:rPr>
        <w:t xml:space="preserve">and telephone and fax numbers. </w:t>
      </w:r>
      <w:r w:rsidRPr="00B45495">
        <w:rPr>
          <w:rFonts w:ascii="Times New Roman" w:hAnsi="Times New Roman" w:cs="Times New Roman"/>
          <w:sz w:val="24"/>
          <w:szCs w:val="24"/>
        </w:rPr>
        <w:t xml:space="preserve">Applicants are to acknowledge whether the contact person is the person with authority to contract for the Applicant, and if not, that person should also be </w:t>
      </w:r>
      <w:r w:rsidRPr="00B45495">
        <w:rPr>
          <w:rFonts w:ascii="Times New Roman" w:hAnsi="Times New Roman" w:cs="Times New Roman"/>
          <w:sz w:val="24"/>
          <w:szCs w:val="24"/>
        </w:rPr>
        <w:lastRenderedPageBreak/>
        <w:t>listed.</w:t>
      </w:r>
    </w:p>
    <w:p w14:paraId="5A05BCD5" w14:textId="77777777" w:rsidR="0024379A" w:rsidRDefault="0024379A" w:rsidP="0024379A">
      <w:pPr>
        <w:pStyle w:val="ListParagraph"/>
        <w:numPr>
          <w:ilvl w:val="0"/>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Should include the date of registration in SAM.</w:t>
      </w:r>
    </w:p>
    <w:p w14:paraId="292A1BEF" w14:textId="77777777" w:rsidR="0024379A" w:rsidRPr="00B45495" w:rsidRDefault="0024379A" w:rsidP="0024379A">
      <w:pPr>
        <w:pStyle w:val="ListParagraph"/>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p>
    <w:p w14:paraId="4F7E7085" w14:textId="77777777" w:rsidR="0024379A" w:rsidRPr="00B45495" w:rsidRDefault="0024379A" w:rsidP="00243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4"/>
          <w:szCs w:val="24"/>
        </w:rPr>
      </w:pPr>
      <w:r>
        <w:rPr>
          <w:rFonts w:ascii="Times New Roman" w:hAnsi="Times New Roman" w:cs="Times New Roman"/>
          <w:i/>
          <w:sz w:val="24"/>
          <w:szCs w:val="24"/>
        </w:rPr>
        <w:tab/>
        <w:t xml:space="preserve">Executive Summary (2 pages maximum) </w:t>
      </w:r>
    </w:p>
    <w:p w14:paraId="40AF9035" w14:textId="77777777" w:rsidR="0024379A" w:rsidRDefault="0024379A" w:rsidP="0024379A">
      <w:pPr>
        <w:pStyle w:val="ListParagraph"/>
        <w:numPr>
          <w:ilvl w:val="0"/>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S</w:t>
      </w:r>
      <w:r w:rsidRPr="00B45495">
        <w:rPr>
          <w:rFonts w:ascii="Times New Roman" w:hAnsi="Times New Roman" w:cs="Times New Roman"/>
          <w:sz w:val="24"/>
          <w:szCs w:val="24"/>
        </w:rPr>
        <w:t xml:space="preserve">hould summarize the key elements </w:t>
      </w:r>
      <w:r>
        <w:rPr>
          <w:rFonts w:ascii="Times New Roman" w:hAnsi="Times New Roman" w:cs="Times New Roman"/>
          <w:sz w:val="24"/>
          <w:szCs w:val="24"/>
        </w:rPr>
        <w:t>of the application:</w:t>
      </w:r>
    </w:p>
    <w:p w14:paraId="2A3C1EB1" w14:textId="77777777" w:rsidR="0024379A" w:rsidRPr="00A51EB0" w:rsidRDefault="0024379A" w:rsidP="0024379A">
      <w:pPr>
        <w:pStyle w:val="ListParagraph"/>
        <w:numPr>
          <w:ilvl w:val="1"/>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hanging="1710"/>
        <w:rPr>
          <w:rFonts w:ascii="Times New Roman" w:hAnsi="Times New Roman" w:cs="Times New Roman"/>
          <w:sz w:val="24"/>
          <w:szCs w:val="24"/>
        </w:rPr>
      </w:pPr>
      <w:r w:rsidRPr="00A51EB0">
        <w:rPr>
          <w:rFonts w:ascii="Times New Roman" w:hAnsi="Times New Roman" w:cs="Times New Roman"/>
          <w:sz w:val="24"/>
          <w:szCs w:val="24"/>
        </w:rPr>
        <w:t>The applicant’s c</w:t>
      </w:r>
      <w:r>
        <w:rPr>
          <w:rFonts w:ascii="Times New Roman" w:hAnsi="Times New Roman" w:cs="Times New Roman"/>
          <w:sz w:val="24"/>
          <w:szCs w:val="24"/>
        </w:rPr>
        <w:t>apabilities;</w:t>
      </w:r>
    </w:p>
    <w:p w14:paraId="5F72332E" w14:textId="77777777" w:rsidR="0024379A" w:rsidRDefault="0024379A" w:rsidP="0024379A">
      <w:pPr>
        <w:pStyle w:val="ListParagraph"/>
        <w:numPr>
          <w:ilvl w:val="1"/>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hanging="1710"/>
        <w:rPr>
          <w:rFonts w:ascii="Times New Roman" w:hAnsi="Times New Roman" w:cs="Times New Roman"/>
          <w:sz w:val="24"/>
          <w:szCs w:val="24"/>
        </w:rPr>
      </w:pPr>
      <w:r>
        <w:rPr>
          <w:rFonts w:ascii="Times New Roman" w:hAnsi="Times New Roman" w:cs="Times New Roman"/>
          <w:sz w:val="24"/>
          <w:szCs w:val="24"/>
        </w:rPr>
        <w:t>The nature of the food security and nutritional situation in the proposed country;</w:t>
      </w:r>
    </w:p>
    <w:p w14:paraId="3B226578" w14:textId="77777777" w:rsidR="0024379A" w:rsidRDefault="0024379A" w:rsidP="0024379A">
      <w:pPr>
        <w:pStyle w:val="ListParagraph"/>
        <w:numPr>
          <w:ilvl w:val="1"/>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hanging="1710"/>
        <w:rPr>
          <w:rFonts w:ascii="Times New Roman" w:hAnsi="Times New Roman" w:cs="Times New Roman"/>
          <w:sz w:val="24"/>
          <w:szCs w:val="24"/>
        </w:rPr>
      </w:pPr>
      <w:r>
        <w:rPr>
          <w:rFonts w:ascii="Times New Roman" w:hAnsi="Times New Roman" w:cs="Times New Roman"/>
          <w:sz w:val="24"/>
          <w:szCs w:val="24"/>
        </w:rPr>
        <w:t>The proposed program for the population targeted;</w:t>
      </w:r>
    </w:p>
    <w:p w14:paraId="319B8CCE" w14:textId="77777777" w:rsidR="0024379A" w:rsidRDefault="0024379A" w:rsidP="0024379A">
      <w:pPr>
        <w:pStyle w:val="ListParagraph"/>
        <w:numPr>
          <w:ilvl w:val="1"/>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hanging="1710"/>
        <w:rPr>
          <w:rFonts w:ascii="Times New Roman" w:hAnsi="Times New Roman" w:cs="Times New Roman"/>
          <w:sz w:val="24"/>
          <w:szCs w:val="24"/>
        </w:rPr>
      </w:pPr>
      <w:r>
        <w:rPr>
          <w:rFonts w:ascii="Times New Roman" w:hAnsi="Times New Roman" w:cs="Times New Roman"/>
          <w:sz w:val="24"/>
          <w:szCs w:val="24"/>
        </w:rPr>
        <w:t>The type and amount of product requested; and</w:t>
      </w:r>
    </w:p>
    <w:p w14:paraId="37757701" w14:textId="77777777" w:rsidR="0024379A" w:rsidRDefault="0024379A" w:rsidP="0024379A">
      <w:pPr>
        <w:pStyle w:val="ListParagraph"/>
        <w:numPr>
          <w:ilvl w:val="1"/>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hanging="1710"/>
        <w:rPr>
          <w:rFonts w:ascii="Times New Roman" w:hAnsi="Times New Roman" w:cs="Times New Roman"/>
          <w:sz w:val="24"/>
          <w:szCs w:val="24"/>
        </w:rPr>
      </w:pPr>
      <w:r>
        <w:rPr>
          <w:rFonts w:ascii="Times New Roman" w:hAnsi="Times New Roman" w:cs="Times New Roman"/>
          <w:sz w:val="24"/>
          <w:szCs w:val="24"/>
        </w:rPr>
        <w:t xml:space="preserve">The funding requested. </w:t>
      </w:r>
    </w:p>
    <w:p w14:paraId="306335BC" w14:textId="77777777" w:rsidR="0024379A" w:rsidRDefault="0024379A" w:rsidP="0024379A">
      <w:pPr>
        <w:pStyle w:val="ListParagraph"/>
        <w:numPr>
          <w:ilvl w:val="0"/>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M</w:t>
      </w:r>
      <w:r w:rsidRPr="00B45495">
        <w:rPr>
          <w:rFonts w:ascii="Times New Roman" w:hAnsi="Times New Roman" w:cs="Times New Roman"/>
          <w:sz w:val="24"/>
          <w:szCs w:val="24"/>
        </w:rPr>
        <w:t>ust be concise and accurate.</w:t>
      </w:r>
    </w:p>
    <w:p w14:paraId="69113500" w14:textId="77777777" w:rsidR="0024379A" w:rsidRPr="002359C9" w:rsidRDefault="0024379A" w:rsidP="0024379A">
      <w:pPr>
        <w:pStyle w:val="ListParagraph"/>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p>
    <w:p w14:paraId="542B3AAF" w14:textId="77777777" w:rsidR="0024379A" w:rsidRPr="00C079D6" w:rsidRDefault="0024379A" w:rsidP="0024379A">
      <w:pPr>
        <w:pStyle w:val="ListParagraph"/>
        <w:numPr>
          <w:ilvl w:val="0"/>
          <w:numId w:val="22"/>
        </w:numPr>
        <w:tabs>
          <w:tab w:val="num" w:pos="1080"/>
        </w:tabs>
        <w:rPr>
          <w:rFonts w:ascii="Times New Roman" w:hAnsi="Times New Roman" w:cs="Times New Roman"/>
          <w:b/>
          <w:i/>
          <w:color w:val="000000"/>
          <w:sz w:val="24"/>
          <w:szCs w:val="24"/>
        </w:rPr>
      </w:pPr>
      <w:r w:rsidRPr="00C079D6">
        <w:rPr>
          <w:rFonts w:ascii="Times New Roman" w:hAnsi="Times New Roman" w:cs="Times New Roman"/>
          <w:b/>
          <w:i/>
          <w:color w:val="000000"/>
          <w:sz w:val="24"/>
          <w:szCs w:val="24"/>
        </w:rPr>
        <w:t>Technical Narrative</w:t>
      </w:r>
      <w:r>
        <w:rPr>
          <w:rFonts w:ascii="Times New Roman" w:hAnsi="Times New Roman" w:cs="Times New Roman"/>
          <w:b/>
          <w:i/>
          <w:color w:val="000000"/>
          <w:sz w:val="24"/>
          <w:szCs w:val="24"/>
        </w:rPr>
        <w:t xml:space="preserve"> (10 pages maximum)</w:t>
      </w:r>
    </w:p>
    <w:p w14:paraId="197724D1" w14:textId="77777777" w:rsidR="0024379A" w:rsidRDefault="0024379A" w:rsidP="0024379A">
      <w:pPr>
        <w:tabs>
          <w:tab w:val="num" w:pos="1080"/>
        </w:tabs>
        <w:rPr>
          <w:rFonts w:ascii="Times New Roman" w:hAnsi="Times New Roman" w:cs="Times New Roman"/>
          <w:i/>
          <w:color w:val="000000"/>
          <w:sz w:val="24"/>
          <w:szCs w:val="24"/>
        </w:rPr>
      </w:pPr>
    </w:p>
    <w:p w14:paraId="0ACC2638" w14:textId="77777777" w:rsidR="0024379A" w:rsidRDefault="0024379A" w:rsidP="0024379A">
      <w:pPr>
        <w:tabs>
          <w:tab w:val="num" w:pos="1080"/>
        </w:tabs>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The Technical Narrative should have the following: </w:t>
      </w:r>
    </w:p>
    <w:p w14:paraId="54E2DFF9" w14:textId="77777777" w:rsidR="0024379A" w:rsidRDefault="0024379A" w:rsidP="0024379A">
      <w:pPr>
        <w:tabs>
          <w:tab w:val="num" w:pos="1080"/>
        </w:tabs>
        <w:rPr>
          <w:rFonts w:ascii="Times New Roman" w:hAnsi="Times New Roman" w:cs="Times New Roman"/>
          <w:color w:val="000000"/>
          <w:sz w:val="24"/>
          <w:szCs w:val="24"/>
        </w:rPr>
      </w:pPr>
    </w:p>
    <w:p w14:paraId="1EB7450D" w14:textId="77777777" w:rsidR="0024379A" w:rsidRPr="00EF0933" w:rsidRDefault="0024379A" w:rsidP="00243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4"/>
          <w:szCs w:val="24"/>
        </w:rPr>
      </w:pPr>
      <w:r>
        <w:rPr>
          <w:rFonts w:ascii="Times New Roman" w:hAnsi="Times New Roman" w:cs="Times New Roman"/>
          <w:i/>
          <w:sz w:val="24"/>
          <w:szCs w:val="24"/>
        </w:rPr>
        <w:tab/>
        <w:t>Organizational Capabilities</w:t>
      </w:r>
    </w:p>
    <w:p w14:paraId="77E0C548" w14:textId="77777777" w:rsidR="0024379A" w:rsidRPr="006C6539" w:rsidRDefault="0024379A" w:rsidP="0024379A">
      <w:pPr>
        <w:pStyle w:val="ListParagraph"/>
        <w:numPr>
          <w:ilvl w:val="0"/>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 xml:space="preserve">Applicants </w:t>
      </w:r>
      <w:r w:rsidRPr="00EF0933">
        <w:rPr>
          <w:rFonts w:ascii="Times New Roman" w:hAnsi="Times New Roman" w:cs="Times New Roman"/>
          <w:sz w:val="24"/>
          <w:szCs w:val="24"/>
        </w:rPr>
        <w:t>must provide evidence of their technical and managerial resources and expertise (or their ability to obtain such) to meet the program objectives. Information in th</w:t>
      </w:r>
      <w:r>
        <w:rPr>
          <w:rFonts w:ascii="Times New Roman" w:hAnsi="Times New Roman" w:cs="Times New Roman"/>
          <w:sz w:val="24"/>
          <w:szCs w:val="24"/>
        </w:rPr>
        <w:t>is section should include a b</w:t>
      </w:r>
      <w:r w:rsidRPr="006C6539">
        <w:rPr>
          <w:rFonts w:ascii="Times New Roman" w:hAnsi="Times New Roman" w:cs="Times New Roman"/>
          <w:sz w:val="24"/>
          <w:szCs w:val="24"/>
        </w:rPr>
        <w:t>rief description of all the organization’s (and any other donor organization’s) history/expertise in the proposed country of operation and any previous experience with the distri</w:t>
      </w:r>
      <w:r>
        <w:rPr>
          <w:rFonts w:ascii="Times New Roman" w:hAnsi="Times New Roman" w:cs="Times New Roman"/>
          <w:sz w:val="24"/>
          <w:szCs w:val="24"/>
        </w:rPr>
        <w:t>bution of food aid commodities. This may include previous IFRP activities and should include the following):</w:t>
      </w:r>
    </w:p>
    <w:p w14:paraId="04FD58E4" w14:textId="77777777" w:rsidR="0024379A" w:rsidRDefault="0024379A" w:rsidP="0024379A">
      <w:pPr>
        <w:pStyle w:val="BodyText"/>
        <w:numPr>
          <w:ilvl w:val="0"/>
          <w:numId w:val="28"/>
        </w:numPr>
      </w:pPr>
      <w:r>
        <w:t>Instances of good performance;</w:t>
      </w:r>
    </w:p>
    <w:p w14:paraId="0647CE5E" w14:textId="77777777" w:rsidR="0024379A" w:rsidRDefault="0024379A" w:rsidP="0024379A">
      <w:pPr>
        <w:pStyle w:val="BodyText"/>
        <w:numPr>
          <w:ilvl w:val="0"/>
          <w:numId w:val="28"/>
        </w:numPr>
      </w:pPr>
      <w:r>
        <w:t>Instances of poor performance;</w:t>
      </w:r>
    </w:p>
    <w:p w14:paraId="0BC48DB8" w14:textId="77777777" w:rsidR="0024379A" w:rsidRDefault="0024379A" w:rsidP="0024379A">
      <w:pPr>
        <w:pStyle w:val="BodyText"/>
        <w:numPr>
          <w:ilvl w:val="0"/>
          <w:numId w:val="28"/>
        </w:numPr>
      </w:pPr>
      <w:r>
        <w:t>Significant achievements;</w:t>
      </w:r>
    </w:p>
    <w:p w14:paraId="0E7D8DB6" w14:textId="77777777" w:rsidR="0024379A" w:rsidRDefault="0024379A" w:rsidP="0024379A">
      <w:pPr>
        <w:pStyle w:val="BodyText"/>
        <w:numPr>
          <w:ilvl w:val="0"/>
          <w:numId w:val="28"/>
        </w:numPr>
      </w:pPr>
      <w:r>
        <w:t xml:space="preserve">Significant problems; and </w:t>
      </w:r>
    </w:p>
    <w:p w14:paraId="01B225A2" w14:textId="77777777" w:rsidR="0024379A" w:rsidRPr="004356A0" w:rsidRDefault="0024379A" w:rsidP="0024379A">
      <w:pPr>
        <w:pStyle w:val="BodyText"/>
        <w:numPr>
          <w:ilvl w:val="0"/>
          <w:numId w:val="28"/>
        </w:numPr>
      </w:pPr>
      <w:r>
        <w:t>Any indications of excellent or exceptional performance in the most critical areas.</w:t>
      </w:r>
    </w:p>
    <w:p w14:paraId="2A5A7944" w14:textId="77777777" w:rsidR="0024379A" w:rsidRPr="00005446" w:rsidRDefault="0024379A" w:rsidP="0024379A">
      <w:pPr>
        <w:pStyle w:val="ListParagraph"/>
        <w:numPr>
          <w:ilvl w:val="0"/>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sidRPr="00005446">
        <w:rPr>
          <w:rFonts w:ascii="Times New Roman" w:hAnsi="Times New Roman" w:cs="Times New Roman"/>
          <w:sz w:val="24"/>
          <w:szCs w:val="24"/>
        </w:rPr>
        <w:t>If the applicant is proposing to make a sub-award(s), all of the information above should be provided with regard to that organization(s).</w:t>
      </w:r>
    </w:p>
    <w:p w14:paraId="6BEAEF22" w14:textId="77777777" w:rsidR="0024379A" w:rsidRDefault="0024379A" w:rsidP="0024379A">
      <w:pPr>
        <w:pStyle w:val="ListParagraph"/>
        <w:numPr>
          <w:ilvl w:val="0"/>
          <w:numId w:val="9"/>
        </w:num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sidRPr="00EF0933">
        <w:rPr>
          <w:rFonts w:ascii="Times New Roman" w:hAnsi="Times New Roman" w:cs="Times New Roman"/>
          <w:sz w:val="24"/>
          <w:szCs w:val="24"/>
        </w:rPr>
        <w:t>No information is required on key personnel.</w:t>
      </w:r>
    </w:p>
    <w:p w14:paraId="2EE4DC7F" w14:textId="77777777" w:rsidR="0024379A" w:rsidRPr="006B73BE" w:rsidRDefault="0024379A" w:rsidP="0024379A">
      <w:pPr>
        <w:pStyle w:val="ListParagraph"/>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p>
    <w:p w14:paraId="1CEBB241" w14:textId="77777777" w:rsidR="0024379A" w:rsidRPr="006C6539" w:rsidRDefault="0024379A" w:rsidP="0024379A">
      <w:pPr>
        <w:tabs>
          <w:tab w:val="num" w:pos="720"/>
        </w:tabs>
        <w:rPr>
          <w:rFonts w:ascii="Times New Roman" w:hAnsi="Times New Roman" w:cs="Times New Roman"/>
          <w:i/>
          <w:color w:val="000000"/>
          <w:sz w:val="24"/>
          <w:szCs w:val="24"/>
        </w:rPr>
      </w:pPr>
      <w:r>
        <w:rPr>
          <w:rFonts w:ascii="Times New Roman" w:hAnsi="Times New Roman" w:cs="Times New Roman"/>
          <w:sz w:val="24"/>
          <w:szCs w:val="24"/>
        </w:rPr>
        <w:tab/>
      </w:r>
      <w:r w:rsidRPr="00005446">
        <w:rPr>
          <w:rFonts w:ascii="Times New Roman" w:hAnsi="Times New Roman" w:cs="Times New Roman"/>
          <w:i/>
          <w:color w:val="000000"/>
          <w:sz w:val="24"/>
          <w:szCs w:val="24"/>
        </w:rPr>
        <w:t xml:space="preserve">Situation Analysis </w:t>
      </w:r>
    </w:p>
    <w:p w14:paraId="19223158" w14:textId="77777777" w:rsidR="0024379A" w:rsidRDefault="0024379A" w:rsidP="0024379A">
      <w:pPr>
        <w:pStyle w:val="ListParagraph"/>
        <w:numPr>
          <w:ilvl w:val="0"/>
          <w:numId w:val="11"/>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Applicants must include a concise description of the food security in the proposed areas of operation and the proposed beneficiaries.</w:t>
      </w:r>
    </w:p>
    <w:p w14:paraId="4FCBCC9E" w14:textId="77777777" w:rsidR="0024379A" w:rsidRDefault="0024379A" w:rsidP="0024379A">
      <w:pPr>
        <w:pStyle w:val="ListParagraph"/>
        <w:numPr>
          <w:ilvl w:val="0"/>
          <w:numId w:val="11"/>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Applications must thoroughly explain why these proposed locations have been selected.</w:t>
      </w:r>
    </w:p>
    <w:p w14:paraId="5875A675" w14:textId="77777777" w:rsidR="0024379A" w:rsidRDefault="0024379A" w:rsidP="0024379A">
      <w:pPr>
        <w:pStyle w:val="ListParagraph"/>
        <w:numPr>
          <w:ilvl w:val="0"/>
          <w:numId w:val="11"/>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 xml:space="preserve">Applications must provide a detailed description of the proposed beneficiaries, specifically focusing on the applicant’s rationale for targeting them, the number of them, and an explanation of the criteria used to select them. </w:t>
      </w:r>
    </w:p>
    <w:p w14:paraId="347FC746" w14:textId="77777777" w:rsidR="0024379A" w:rsidRDefault="0024379A" w:rsidP="0024379A">
      <w:pPr>
        <w:pStyle w:val="ListParagraph"/>
        <w:numPr>
          <w:ilvl w:val="0"/>
          <w:numId w:val="11"/>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 xml:space="preserve">Relevant statistics and/or assessment data helping to further explain the need for the proposed program are also important to include. </w:t>
      </w:r>
    </w:p>
    <w:p w14:paraId="250C8A12" w14:textId="77777777" w:rsidR="0024379A" w:rsidRDefault="0024379A" w:rsidP="0024379A">
      <w:pPr>
        <w:tabs>
          <w:tab w:val="left" w:pos="720"/>
          <w:tab w:val="left" w:pos="117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6D198C82" w14:textId="77777777" w:rsidR="0024379A" w:rsidRPr="006C6539" w:rsidRDefault="0024379A" w:rsidP="0024379A">
      <w:pPr>
        <w:tabs>
          <w:tab w:val="num" w:pos="720"/>
        </w:tabs>
        <w:ind w:firstLine="720"/>
        <w:rPr>
          <w:rFonts w:ascii="Times New Roman" w:hAnsi="Times New Roman" w:cs="Times New Roman"/>
          <w:i/>
          <w:color w:val="000000"/>
          <w:sz w:val="24"/>
          <w:szCs w:val="24"/>
        </w:rPr>
      </w:pPr>
      <w:r>
        <w:rPr>
          <w:rFonts w:ascii="Times New Roman" w:hAnsi="Times New Roman" w:cs="Times New Roman"/>
          <w:i/>
          <w:color w:val="000000"/>
          <w:sz w:val="24"/>
          <w:szCs w:val="24"/>
        </w:rPr>
        <w:t>Program Objectives/Strategy</w:t>
      </w:r>
    </w:p>
    <w:p w14:paraId="08304B5F" w14:textId="77777777" w:rsidR="0024379A" w:rsidRDefault="0024379A" w:rsidP="0024379A">
      <w:pPr>
        <w:pStyle w:val="ListParagraph"/>
        <w:numPr>
          <w:ilvl w:val="0"/>
          <w:numId w:val="11"/>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Applications must provide the proposed program’s overall goals and objectives.</w:t>
      </w:r>
    </w:p>
    <w:p w14:paraId="3FC81D74" w14:textId="77777777" w:rsidR="0024379A" w:rsidRDefault="0024379A" w:rsidP="0024379A">
      <w:pPr>
        <w:pStyle w:val="ListParagraph"/>
        <w:numPr>
          <w:ilvl w:val="0"/>
          <w:numId w:val="11"/>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lastRenderedPageBreak/>
        <w:t>A detailed description of the proposed food distribution activities is necessary.</w:t>
      </w:r>
    </w:p>
    <w:p w14:paraId="7B1ECFD7" w14:textId="77777777" w:rsidR="0024379A" w:rsidRDefault="0024379A" w:rsidP="0024379A">
      <w:pPr>
        <w:pStyle w:val="ListParagraph"/>
        <w:numPr>
          <w:ilvl w:val="0"/>
          <w:numId w:val="11"/>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 xml:space="preserve">Applicants should discuss how an IFRP grant would contribute to </w:t>
      </w:r>
      <w:r w:rsidRPr="00C22936">
        <w:rPr>
          <w:rFonts w:ascii="Times New Roman" w:hAnsi="Times New Roman" w:cs="Times New Roman"/>
          <w:sz w:val="24"/>
          <w:szCs w:val="24"/>
        </w:rPr>
        <w:t>addressing the problem of food insecurity among the targeted population and</w:t>
      </w:r>
      <w:r>
        <w:rPr>
          <w:rFonts w:ascii="Times New Roman" w:hAnsi="Times New Roman" w:cs="Times New Roman"/>
          <w:sz w:val="24"/>
          <w:szCs w:val="24"/>
        </w:rPr>
        <w:t xml:space="preserve"> how the IFRP activities enhance, or are integrated, into any ongoing program.</w:t>
      </w:r>
    </w:p>
    <w:p w14:paraId="6818701A" w14:textId="77777777" w:rsidR="0024379A" w:rsidRDefault="0024379A" w:rsidP="0024379A">
      <w:pPr>
        <w:pStyle w:val="ListParagraph"/>
        <w:numPr>
          <w:ilvl w:val="0"/>
          <w:numId w:val="11"/>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Applications should provide the inclusion of a monitoring and evaluation plan outlining how progress against objectives and overall program impact can be tracked.</w:t>
      </w:r>
    </w:p>
    <w:p w14:paraId="0C917F2C" w14:textId="77777777" w:rsidR="0024379A" w:rsidRDefault="0024379A" w:rsidP="0024379A">
      <w:pPr>
        <w:pStyle w:val="ListParagraph"/>
        <w:numPr>
          <w:ilvl w:val="0"/>
          <w:numId w:val="11"/>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r>
        <w:rPr>
          <w:rFonts w:ascii="Times New Roman" w:hAnsi="Times New Roman" w:cs="Times New Roman"/>
          <w:sz w:val="24"/>
          <w:szCs w:val="24"/>
        </w:rPr>
        <w:t xml:space="preserve">Applicants must include a monitoring and reporting schedule and any plans for internal or external program evaluations. </w:t>
      </w:r>
    </w:p>
    <w:p w14:paraId="44C879C6" w14:textId="77777777" w:rsidR="0024379A" w:rsidRDefault="0024379A" w:rsidP="0024379A">
      <w:pPr>
        <w:pStyle w:val="ListParagraph"/>
        <w:tabs>
          <w:tab w:val="left" w:pos="720"/>
          <w:tab w:val="left" w:pos="1170"/>
          <w:tab w:val="left" w:pos="2880"/>
          <w:tab w:val="left" w:pos="3600"/>
          <w:tab w:val="left" w:pos="4320"/>
          <w:tab w:val="left" w:pos="5040"/>
          <w:tab w:val="left" w:pos="5760"/>
          <w:tab w:val="left" w:pos="6480"/>
          <w:tab w:val="left" w:pos="7200"/>
          <w:tab w:val="left" w:pos="7920"/>
          <w:tab w:val="left" w:pos="8640"/>
        </w:tabs>
        <w:ind w:left="1170"/>
        <w:rPr>
          <w:rFonts w:ascii="Times New Roman" w:hAnsi="Times New Roman" w:cs="Times New Roman"/>
          <w:sz w:val="24"/>
          <w:szCs w:val="24"/>
        </w:rPr>
      </w:pPr>
    </w:p>
    <w:p w14:paraId="59F48302" w14:textId="77777777" w:rsidR="0024379A" w:rsidRPr="00005446" w:rsidRDefault="0024379A" w:rsidP="0024379A">
      <w:pPr>
        <w:tabs>
          <w:tab w:val="num" w:pos="720"/>
        </w:tabs>
        <w:ind w:firstLine="720"/>
        <w:rPr>
          <w:rFonts w:ascii="Times New Roman" w:hAnsi="Times New Roman" w:cs="Times New Roman"/>
          <w:i/>
          <w:color w:val="000000"/>
          <w:sz w:val="24"/>
          <w:szCs w:val="24"/>
        </w:rPr>
      </w:pPr>
      <w:r>
        <w:rPr>
          <w:rFonts w:ascii="Times New Roman" w:hAnsi="Times New Roman" w:cs="Times New Roman"/>
          <w:i/>
          <w:color w:val="000000"/>
          <w:sz w:val="24"/>
          <w:szCs w:val="24"/>
        </w:rPr>
        <w:t>Implementation Plan</w:t>
      </w:r>
    </w:p>
    <w:p w14:paraId="1452DB04" w14:textId="77777777" w:rsidR="0024379A" w:rsidRDefault="0024379A" w:rsidP="0024379A">
      <w:pPr>
        <w:pStyle w:val="ListParagraph"/>
        <w:numPr>
          <w:ilvl w:val="0"/>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ind w:firstLine="90"/>
        <w:rPr>
          <w:rFonts w:ascii="Times New Roman" w:hAnsi="Times New Roman" w:cs="Times New Roman"/>
          <w:sz w:val="24"/>
          <w:szCs w:val="24"/>
        </w:rPr>
      </w:pPr>
      <w:r>
        <w:rPr>
          <w:rFonts w:ascii="Times New Roman" w:hAnsi="Times New Roman" w:cs="Times New Roman"/>
          <w:sz w:val="24"/>
          <w:szCs w:val="24"/>
        </w:rPr>
        <w:t xml:space="preserve">There are 2 important factors that are also required to be addressed: </w:t>
      </w:r>
    </w:p>
    <w:p w14:paraId="49A8E286" w14:textId="77777777" w:rsidR="0024379A" w:rsidRDefault="0024379A" w:rsidP="0024379A">
      <w:pPr>
        <w:pStyle w:val="ListParagraph"/>
        <w:numPr>
          <w:ilvl w:val="1"/>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Activities must include detailed planning for the management of product-related solid waste packaging, in particular individual product wrapping/containers/boxes/bags/sachets. Grantees must notify USAID in advance of complementary activities, such as rehabilitation of infrastructure, provision of medical supplies, vaccination campaigns, and home gardening, that may negatively impact or harm the environment, per USAID environmental compliance procedures (</w:t>
      </w:r>
      <w:r w:rsidRPr="009874D1">
        <w:rPr>
          <w:rFonts w:ascii="Times New Roman" w:hAnsi="Times New Roman" w:cs="Times New Roman"/>
          <w:sz w:val="24"/>
          <w:szCs w:val="24"/>
        </w:rPr>
        <w:t>22 CFR 216</w:t>
      </w:r>
      <w:r w:rsidRPr="009370FA">
        <w:rPr>
          <w:rFonts w:ascii="Times New Roman" w:hAnsi="Times New Roman" w:cs="Times New Roman"/>
          <w:sz w:val="24"/>
          <w:szCs w:val="24"/>
        </w:rPr>
        <w:t>).</w:t>
      </w:r>
      <w:r>
        <w:rPr>
          <w:rFonts w:ascii="Times New Roman" w:hAnsi="Times New Roman" w:cs="Times New Roman"/>
          <w:sz w:val="24"/>
          <w:szCs w:val="24"/>
        </w:rPr>
        <w:t xml:space="preserve"> Please refer to the following link for additional information on this requirement:</w:t>
      </w:r>
      <w:r w:rsidRPr="00C46F32">
        <w:t xml:space="preserve"> </w:t>
      </w:r>
      <w:hyperlink r:id="rId30" w:history="1">
        <w:r w:rsidRPr="00636B55">
          <w:rPr>
            <w:rStyle w:val="Hyperlink"/>
            <w:rFonts w:ascii="Times New Roman" w:hAnsi="Times New Roman" w:cs="Times New Roman"/>
            <w:sz w:val="24"/>
            <w:szCs w:val="24"/>
          </w:rPr>
          <w:t>http://www.usaid.gov/our_work/environment/compliance/22cfr216</w:t>
        </w:r>
      </w:hyperlink>
      <w:r>
        <w:rPr>
          <w:rFonts w:ascii="Times New Roman" w:hAnsi="Times New Roman" w:cs="Times New Roman"/>
          <w:sz w:val="24"/>
          <w:szCs w:val="24"/>
        </w:rPr>
        <w:t xml:space="preserve">. </w:t>
      </w:r>
    </w:p>
    <w:p w14:paraId="6F06FFC0" w14:textId="77777777" w:rsidR="0024379A" w:rsidRDefault="0024379A" w:rsidP="0024379A">
      <w:pPr>
        <w:pStyle w:val="ListParagraph"/>
        <w:numPr>
          <w:ilvl w:val="1"/>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In order to avoid potential interference and/or duplication of other programs in the same country/region(s), applicants must demonstrate that they have coordinated with host country government(s) and/or the USAID Mission, Food for Peace funded activities, and also other donors operating in-country. USAID strongly emphasizes that applicants describe in sufficient detail their overall knowledge and awareness of other food security activities being implemented in their proposed country/region(s) by either:</w:t>
      </w:r>
    </w:p>
    <w:p w14:paraId="7A8E571E" w14:textId="77777777" w:rsidR="0024379A" w:rsidRDefault="0024379A" w:rsidP="0024379A">
      <w:pPr>
        <w:pStyle w:val="ListParagraph"/>
        <w:numPr>
          <w:ilvl w:val="2"/>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Any host country government and/or local governance activities and</w:t>
      </w:r>
    </w:p>
    <w:p w14:paraId="41B1092B" w14:textId="05458244" w:rsidR="0024379A" w:rsidRPr="00607FAE" w:rsidRDefault="0024379A" w:rsidP="0024379A">
      <w:pPr>
        <w:pStyle w:val="ListParagraph"/>
        <w:numPr>
          <w:ilvl w:val="2"/>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Any/all other organizations, such as </w:t>
      </w:r>
      <w:r w:rsidR="0096345D">
        <w:rPr>
          <w:rFonts w:ascii="Times New Roman" w:hAnsi="Times New Roman" w:cs="Times New Roman"/>
          <w:sz w:val="24"/>
          <w:szCs w:val="24"/>
        </w:rPr>
        <w:t>the World Food Program (</w:t>
      </w:r>
      <w:r>
        <w:rPr>
          <w:rFonts w:ascii="Times New Roman" w:hAnsi="Times New Roman" w:cs="Times New Roman"/>
          <w:sz w:val="24"/>
          <w:szCs w:val="24"/>
        </w:rPr>
        <w:t>WFP</w:t>
      </w:r>
      <w:r w:rsidR="0096345D">
        <w:rPr>
          <w:rFonts w:ascii="Times New Roman" w:hAnsi="Times New Roman" w:cs="Times New Roman"/>
          <w:sz w:val="24"/>
          <w:szCs w:val="24"/>
        </w:rPr>
        <w:t>)</w:t>
      </w:r>
      <w:r>
        <w:rPr>
          <w:rFonts w:ascii="Times New Roman" w:hAnsi="Times New Roman" w:cs="Times New Roman"/>
          <w:sz w:val="24"/>
          <w:szCs w:val="24"/>
        </w:rPr>
        <w:t xml:space="preserve">, and/or any other </w:t>
      </w:r>
      <w:r w:rsidR="0096345D">
        <w:rPr>
          <w:rFonts w:ascii="Times New Roman" w:hAnsi="Times New Roman" w:cs="Times New Roman"/>
          <w:sz w:val="24"/>
          <w:szCs w:val="24"/>
        </w:rPr>
        <w:t>public international organizations (</w:t>
      </w:r>
      <w:r>
        <w:rPr>
          <w:rFonts w:ascii="Times New Roman" w:hAnsi="Times New Roman" w:cs="Times New Roman"/>
          <w:sz w:val="24"/>
          <w:szCs w:val="24"/>
        </w:rPr>
        <w:t>PIOs</w:t>
      </w:r>
      <w:r w:rsidR="0096345D">
        <w:rPr>
          <w:rFonts w:ascii="Times New Roman" w:hAnsi="Times New Roman" w:cs="Times New Roman"/>
          <w:sz w:val="24"/>
          <w:szCs w:val="24"/>
        </w:rPr>
        <w:t>)</w:t>
      </w:r>
      <w:r>
        <w:rPr>
          <w:rFonts w:ascii="Times New Roman" w:hAnsi="Times New Roman" w:cs="Times New Roman"/>
          <w:sz w:val="24"/>
          <w:szCs w:val="24"/>
        </w:rPr>
        <w:t xml:space="preserve">, </w:t>
      </w:r>
      <w:r w:rsidR="0096345D">
        <w:rPr>
          <w:rFonts w:ascii="Times New Roman" w:hAnsi="Times New Roman" w:cs="Times New Roman"/>
          <w:sz w:val="24"/>
          <w:szCs w:val="24"/>
        </w:rPr>
        <w:t>private voluntary organizations (</w:t>
      </w:r>
      <w:r>
        <w:rPr>
          <w:rFonts w:ascii="Times New Roman" w:hAnsi="Times New Roman" w:cs="Times New Roman"/>
          <w:sz w:val="24"/>
          <w:szCs w:val="24"/>
        </w:rPr>
        <w:t>PVOs</w:t>
      </w:r>
      <w:r w:rsidR="0096345D">
        <w:rPr>
          <w:rFonts w:ascii="Times New Roman" w:hAnsi="Times New Roman" w:cs="Times New Roman"/>
          <w:sz w:val="24"/>
          <w:szCs w:val="24"/>
        </w:rPr>
        <w:t>)</w:t>
      </w:r>
      <w:r>
        <w:rPr>
          <w:rFonts w:ascii="Times New Roman" w:hAnsi="Times New Roman" w:cs="Times New Roman"/>
          <w:sz w:val="24"/>
          <w:szCs w:val="24"/>
        </w:rPr>
        <w:t>, and NGOs operating in the region/country.</w:t>
      </w:r>
    </w:p>
    <w:p w14:paraId="3FB9866C" w14:textId="77777777" w:rsidR="0024379A" w:rsidRDefault="0024379A" w:rsidP="0024379A">
      <w:pPr>
        <w:pStyle w:val="ListParagraph"/>
        <w:numPr>
          <w:ilvl w:val="0"/>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ind w:firstLine="90"/>
        <w:rPr>
          <w:rFonts w:ascii="Times New Roman" w:hAnsi="Times New Roman" w:cs="Times New Roman"/>
          <w:sz w:val="24"/>
          <w:szCs w:val="24"/>
        </w:rPr>
      </w:pPr>
      <w:r w:rsidRPr="00607FAE">
        <w:rPr>
          <w:rFonts w:ascii="Times New Roman" w:hAnsi="Times New Roman" w:cs="Times New Roman"/>
          <w:sz w:val="24"/>
          <w:szCs w:val="24"/>
        </w:rPr>
        <w:t>Applicants must provide the following information for the proposed program:</w:t>
      </w:r>
    </w:p>
    <w:p w14:paraId="4B66A1DE" w14:textId="77777777" w:rsidR="0024379A" w:rsidRDefault="0024379A" w:rsidP="0024379A">
      <w:pPr>
        <w:pStyle w:val="ListParagraph"/>
        <w:numPr>
          <w:ilvl w:val="1"/>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cs="Times New Roman"/>
          <w:sz w:val="24"/>
          <w:szCs w:val="24"/>
        </w:rPr>
      </w:pPr>
      <w:r>
        <w:rPr>
          <w:rFonts w:ascii="Times New Roman" w:hAnsi="Times New Roman" w:cs="Times New Roman"/>
          <w:sz w:val="24"/>
          <w:szCs w:val="24"/>
        </w:rPr>
        <w:t>A</w:t>
      </w:r>
      <w:r w:rsidRPr="00607FAE">
        <w:rPr>
          <w:rFonts w:ascii="Times New Roman" w:hAnsi="Times New Roman" w:cs="Times New Roman"/>
          <w:sz w:val="24"/>
          <w:szCs w:val="24"/>
        </w:rPr>
        <w:t xml:space="preserve"> concise explanation of how program </w:t>
      </w:r>
      <w:r>
        <w:rPr>
          <w:rFonts w:ascii="Times New Roman" w:hAnsi="Times New Roman" w:cs="Times New Roman"/>
          <w:sz w:val="24"/>
          <w:szCs w:val="24"/>
        </w:rPr>
        <w:t>activities will be executed;</w:t>
      </w:r>
    </w:p>
    <w:p w14:paraId="3B5CAA2D" w14:textId="77777777" w:rsidR="0024379A" w:rsidRDefault="0024379A" w:rsidP="0024379A">
      <w:pPr>
        <w:pStyle w:val="ListParagraph"/>
        <w:numPr>
          <w:ilvl w:val="1"/>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cs="Times New Roman"/>
          <w:sz w:val="24"/>
          <w:szCs w:val="24"/>
        </w:rPr>
      </w:pPr>
      <w:r>
        <w:rPr>
          <w:rFonts w:ascii="Times New Roman" w:hAnsi="Times New Roman" w:cs="Times New Roman"/>
          <w:sz w:val="24"/>
          <w:szCs w:val="24"/>
        </w:rPr>
        <w:t>A</w:t>
      </w:r>
      <w:r w:rsidRPr="00607FAE">
        <w:rPr>
          <w:rFonts w:ascii="Times New Roman" w:hAnsi="Times New Roman" w:cs="Times New Roman"/>
          <w:sz w:val="24"/>
          <w:szCs w:val="24"/>
        </w:rPr>
        <w:t xml:space="preserve"> delivery and distribution schedule and a list</w:t>
      </w:r>
      <w:r>
        <w:rPr>
          <w:rFonts w:ascii="Times New Roman" w:hAnsi="Times New Roman" w:cs="Times New Roman"/>
          <w:sz w:val="24"/>
          <w:szCs w:val="24"/>
        </w:rPr>
        <w:t xml:space="preserve"> of proposed distribution sites;</w:t>
      </w:r>
    </w:p>
    <w:p w14:paraId="6CF942BB" w14:textId="77777777" w:rsidR="0024379A" w:rsidRDefault="0024379A" w:rsidP="0024379A">
      <w:pPr>
        <w:pStyle w:val="ListParagraph"/>
        <w:numPr>
          <w:ilvl w:val="1"/>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cs="Times New Roman"/>
          <w:sz w:val="24"/>
          <w:szCs w:val="24"/>
        </w:rPr>
      </w:pPr>
      <w:r>
        <w:rPr>
          <w:rFonts w:ascii="Times New Roman" w:hAnsi="Times New Roman" w:cs="Times New Roman"/>
          <w:sz w:val="24"/>
          <w:szCs w:val="24"/>
        </w:rPr>
        <w:t>A</w:t>
      </w:r>
      <w:r w:rsidRPr="00607FAE">
        <w:rPr>
          <w:rFonts w:ascii="Times New Roman" w:hAnsi="Times New Roman" w:cs="Times New Roman"/>
          <w:sz w:val="24"/>
          <w:szCs w:val="24"/>
        </w:rPr>
        <w:t xml:space="preserve">n </w:t>
      </w:r>
      <w:r>
        <w:rPr>
          <w:rFonts w:ascii="Times New Roman" w:hAnsi="Times New Roman" w:cs="Times New Roman"/>
          <w:sz w:val="24"/>
          <w:szCs w:val="24"/>
        </w:rPr>
        <w:t>e</w:t>
      </w:r>
      <w:r w:rsidRPr="00607FAE">
        <w:rPr>
          <w:rFonts w:ascii="Times New Roman" w:hAnsi="Times New Roman" w:cs="Times New Roman"/>
          <w:sz w:val="24"/>
          <w:szCs w:val="24"/>
        </w:rPr>
        <w:t>xplanation of why the product requested is appropriate for</w:t>
      </w:r>
      <w:r>
        <w:rPr>
          <w:rFonts w:ascii="Times New Roman" w:hAnsi="Times New Roman" w:cs="Times New Roman"/>
          <w:sz w:val="24"/>
          <w:szCs w:val="24"/>
        </w:rPr>
        <w:t xml:space="preserve"> the proposed target population;</w:t>
      </w:r>
    </w:p>
    <w:p w14:paraId="3181FD97" w14:textId="77777777" w:rsidR="0024379A" w:rsidRDefault="0024379A" w:rsidP="0024379A">
      <w:pPr>
        <w:pStyle w:val="ListParagraph"/>
        <w:numPr>
          <w:ilvl w:val="1"/>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cs="Times New Roman"/>
          <w:sz w:val="24"/>
          <w:szCs w:val="24"/>
        </w:rPr>
      </w:pPr>
      <w:r>
        <w:rPr>
          <w:rFonts w:ascii="Times New Roman" w:hAnsi="Times New Roman" w:cs="Times New Roman"/>
          <w:sz w:val="24"/>
          <w:szCs w:val="24"/>
        </w:rPr>
        <w:t>A description of the</w:t>
      </w:r>
      <w:r w:rsidRPr="00607FAE">
        <w:rPr>
          <w:rFonts w:ascii="Times New Roman" w:hAnsi="Times New Roman" w:cs="Times New Roman"/>
          <w:sz w:val="24"/>
          <w:szCs w:val="24"/>
        </w:rPr>
        <w:t xml:space="preserve"> ration size per beneficiary</w:t>
      </w:r>
      <w:r>
        <w:rPr>
          <w:rFonts w:ascii="Times New Roman" w:hAnsi="Times New Roman" w:cs="Times New Roman"/>
          <w:sz w:val="24"/>
          <w:szCs w:val="24"/>
        </w:rPr>
        <w:t>;</w:t>
      </w:r>
    </w:p>
    <w:p w14:paraId="62EA54DB" w14:textId="77777777" w:rsidR="0024379A" w:rsidRDefault="0024379A" w:rsidP="0024379A">
      <w:pPr>
        <w:pStyle w:val="ListParagraph"/>
        <w:numPr>
          <w:ilvl w:val="1"/>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cs="Times New Roman"/>
          <w:sz w:val="24"/>
          <w:szCs w:val="24"/>
        </w:rPr>
      </w:pPr>
      <w:r>
        <w:rPr>
          <w:rFonts w:ascii="Times New Roman" w:hAnsi="Times New Roman" w:cs="Times New Roman"/>
          <w:sz w:val="24"/>
          <w:szCs w:val="24"/>
        </w:rPr>
        <w:t>A description of the</w:t>
      </w:r>
      <w:r w:rsidRPr="00607FAE">
        <w:rPr>
          <w:rFonts w:ascii="Times New Roman" w:hAnsi="Times New Roman" w:cs="Times New Roman"/>
          <w:sz w:val="24"/>
          <w:szCs w:val="24"/>
        </w:rPr>
        <w:t xml:space="preserve"> proposed distribution procedures</w:t>
      </w:r>
      <w:r>
        <w:rPr>
          <w:rFonts w:ascii="Times New Roman" w:hAnsi="Times New Roman" w:cs="Times New Roman"/>
          <w:sz w:val="24"/>
          <w:szCs w:val="24"/>
        </w:rPr>
        <w:t>;</w:t>
      </w:r>
    </w:p>
    <w:p w14:paraId="52C64EF1" w14:textId="77777777" w:rsidR="0024379A" w:rsidRDefault="0024379A" w:rsidP="0024379A">
      <w:pPr>
        <w:pStyle w:val="ListParagraph"/>
        <w:numPr>
          <w:ilvl w:val="1"/>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cs="Times New Roman"/>
          <w:sz w:val="24"/>
          <w:szCs w:val="24"/>
        </w:rPr>
      </w:pPr>
      <w:r>
        <w:rPr>
          <w:rFonts w:ascii="Times New Roman" w:hAnsi="Times New Roman" w:cs="Times New Roman"/>
          <w:sz w:val="24"/>
          <w:szCs w:val="24"/>
        </w:rPr>
        <w:t>A</w:t>
      </w:r>
      <w:r w:rsidRPr="00607FAE">
        <w:rPr>
          <w:rFonts w:ascii="Times New Roman" w:hAnsi="Times New Roman" w:cs="Times New Roman"/>
          <w:sz w:val="24"/>
          <w:szCs w:val="24"/>
        </w:rPr>
        <w:t>ny relevant information pertaining to coordination with the host government, other organizations, or other program activities that complement or faci</w:t>
      </w:r>
      <w:r>
        <w:rPr>
          <w:rFonts w:ascii="Times New Roman" w:hAnsi="Times New Roman" w:cs="Times New Roman"/>
          <w:sz w:val="24"/>
          <w:szCs w:val="24"/>
        </w:rPr>
        <w:t>litate the use of IFRP products; and</w:t>
      </w:r>
    </w:p>
    <w:p w14:paraId="1CCF5748" w14:textId="77777777" w:rsidR="0024379A" w:rsidRDefault="0024379A" w:rsidP="0024379A">
      <w:pPr>
        <w:pStyle w:val="ListParagraph"/>
        <w:numPr>
          <w:ilvl w:val="1"/>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ind w:left="1530"/>
        <w:rPr>
          <w:rFonts w:ascii="Times New Roman" w:hAnsi="Times New Roman" w:cs="Times New Roman"/>
          <w:sz w:val="24"/>
          <w:szCs w:val="24"/>
        </w:rPr>
      </w:pPr>
      <w:r>
        <w:rPr>
          <w:rFonts w:ascii="Times New Roman" w:hAnsi="Times New Roman" w:cs="Times New Roman"/>
          <w:sz w:val="24"/>
          <w:szCs w:val="24"/>
        </w:rPr>
        <w:t>An o</w:t>
      </w:r>
      <w:r w:rsidRPr="00607FAE">
        <w:rPr>
          <w:rFonts w:ascii="Times New Roman" w:hAnsi="Times New Roman" w:cs="Times New Roman"/>
          <w:sz w:val="24"/>
          <w:szCs w:val="24"/>
        </w:rPr>
        <w:t xml:space="preserve">utline </w:t>
      </w:r>
      <w:r>
        <w:rPr>
          <w:rFonts w:ascii="Times New Roman" w:hAnsi="Times New Roman" w:cs="Times New Roman"/>
          <w:sz w:val="24"/>
          <w:szCs w:val="24"/>
        </w:rPr>
        <w:t xml:space="preserve">of </w:t>
      </w:r>
      <w:r w:rsidRPr="00607FAE">
        <w:rPr>
          <w:rFonts w:ascii="Times New Roman" w:hAnsi="Times New Roman" w:cs="Times New Roman"/>
          <w:sz w:val="24"/>
          <w:szCs w:val="24"/>
        </w:rPr>
        <w:t>logistical arrangements pertaining to the following:</w:t>
      </w:r>
    </w:p>
    <w:p w14:paraId="595435ED" w14:textId="77777777" w:rsidR="0024379A" w:rsidRDefault="0024379A" w:rsidP="0024379A">
      <w:pPr>
        <w:pStyle w:val="ListParagraph"/>
        <w:numPr>
          <w:ilvl w:val="2"/>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607FAE">
        <w:rPr>
          <w:rFonts w:ascii="Times New Roman" w:hAnsi="Times New Roman" w:cs="Times New Roman"/>
          <w:sz w:val="24"/>
          <w:szCs w:val="24"/>
        </w:rPr>
        <w:t xml:space="preserve">Assessing, loading and shipping, storing, handling, and distribution </w:t>
      </w:r>
      <w:r>
        <w:rPr>
          <w:rFonts w:ascii="Times New Roman" w:hAnsi="Times New Roman" w:cs="Times New Roman"/>
          <w:sz w:val="24"/>
          <w:szCs w:val="24"/>
        </w:rPr>
        <w:t xml:space="preserve">of </w:t>
      </w:r>
      <w:r w:rsidRPr="00607FAE">
        <w:rPr>
          <w:rFonts w:ascii="Times New Roman" w:hAnsi="Times New Roman" w:cs="Times New Roman"/>
          <w:sz w:val="24"/>
          <w:szCs w:val="24"/>
        </w:rPr>
        <w:t>the product</w:t>
      </w:r>
      <w:r>
        <w:rPr>
          <w:rFonts w:ascii="Times New Roman" w:hAnsi="Times New Roman" w:cs="Times New Roman"/>
          <w:sz w:val="24"/>
          <w:szCs w:val="24"/>
        </w:rPr>
        <w:t>;</w:t>
      </w:r>
      <w:r w:rsidRPr="00607FAE">
        <w:rPr>
          <w:rFonts w:ascii="Times New Roman" w:hAnsi="Times New Roman" w:cs="Times New Roman"/>
          <w:sz w:val="24"/>
          <w:szCs w:val="24"/>
        </w:rPr>
        <w:t xml:space="preserve"> and</w:t>
      </w:r>
    </w:p>
    <w:p w14:paraId="0EA5BDF6" w14:textId="77777777" w:rsidR="0024379A" w:rsidRPr="00607FAE" w:rsidRDefault="0024379A" w:rsidP="0024379A">
      <w:pPr>
        <w:pStyle w:val="ListParagraph"/>
        <w:numPr>
          <w:ilvl w:val="2"/>
          <w:numId w:val="34"/>
        </w:numPr>
        <w:tabs>
          <w:tab w:val="left" w:pos="720"/>
          <w:tab w:val="left" w:pos="117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607FAE">
        <w:rPr>
          <w:rFonts w:ascii="Times New Roman" w:hAnsi="Times New Roman" w:cs="Times New Roman"/>
          <w:sz w:val="24"/>
          <w:szCs w:val="24"/>
        </w:rPr>
        <w:lastRenderedPageBreak/>
        <w:t>A solid waste management plan.</w:t>
      </w:r>
    </w:p>
    <w:p w14:paraId="07753952" w14:textId="77777777" w:rsidR="0024379A" w:rsidRPr="00B45495" w:rsidRDefault="0024379A" w:rsidP="0024379A">
      <w:pPr>
        <w:tabs>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4"/>
          <w:szCs w:val="24"/>
        </w:rPr>
      </w:pPr>
    </w:p>
    <w:p w14:paraId="3724C60C" w14:textId="77777777" w:rsidR="0024379A" w:rsidRPr="00D24D26" w:rsidRDefault="0024379A" w:rsidP="0024379A">
      <w:pPr>
        <w:pStyle w:val="ListParagraph"/>
        <w:numPr>
          <w:ilvl w:val="0"/>
          <w:numId w:val="22"/>
        </w:numPr>
        <w:tabs>
          <w:tab w:val="num" w:pos="1080"/>
        </w:tabs>
        <w:rPr>
          <w:rFonts w:ascii="Times New Roman" w:hAnsi="Times New Roman" w:cs="Times New Roman"/>
          <w:b/>
          <w:i/>
          <w:color w:val="000000"/>
          <w:sz w:val="24"/>
          <w:szCs w:val="24"/>
        </w:rPr>
      </w:pPr>
      <w:r w:rsidRPr="00D24D26">
        <w:rPr>
          <w:rFonts w:ascii="Times New Roman" w:hAnsi="Times New Roman" w:cs="Times New Roman"/>
          <w:b/>
          <w:i/>
          <w:color w:val="000000"/>
          <w:sz w:val="24"/>
          <w:szCs w:val="24"/>
        </w:rPr>
        <w:t>Budget</w:t>
      </w:r>
    </w:p>
    <w:p w14:paraId="18CE8A3C" w14:textId="77777777" w:rsidR="0024379A" w:rsidRDefault="0024379A" w:rsidP="0024379A">
      <w:pPr>
        <w:tabs>
          <w:tab w:val="num" w:pos="1080"/>
        </w:tabs>
        <w:rPr>
          <w:rFonts w:ascii="Times New Roman" w:hAnsi="Times New Roman" w:cs="Times New Roman"/>
          <w:i/>
          <w:color w:val="000000"/>
          <w:sz w:val="24"/>
          <w:szCs w:val="24"/>
        </w:rPr>
      </w:pPr>
    </w:p>
    <w:p w14:paraId="4699EB66" w14:textId="77777777" w:rsidR="0024379A" w:rsidRDefault="0024379A" w:rsidP="0024379A">
      <w:pPr>
        <w:ind w:left="360"/>
        <w:rPr>
          <w:rFonts w:ascii="Times New Roman" w:hAnsi="Times New Roman" w:cs="Times New Roman"/>
          <w:color w:val="000000"/>
          <w:sz w:val="24"/>
          <w:szCs w:val="24"/>
        </w:rPr>
      </w:pPr>
      <w:r w:rsidRPr="0006023B">
        <w:rPr>
          <w:rFonts w:ascii="Times New Roman" w:hAnsi="Times New Roman" w:cs="Times New Roman"/>
          <w:color w:val="000000"/>
          <w:sz w:val="24"/>
          <w:szCs w:val="24"/>
        </w:rPr>
        <w:t>Certain documents are required to be submitted by an applicant in order for the Agreement Officer to make a de</w:t>
      </w:r>
      <w:r>
        <w:rPr>
          <w:rFonts w:ascii="Times New Roman" w:hAnsi="Times New Roman" w:cs="Times New Roman"/>
          <w:color w:val="000000"/>
          <w:sz w:val="24"/>
          <w:szCs w:val="24"/>
        </w:rPr>
        <w:t xml:space="preserve">termination of responsibility. </w:t>
      </w:r>
      <w:r w:rsidRPr="0006023B">
        <w:rPr>
          <w:rFonts w:ascii="Times New Roman" w:hAnsi="Times New Roman" w:cs="Times New Roman"/>
          <w:color w:val="000000"/>
          <w:sz w:val="24"/>
          <w:szCs w:val="24"/>
        </w:rPr>
        <w:t>However, it is USAID policy not to burden applicants with undue reporting requirements if that information is readily av</w:t>
      </w:r>
      <w:r>
        <w:rPr>
          <w:rFonts w:ascii="Times New Roman" w:hAnsi="Times New Roman" w:cs="Times New Roman"/>
          <w:color w:val="000000"/>
          <w:sz w:val="24"/>
          <w:szCs w:val="24"/>
        </w:rPr>
        <w:t xml:space="preserve">ailable through other sources. </w:t>
      </w:r>
      <w:r w:rsidRPr="0006023B">
        <w:rPr>
          <w:rFonts w:ascii="Times New Roman" w:hAnsi="Times New Roman" w:cs="Times New Roman"/>
          <w:color w:val="000000"/>
          <w:sz w:val="24"/>
          <w:szCs w:val="24"/>
        </w:rPr>
        <w:t>The following sections describe the documentation that applicants for Assistance award</w:t>
      </w:r>
      <w:r>
        <w:rPr>
          <w:rFonts w:ascii="Times New Roman" w:hAnsi="Times New Roman" w:cs="Times New Roman"/>
          <w:color w:val="000000"/>
          <w:sz w:val="24"/>
          <w:szCs w:val="24"/>
        </w:rPr>
        <w:t>s</w:t>
      </w:r>
      <w:r w:rsidRPr="0006023B">
        <w:rPr>
          <w:rFonts w:ascii="Times New Roman" w:hAnsi="Times New Roman" w:cs="Times New Roman"/>
          <w:color w:val="000000"/>
          <w:sz w:val="24"/>
          <w:szCs w:val="24"/>
        </w:rPr>
        <w:t xml:space="preserve"> must s</w:t>
      </w:r>
      <w:r>
        <w:rPr>
          <w:rFonts w:ascii="Times New Roman" w:hAnsi="Times New Roman" w:cs="Times New Roman"/>
          <w:color w:val="000000"/>
          <w:sz w:val="24"/>
          <w:szCs w:val="24"/>
        </w:rPr>
        <w:t xml:space="preserve">ubmit to USAID prior to award. </w:t>
      </w:r>
      <w:r w:rsidRPr="0006023B">
        <w:rPr>
          <w:rFonts w:ascii="Times New Roman" w:hAnsi="Times New Roman" w:cs="Times New Roman"/>
          <w:color w:val="000000"/>
          <w:sz w:val="24"/>
          <w:szCs w:val="24"/>
        </w:rPr>
        <w:t>While there is no page limit for the cost proposal, applicants are encouraged to be as concise as possible</w:t>
      </w:r>
      <w:r>
        <w:rPr>
          <w:rFonts w:ascii="Times New Roman" w:hAnsi="Times New Roman" w:cs="Times New Roman"/>
          <w:color w:val="000000"/>
          <w:sz w:val="24"/>
          <w:szCs w:val="24"/>
        </w:rPr>
        <w:t xml:space="preserve"> while still</w:t>
      </w:r>
      <w:r w:rsidRPr="0006023B">
        <w:rPr>
          <w:rFonts w:ascii="Times New Roman" w:hAnsi="Times New Roman" w:cs="Times New Roman"/>
          <w:color w:val="000000"/>
          <w:sz w:val="24"/>
          <w:szCs w:val="24"/>
        </w:rPr>
        <w:t xml:space="preserve"> provid</w:t>
      </w:r>
      <w:r>
        <w:rPr>
          <w:rFonts w:ascii="Times New Roman" w:hAnsi="Times New Roman" w:cs="Times New Roman"/>
          <w:color w:val="000000"/>
          <w:sz w:val="24"/>
          <w:szCs w:val="24"/>
        </w:rPr>
        <w:t>ing</w:t>
      </w:r>
      <w:r w:rsidRPr="0006023B">
        <w:rPr>
          <w:rFonts w:ascii="Times New Roman" w:hAnsi="Times New Roman" w:cs="Times New Roman"/>
          <w:color w:val="000000"/>
          <w:sz w:val="24"/>
          <w:szCs w:val="24"/>
        </w:rPr>
        <w:t xml:space="preserve"> the necessary detail to address the items discussed herein.</w:t>
      </w:r>
    </w:p>
    <w:p w14:paraId="19E88C76" w14:textId="77777777" w:rsidR="0024379A" w:rsidRDefault="0024379A" w:rsidP="0024379A">
      <w:pPr>
        <w:rPr>
          <w:rFonts w:ascii="Times New Roman" w:hAnsi="Times New Roman" w:cs="Times New Roman"/>
          <w:color w:val="000000"/>
          <w:sz w:val="24"/>
          <w:szCs w:val="24"/>
        </w:rPr>
      </w:pPr>
    </w:p>
    <w:p w14:paraId="09614DA2" w14:textId="77777777" w:rsidR="0024379A" w:rsidRPr="005A7D3D" w:rsidRDefault="0024379A" w:rsidP="0024379A">
      <w:pPr>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Budget Summary</w:t>
      </w:r>
    </w:p>
    <w:p w14:paraId="74EBED41" w14:textId="77777777" w:rsidR="0024379A" w:rsidRDefault="0024379A" w:rsidP="0024379A">
      <w:pPr>
        <w:pStyle w:val="ListParagraph"/>
        <w:numPr>
          <w:ilvl w:val="0"/>
          <w:numId w:val="12"/>
        </w:numPr>
        <w:ind w:left="1080"/>
        <w:rPr>
          <w:rFonts w:ascii="Times New Roman" w:hAnsi="Times New Roman" w:cs="Times New Roman"/>
          <w:color w:val="000000"/>
          <w:sz w:val="24"/>
          <w:szCs w:val="24"/>
        </w:rPr>
      </w:pPr>
      <w:r w:rsidRPr="005A7D3D">
        <w:rPr>
          <w:rFonts w:ascii="Times New Roman" w:hAnsi="Times New Roman" w:cs="Times New Roman"/>
          <w:color w:val="000000"/>
          <w:sz w:val="24"/>
          <w:szCs w:val="24"/>
        </w:rPr>
        <w:t>Applicants must include the following</w:t>
      </w:r>
      <w:r>
        <w:rPr>
          <w:rFonts w:ascii="Times New Roman" w:hAnsi="Times New Roman" w:cs="Times New Roman"/>
          <w:color w:val="000000"/>
          <w:sz w:val="24"/>
          <w:szCs w:val="24"/>
        </w:rPr>
        <w:t xml:space="preserve"> line items</w:t>
      </w:r>
      <w:r w:rsidRPr="005A7D3D">
        <w:rPr>
          <w:rFonts w:ascii="Times New Roman" w:hAnsi="Times New Roman" w:cs="Times New Roman"/>
          <w:color w:val="000000"/>
          <w:sz w:val="24"/>
          <w:szCs w:val="24"/>
        </w:rPr>
        <w:t>:</w:t>
      </w:r>
    </w:p>
    <w:p w14:paraId="19F9D9AA" w14:textId="77777777" w:rsidR="0024379A" w:rsidRDefault="0024379A" w:rsidP="0024379A">
      <w:pPr>
        <w:pStyle w:val="ListParagraph"/>
        <w:numPr>
          <w:ilvl w:val="1"/>
          <w:numId w:val="12"/>
        </w:numPr>
        <w:ind w:left="1530" w:hanging="450"/>
        <w:rPr>
          <w:rFonts w:ascii="Times New Roman" w:hAnsi="Times New Roman" w:cs="Times New Roman"/>
          <w:color w:val="000000"/>
          <w:sz w:val="24"/>
          <w:szCs w:val="24"/>
        </w:rPr>
      </w:pPr>
      <w:r w:rsidRPr="005A7D3D">
        <w:rPr>
          <w:rFonts w:ascii="Times New Roman" w:hAnsi="Times New Roman" w:cs="Times New Roman"/>
          <w:color w:val="000000"/>
          <w:sz w:val="24"/>
          <w:szCs w:val="24"/>
        </w:rPr>
        <w:t xml:space="preserve">Cost </w:t>
      </w:r>
      <w:r>
        <w:rPr>
          <w:rFonts w:ascii="Times New Roman" w:hAnsi="Times New Roman" w:cs="Times New Roman"/>
          <w:color w:val="000000"/>
          <w:sz w:val="24"/>
          <w:szCs w:val="24"/>
        </w:rPr>
        <w:t>of headquarters and field personnel</w:t>
      </w:r>
      <w:r w:rsidRPr="005A7D3D">
        <w:rPr>
          <w:rFonts w:ascii="Times New Roman" w:hAnsi="Times New Roman" w:cs="Times New Roman"/>
          <w:color w:val="000000"/>
          <w:sz w:val="24"/>
          <w:szCs w:val="24"/>
        </w:rPr>
        <w:t>;</w:t>
      </w:r>
    </w:p>
    <w:p w14:paraId="21201CC3" w14:textId="77777777" w:rsidR="0024379A" w:rsidRDefault="0024379A" w:rsidP="0024379A">
      <w:pPr>
        <w:pStyle w:val="ListParagraph"/>
        <w:numPr>
          <w:ilvl w:val="1"/>
          <w:numId w:val="12"/>
        </w:numPr>
        <w:ind w:left="1530" w:hanging="450"/>
        <w:rPr>
          <w:rFonts w:ascii="Times New Roman" w:hAnsi="Times New Roman" w:cs="Times New Roman"/>
          <w:color w:val="000000"/>
          <w:sz w:val="24"/>
          <w:szCs w:val="24"/>
        </w:rPr>
      </w:pPr>
      <w:r w:rsidRPr="005A7D3D">
        <w:rPr>
          <w:rFonts w:ascii="Times New Roman" w:hAnsi="Times New Roman" w:cs="Times New Roman"/>
          <w:color w:val="000000"/>
          <w:sz w:val="24"/>
          <w:szCs w:val="24"/>
        </w:rPr>
        <w:t xml:space="preserve">Cost </w:t>
      </w:r>
      <w:r>
        <w:rPr>
          <w:rFonts w:ascii="Times New Roman" w:hAnsi="Times New Roman" w:cs="Times New Roman"/>
          <w:color w:val="000000"/>
          <w:sz w:val="24"/>
          <w:szCs w:val="24"/>
        </w:rPr>
        <w:t>of transport, storage, and handling;</w:t>
      </w:r>
    </w:p>
    <w:p w14:paraId="67FC1BAF" w14:textId="77777777" w:rsidR="0024379A" w:rsidRDefault="0024379A" w:rsidP="0024379A">
      <w:pPr>
        <w:pStyle w:val="ListParagraph"/>
        <w:numPr>
          <w:ilvl w:val="1"/>
          <w:numId w:val="12"/>
        </w:numPr>
        <w:ind w:left="1530" w:hanging="450"/>
        <w:rPr>
          <w:rFonts w:ascii="Times New Roman" w:hAnsi="Times New Roman" w:cs="Times New Roman"/>
          <w:color w:val="000000"/>
          <w:sz w:val="24"/>
          <w:szCs w:val="24"/>
        </w:rPr>
      </w:pPr>
      <w:r>
        <w:rPr>
          <w:rFonts w:ascii="Times New Roman" w:hAnsi="Times New Roman" w:cs="Times New Roman"/>
          <w:color w:val="000000"/>
          <w:sz w:val="24"/>
          <w:szCs w:val="24"/>
        </w:rPr>
        <w:t>Cost of local travel;</w:t>
      </w:r>
    </w:p>
    <w:p w14:paraId="4DBF0747" w14:textId="77777777" w:rsidR="0024379A" w:rsidRDefault="0024379A" w:rsidP="0024379A">
      <w:pPr>
        <w:pStyle w:val="ListParagraph"/>
        <w:numPr>
          <w:ilvl w:val="1"/>
          <w:numId w:val="12"/>
        </w:numPr>
        <w:ind w:left="1530" w:hanging="450"/>
        <w:rPr>
          <w:rFonts w:ascii="Times New Roman" w:hAnsi="Times New Roman" w:cs="Times New Roman"/>
          <w:color w:val="000000"/>
          <w:sz w:val="24"/>
          <w:szCs w:val="24"/>
        </w:rPr>
      </w:pPr>
      <w:r>
        <w:rPr>
          <w:rFonts w:ascii="Times New Roman" w:hAnsi="Times New Roman" w:cs="Times New Roman"/>
          <w:color w:val="000000"/>
          <w:sz w:val="24"/>
          <w:szCs w:val="24"/>
        </w:rPr>
        <w:t>Direct costs; and</w:t>
      </w:r>
    </w:p>
    <w:p w14:paraId="34870E8D" w14:textId="77777777" w:rsidR="0024379A" w:rsidRDefault="0024379A" w:rsidP="0024379A">
      <w:pPr>
        <w:pStyle w:val="ListParagraph"/>
        <w:numPr>
          <w:ilvl w:val="1"/>
          <w:numId w:val="12"/>
        </w:numPr>
        <w:ind w:left="1530" w:hanging="450"/>
        <w:rPr>
          <w:rFonts w:ascii="Times New Roman" w:hAnsi="Times New Roman" w:cs="Times New Roman"/>
          <w:color w:val="000000"/>
          <w:sz w:val="24"/>
          <w:szCs w:val="24"/>
        </w:rPr>
      </w:pPr>
      <w:r>
        <w:rPr>
          <w:rFonts w:ascii="Times New Roman" w:hAnsi="Times New Roman" w:cs="Times New Roman"/>
          <w:color w:val="000000"/>
          <w:sz w:val="24"/>
          <w:szCs w:val="24"/>
        </w:rPr>
        <w:t xml:space="preserve">Indirect costs, if applicable. </w:t>
      </w:r>
    </w:p>
    <w:p w14:paraId="3C46164F" w14:textId="77777777" w:rsidR="0024379A" w:rsidRDefault="0024379A" w:rsidP="0024379A">
      <w:pPr>
        <w:pStyle w:val="ListParagraph"/>
        <w:numPr>
          <w:ilvl w:val="0"/>
          <w:numId w:val="12"/>
        </w:numPr>
        <w:ind w:left="1080"/>
        <w:rPr>
          <w:rFonts w:ascii="Times New Roman" w:hAnsi="Times New Roman" w:cs="Times New Roman"/>
          <w:color w:val="000000"/>
          <w:sz w:val="24"/>
          <w:szCs w:val="24"/>
        </w:rPr>
      </w:pPr>
      <w:r>
        <w:rPr>
          <w:rFonts w:ascii="Times New Roman" w:hAnsi="Times New Roman" w:cs="Times New Roman"/>
          <w:color w:val="000000"/>
          <w:sz w:val="24"/>
          <w:szCs w:val="24"/>
        </w:rPr>
        <w:t>If applicable, applicants must include any non-federal cost-share, including the total amount and the description.</w:t>
      </w:r>
    </w:p>
    <w:p w14:paraId="67D29B6E" w14:textId="77777777" w:rsidR="0024379A" w:rsidRPr="00503435" w:rsidRDefault="0024379A" w:rsidP="0024379A">
      <w:pPr>
        <w:pStyle w:val="ListParagraph"/>
        <w:numPr>
          <w:ilvl w:val="0"/>
          <w:numId w:val="12"/>
        </w:numPr>
        <w:ind w:left="1080"/>
        <w:rPr>
          <w:rFonts w:ascii="Times New Roman" w:hAnsi="Times New Roman" w:cs="Times New Roman"/>
          <w:color w:val="000000"/>
          <w:sz w:val="24"/>
          <w:szCs w:val="24"/>
        </w:rPr>
      </w:pPr>
      <w:r>
        <w:rPr>
          <w:rFonts w:ascii="Times New Roman" w:hAnsi="Times New Roman" w:cs="Times New Roman"/>
          <w:color w:val="000000"/>
          <w:sz w:val="24"/>
          <w:szCs w:val="24"/>
        </w:rPr>
        <w:t>If an application contains indirect costs, applicants must include substantiating documentation.</w:t>
      </w:r>
    </w:p>
    <w:p w14:paraId="15A1B6C9" w14:textId="77777777" w:rsidR="0024379A" w:rsidRPr="00F353B4" w:rsidRDefault="0024379A" w:rsidP="0024379A">
      <w:pPr>
        <w:pStyle w:val="ListParagraph"/>
        <w:ind w:left="1080"/>
        <w:rPr>
          <w:rFonts w:ascii="Times New Roman" w:hAnsi="Times New Roman" w:cs="Times New Roman"/>
          <w:color w:val="000000"/>
          <w:sz w:val="24"/>
          <w:szCs w:val="24"/>
        </w:rPr>
      </w:pPr>
    </w:p>
    <w:p w14:paraId="77EDFF1A" w14:textId="77777777" w:rsidR="0024379A" w:rsidRPr="00F353B4" w:rsidRDefault="0024379A" w:rsidP="0024379A">
      <w:pPr>
        <w:ind w:left="360"/>
        <w:rPr>
          <w:rFonts w:ascii="Times New Roman" w:hAnsi="Times New Roman" w:cs="Times New Roman"/>
          <w:color w:val="000000"/>
          <w:sz w:val="24"/>
          <w:szCs w:val="24"/>
        </w:rPr>
      </w:pPr>
      <w:r>
        <w:rPr>
          <w:rFonts w:ascii="Times New Roman" w:hAnsi="Times New Roman" w:cs="Times New Roman"/>
          <w:sz w:val="24"/>
          <w:szCs w:val="24"/>
        </w:rPr>
        <w:t>In accordance with 2 CFR 200.414, eligible applicants may choose to apply a ten percent de minimis rate. Please note this is only for those applicants which have never received a Negotiated Indirect Cost Rate Agreement (NICRA).</w:t>
      </w:r>
    </w:p>
    <w:p w14:paraId="00609098" w14:textId="77777777" w:rsidR="0024379A" w:rsidRDefault="0024379A" w:rsidP="0024379A">
      <w:pPr>
        <w:rPr>
          <w:rFonts w:ascii="Times New Roman" w:hAnsi="Times New Roman" w:cs="Times New Roman"/>
          <w:sz w:val="24"/>
          <w:szCs w:val="24"/>
        </w:rPr>
      </w:pPr>
    </w:p>
    <w:p w14:paraId="1397CC59" w14:textId="77777777" w:rsidR="0024379A" w:rsidRPr="005A7D3D" w:rsidRDefault="0024379A" w:rsidP="0024379A">
      <w:pPr>
        <w:ind w:firstLine="720"/>
        <w:rPr>
          <w:rFonts w:ascii="Times New Roman" w:hAnsi="Times New Roman" w:cs="Times New Roman"/>
          <w:i/>
          <w:color w:val="000000"/>
          <w:sz w:val="24"/>
          <w:szCs w:val="24"/>
        </w:rPr>
      </w:pPr>
      <w:r>
        <w:rPr>
          <w:rFonts w:ascii="Times New Roman" w:hAnsi="Times New Roman" w:cs="Times New Roman"/>
          <w:i/>
          <w:color w:val="000000"/>
          <w:sz w:val="24"/>
          <w:szCs w:val="24"/>
        </w:rPr>
        <w:t>Budget Narrative</w:t>
      </w:r>
    </w:p>
    <w:p w14:paraId="41871D7E" w14:textId="77777777" w:rsidR="0024379A" w:rsidRDefault="0024379A" w:rsidP="0024379A">
      <w:pPr>
        <w:pStyle w:val="ListParagraph"/>
        <w:numPr>
          <w:ilvl w:val="0"/>
          <w:numId w:val="12"/>
        </w:numPr>
        <w:ind w:left="1080"/>
        <w:rPr>
          <w:rFonts w:ascii="Times New Roman" w:hAnsi="Times New Roman" w:cs="Times New Roman"/>
          <w:color w:val="000000"/>
          <w:sz w:val="24"/>
          <w:szCs w:val="24"/>
        </w:rPr>
      </w:pPr>
      <w:r w:rsidRPr="005A7D3D">
        <w:rPr>
          <w:rFonts w:ascii="Times New Roman" w:hAnsi="Times New Roman" w:cs="Times New Roman"/>
          <w:color w:val="000000"/>
          <w:sz w:val="24"/>
          <w:szCs w:val="24"/>
        </w:rPr>
        <w:t xml:space="preserve">Applicants must submit an accompanying budget narrative </w:t>
      </w:r>
      <w:r>
        <w:rPr>
          <w:rFonts w:ascii="Times New Roman" w:hAnsi="Times New Roman" w:cs="Times New Roman"/>
          <w:color w:val="000000"/>
          <w:sz w:val="24"/>
          <w:szCs w:val="24"/>
        </w:rPr>
        <w:t>detailing the following:</w:t>
      </w:r>
    </w:p>
    <w:p w14:paraId="77834497" w14:textId="77777777" w:rsidR="0024379A" w:rsidRPr="00503435" w:rsidRDefault="0024379A" w:rsidP="0024379A">
      <w:pPr>
        <w:pStyle w:val="ListParagraph"/>
        <w:numPr>
          <w:ilvl w:val="1"/>
          <w:numId w:val="12"/>
        </w:numPr>
        <w:ind w:left="1530" w:hanging="450"/>
        <w:rPr>
          <w:rFonts w:ascii="Times New Roman" w:hAnsi="Times New Roman" w:cs="Times New Roman"/>
          <w:color w:val="000000"/>
          <w:sz w:val="24"/>
          <w:szCs w:val="24"/>
        </w:rPr>
      </w:pPr>
      <w:r>
        <w:rPr>
          <w:rFonts w:ascii="Times New Roman" w:hAnsi="Times New Roman" w:cs="Times New Roman"/>
          <w:color w:val="000000"/>
          <w:sz w:val="24"/>
          <w:szCs w:val="24"/>
        </w:rPr>
        <w:t>The</w:t>
      </w:r>
      <w:r w:rsidRPr="005A7D3D">
        <w:rPr>
          <w:rFonts w:ascii="Times New Roman" w:hAnsi="Times New Roman" w:cs="Times New Roman"/>
          <w:color w:val="000000"/>
          <w:sz w:val="24"/>
          <w:szCs w:val="24"/>
        </w:rPr>
        <w:t xml:space="preserve"> total proposed costs for impleme</w:t>
      </w:r>
      <w:r>
        <w:rPr>
          <w:rFonts w:ascii="Times New Roman" w:hAnsi="Times New Roman" w:cs="Times New Roman"/>
          <w:color w:val="000000"/>
          <w:sz w:val="24"/>
          <w:szCs w:val="24"/>
        </w:rPr>
        <w:t>ntation of the proposed program; and</w:t>
      </w:r>
    </w:p>
    <w:p w14:paraId="01EB54C3" w14:textId="77777777" w:rsidR="0024379A" w:rsidRDefault="0024379A" w:rsidP="0024379A">
      <w:pPr>
        <w:pStyle w:val="ListParagraph"/>
        <w:numPr>
          <w:ilvl w:val="1"/>
          <w:numId w:val="12"/>
        </w:numPr>
        <w:ind w:left="1530" w:hanging="450"/>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and complete description of </w:t>
      </w:r>
      <w:r w:rsidRPr="00087989">
        <w:rPr>
          <w:rFonts w:ascii="Times New Roman" w:hAnsi="Times New Roman" w:cs="Times New Roman"/>
          <w:color w:val="000000"/>
          <w:sz w:val="24"/>
          <w:szCs w:val="24"/>
        </w:rPr>
        <w:t>the component</w:t>
      </w:r>
      <w:r>
        <w:rPr>
          <w:rFonts w:ascii="Times New Roman" w:hAnsi="Times New Roman" w:cs="Times New Roman"/>
          <w:color w:val="000000"/>
          <w:sz w:val="24"/>
          <w:szCs w:val="24"/>
        </w:rPr>
        <w:t>s of each SF-424 budget element.</w:t>
      </w:r>
      <w:r w:rsidRPr="00087989">
        <w:rPr>
          <w:rFonts w:ascii="Times New Roman" w:hAnsi="Times New Roman" w:cs="Times New Roman"/>
          <w:color w:val="000000"/>
          <w:sz w:val="24"/>
          <w:szCs w:val="24"/>
        </w:rPr>
        <w:t xml:space="preserve"> </w:t>
      </w:r>
    </w:p>
    <w:p w14:paraId="3C1F72B7" w14:textId="77777777" w:rsidR="0024379A" w:rsidRPr="00087989" w:rsidRDefault="0024379A" w:rsidP="0024379A">
      <w:pPr>
        <w:pStyle w:val="ListParagraph"/>
        <w:ind w:left="2160"/>
        <w:rPr>
          <w:rFonts w:ascii="Times New Roman" w:hAnsi="Times New Roman" w:cs="Times New Roman"/>
          <w:color w:val="000000"/>
          <w:sz w:val="24"/>
          <w:szCs w:val="24"/>
        </w:rPr>
      </w:pPr>
    </w:p>
    <w:p w14:paraId="1D80A0F7" w14:textId="77777777" w:rsidR="0024379A" w:rsidRPr="0006023B" w:rsidRDefault="0024379A" w:rsidP="0024379A">
      <w:pPr>
        <w:ind w:left="360"/>
        <w:rPr>
          <w:rFonts w:ascii="Times New Roman" w:hAnsi="Times New Roman" w:cs="Times New Roman"/>
          <w:color w:val="000000"/>
          <w:sz w:val="24"/>
          <w:szCs w:val="24"/>
        </w:rPr>
      </w:pPr>
      <w:r w:rsidRPr="0006023B">
        <w:rPr>
          <w:rFonts w:ascii="Times New Roman" w:hAnsi="Times New Roman" w:cs="Times New Roman"/>
          <w:color w:val="000000"/>
          <w:sz w:val="24"/>
          <w:szCs w:val="24"/>
        </w:rPr>
        <w:t>There is no specific maximum dollar amount allowed for admini</w:t>
      </w:r>
      <w:r>
        <w:rPr>
          <w:rFonts w:ascii="Times New Roman" w:hAnsi="Times New Roman" w:cs="Times New Roman"/>
          <w:color w:val="000000"/>
          <w:sz w:val="24"/>
          <w:szCs w:val="24"/>
        </w:rPr>
        <w:t xml:space="preserve">strative and management costs. </w:t>
      </w:r>
      <w:r w:rsidRPr="0006023B">
        <w:rPr>
          <w:rFonts w:ascii="Times New Roman" w:hAnsi="Times New Roman" w:cs="Times New Roman"/>
          <w:color w:val="000000"/>
          <w:sz w:val="24"/>
          <w:szCs w:val="24"/>
        </w:rPr>
        <w:t>All proposed costs will be evaluated in accordance with applicable cost principles.</w:t>
      </w:r>
    </w:p>
    <w:p w14:paraId="6AABDCF9" w14:textId="77777777" w:rsidR="0024379A" w:rsidRPr="0006023B" w:rsidRDefault="0024379A" w:rsidP="0024379A">
      <w:pPr>
        <w:ind w:left="360"/>
        <w:rPr>
          <w:rFonts w:ascii="Times New Roman" w:hAnsi="Times New Roman" w:cs="Times New Roman"/>
          <w:color w:val="000000"/>
          <w:sz w:val="24"/>
          <w:szCs w:val="24"/>
        </w:rPr>
      </w:pPr>
    </w:p>
    <w:p w14:paraId="5E4933F7" w14:textId="77777777" w:rsidR="0024379A" w:rsidRDefault="0024379A" w:rsidP="0024379A">
      <w:pPr>
        <w:ind w:left="360"/>
        <w:rPr>
          <w:rFonts w:ascii="Times New Roman" w:hAnsi="Times New Roman" w:cs="Times New Roman"/>
          <w:color w:val="000000"/>
          <w:sz w:val="24"/>
          <w:szCs w:val="24"/>
        </w:rPr>
      </w:pPr>
      <w:r w:rsidRPr="0006023B">
        <w:rPr>
          <w:rFonts w:ascii="Times New Roman" w:hAnsi="Times New Roman" w:cs="Times New Roman"/>
          <w:color w:val="000000"/>
          <w:sz w:val="24"/>
          <w:szCs w:val="24"/>
        </w:rPr>
        <w:t xml:space="preserve">The awardee will only be required to </w:t>
      </w:r>
      <w:r>
        <w:rPr>
          <w:rFonts w:ascii="Times New Roman" w:hAnsi="Times New Roman" w:cs="Times New Roman"/>
          <w:color w:val="000000"/>
          <w:sz w:val="24"/>
          <w:szCs w:val="24"/>
        </w:rPr>
        <w:t>provide rapid transportation, delivery, and distribution of the proposed commodity; production, packaging, and stockpiling of the commodities shall be covered by separate grants.</w:t>
      </w:r>
    </w:p>
    <w:p w14:paraId="395B8012" w14:textId="77777777" w:rsidR="0024379A" w:rsidRPr="0006023B" w:rsidRDefault="0024379A" w:rsidP="0024379A">
      <w:pPr>
        <w:rPr>
          <w:rFonts w:ascii="Times New Roman" w:hAnsi="Times New Roman" w:cs="Times New Roman"/>
          <w:color w:val="000000"/>
          <w:sz w:val="24"/>
          <w:szCs w:val="24"/>
        </w:rPr>
      </w:pPr>
    </w:p>
    <w:p w14:paraId="064CF741" w14:textId="77777777" w:rsidR="0024379A" w:rsidRPr="0006023B" w:rsidRDefault="0024379A" w:rsidP="0024379A">
      <w:pPr>
        <w:ind w:left="360"/>
        <w:rPr>
          <w:rFonts w:ascii="Times New Roman" w:hAnsi="Times New Roman" w:cs="Times New Roman"/>
          <w:color w:val="000000"/>
          <w:sz w:val="24"/>
          <w:szCs w:val="24"/>
        </w:rPr>
      </w:pPr>
      <w:r w:rsidRPr="0006023B">
        <w:rPr>
          <w:rFonts w:ascii="Times New Roman" w:hAnsi="Times New Roman" w:cs="Times New Roman"/>
          <w:color w:val="000000"/>
          <w:sz w:val="24"/>
          <w:szCs w:val="24"/>
        </w:rPr>
        <w:t>Applicants proposing a cost share should include the same form and a breakdown that shows which costs would be covered by USAID f</w:t>
      </w:r>
      <w:r>
        <w:rPr>
          <w:rFonts w:ascii="Times New Roman" w:hAnsi="Times New Roman" w:cs="Times New Roman"/>
          <w:color w:val="000000"/>
          <w:sz w:val="24"/>
          <w:szCs w:val="24"/>
        </w:rPr>
        <w:t xml:space="preserve">unds and which by the grantee. </w:t>
      </w:r>
      <w:r w:rsidRPr="0006023B">
        <w:rPr>
          <w:rFonts w:ascii="Times New Roman" w:hAnsi="Times New Roman" w:cs="Times New Roman"/>
          <w:color w:val="000000"/>
          <w:sz w:val="24"/>
          <w:szCs w:val="24"/>
        </w:rPr>
        <w:t>If the cost share is an in-kind contribution, the budget should show the value of that contribution.</w:t>
      </w:r>
    </w:p>
    <w:p w14:paraId="51B61B61" w14:textId="77777777" w:rsidR="0024379A" w:rsidRDefault="0024379A" w:rsidP="0024379A">
      <w:pPr>
        <w:rPr>
          <w:rFonts w:ascii="Times New Roman" w:hAnsi="Times New Roman" w:cs="Times New Roman"/>
          <w:color w:val="000000"/>
          <w:sz w:val="24"/>
          <w:szCs w:val="24"/>
        </w:rPr>
      </w:pPr>
    </w:p>
    <w:p w14:paraId="52453CDE" w14:textId="77777777" w:rsidR="0024379A" w:rsidRPr="00C079D6" w:rsidRDefault="0024379A" w:rsidP="0024379A">
      <w:pPr>
        <w:pStyle w:val="ListParagraph"/>
        <w:numPr>
          <w:ilvl w:val="0"/>
          <w:numId w:val="22"/>
        </w:numPr>
        <w:tabs>
          <w:tab w:val="num" w:pos="1080"/>
        </w:tabs>
        <w:rPr>
          <w:rFonts w:ascii="Times New Roman" w:hAnsi="Times New Roman" w:cs="Times New Roman"/>
          <w:b/>
          <w:i/>
          <w:color w:val="000000"/>
          <w:sz w:val="24"/>
          <w:szCs w:val="24"/>
        </w:rPr>
      </w:pPr>
      <w:r w:rsidRPr="00C079D6">
        <w:rPr>
          <w:rFonts w:ascii="Times New Roman" w:hAnsi="Times New Roman" w:cs="Times New Roman"/>
          <w:b/>
          <w:i/>
          <w:color w:val="000000"/>
          <w:sz w:val="24"/>
          <w:szCs w:val="24"/>
        </w:rPr>
        <w:t>Annexes</w:t>
      </w:r>
    </w:p>
    <w:p w14:paraId="453CE851" w14:textId="77777777" w:rsidR="0024379A" w:rsidRDefault="0024379A" w:rsidP="0024379A">
      <w:pPr>
        <w:tabs>
          <w:tab w:val="num" w:pos="1080"/>
        </w:tabs>
        <w:rPr>
          <w:rFonts w:ascii="Times New Roman" w:hAnsi="Times New Roman" w:cs="Times New Roman"/>
          <w:color w:val="000000"/>
          <w:sz w:val="24"/>
          <w:szCs w:val="24"/>
        </w:rPr>
      </w:pPr>
    </w:p>
    <w:p w14:paraId="4CA932D5" w14:textId="77777777" w:rsidR="0024379A" w:rsidRDefault="0024379A" w:rsidP="0024379A">
      <w:pPr>
        <w:tabs>
          <w:tab w:val="num" w:pos="1080"/>
        </w:tabs>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Annexes are suggested and/or required to have the following: </w:t>
      </w:r>
    </w:p>
    <w:p w14:paraId="120FF331" w14:textId="3BD550DF" w:rsidR="0024379A" w:rsidRDefault="0024379A" w:rsidP="0024379A">
      <w:pPr>
        <w:pStyle w:val="ListParagraph"/>
        <w:numPr>
          <w:ilvl w:val="0"/>
          <w:numId w:val="17"/>
        </w:numPr>
        <w:tabs>
          <w:tab w:val="left" w:pos="720"/>
        </w:tabs>
        <w:rPr>
          <w:rFonts w:ascii="Times New Roman" w:hAnsi="Times New Roman" w:cs="Times New Roman"/>
          <w:color w:val="000000"/>
          <w:sz w:val="24"/>
          <w:szCs w:val="24"/>
        </w:rPr>
      </w:pPr>
      <w:r w:rsidRPr="004B5A25">
        <w:rPr>
          <w:rFonts w:ascii="Times New Roman" w:hAnsi="Times New Roman" w:cs="Times New Roman"/>
          <w:color w:val="000000"/>
          <w:sz w:val="24"/>
          <w:szCs w:val="24"/>
        </w:rPr>
        <w:t>Applicants shall include certifications and representations</w:t>
      </w:r>
      <w:r>
        <w:rPr>
          <w:rFonts w:ascii="Times New Roman" w:hAnsi="Times New Roman" w:cs="Times New Roman"/>
          <w:color w:val="000000"/>
          <w:sz w:val="24"/>
          <w:szCs w:val="24"/>
        </w:rPr>
        <w:t xml:space="preserve">, as referenced in Section </w:t>
      </w:r>
      <w:r w:rsidR="00CD1E0E">
        <w:rPr>
          <w:rFonts w:ascii="Times New Roman" w:hAnsi="Times New Roman" w:cs="Times New Roman"/>
          <w:color w:val="000000"/>
          <w:sz w:val="24"/>
          <w:szCs w:val="24"/>
        </w:rPr>
        <w:t>I</w:t>
      </w:r>
      <w:r>
        <w:rPr>
          <w:rFonts w:ascii="Times New Roman" w:hAnsi="Times New Roman" w:cs="Times New Roman"/>
          <w:color w:val="000000"/>
          <w:sz w:val="24"/>
          <w:szCs w:val="24"/>
        </w:rPr>
        <w:t xml:space="preserve">V – </w:t>
      </w:r>
      <w:r w:rsidR="00CD1E0E">
        <w:rPr>
          <w:rFonts w:ascii="Times New Roman" w:hAnsi="Times New Roman" w:cs="Times New Roman"/>
          <w:color w:val="000000"/>
          <w:sz w:val="24"/>
          <w:szCs w:val="24"/>
        </w:rPr>
        <w:t xml:space="preserve">Submission and Application </w:t>
      </w:r>
      <w:r>
        <w:rPr>
          <w:rFonts w:ascii="Times New Roman" w:hAnsi="Times New Roman" w:cs="Times New Roman"/>
          <w:color w:val="000000"/>
          <w:sz w:val="24"/>
          <w:szCs w:val="24"/>
        </w:rPr>
        <w:t>Information</w:t>
      </w:r>
      <w:r w:rsidR="00CD1E0E">
        <w:rPr>
          <w:rFonts w:ascii="Times New Roman" w:hAnsi="Times New Roman" w:cs="Times New Roman"/>
          <w:color w:val="000000"/>
          <w:sz w:val="24"/>
          <w:szCs w:val="24"/>
        </w:rPr>
        <w:t xml:space="preserve">, 6) </w:t>
      </w:r>
      <w:r w:rsidR="00CD1E0E" w:rsidRPr="00CD1E0E">
        <w:rPr>
          <w:rFonts w:ascii="Times New Roman" w:hAnsi="Times New Roman" w:cs="Times New Roman"/>
          <w:color w:val="000000"/>
          <w:sz w:val="24"/>
          <w:szCs w:val="24"/>
        </w:rPr>
        <w:t>Pre-Award Certifications, Assurances, and Other Statements of the Recipient and Solicitation Standard Provisions</w:t>
      </w:r>
      <w:r w:rsidRPr="004B5A25">
        <w:rPr>
          <w:rFonts w:ascii="Times New Roman" w:hAnsi="Times New Roman" w:cs="Times New Roman"/>
          <w:color w:val="000000"/>
          <w:sz w:val="24"/>
          <w:szCs w:val="24"/>
        </w:rPr>
        <w:t xml:space="preserve">.  </w:t>
      </w:r>
    </w:p>
    <w:p w14:paraId="08F1622A" w14:textId="77777777" w:rsidR="0024379A" w:rsidRPr="00C46F32" w:rsidRDefault="0024379A" w:rsidP="0024379A">
      <w:pPr>
        <w:pStyle w:val="ListParagraph"/>
        <w:numPr>
          <w:ilvl w:val="0"/>
          <w:numId w:val="17"/>
        </w:numPr>
        <w:tabs>
          <w:tab w:val="left" w:pos="720"/>
        </w:tabs>
        <w:rPr>
          <w:rFonts w:ascii="Times New Roman" w:hAnsi="Times New Roman" w:cs="Times New Roman"/>
          <w:color w:val="000000"/>
          <w:sz w:val="24"/>
          <w:szCs w:val="24"/>
        </w:rPr>
      </w:pPr>
      <w:r w:rsidRPr="004B5A25">
        <w:rPr>
          <w:rFonts w:ascii="Times New Roman" w:hAnsi="Times New Roman" w:cs="Times New Roman"/>
          <w:sz w:val="24"/>
          <w:szCs w:val="24"/>
        </w:rPr>
        <w:t xml:space="preserve">The applicant may include additional </w:t>
      </w:r>
      <w:r>
        <w:rPr>
          <w:rFonts w:ascii="Times New Roman" w:hAnsi="Times New Roman" w:cs="Times New Roman"/>
          <w:sz w:val="24"/>
          <w:szCs w:val="24"/>
        </w:rPr>
        <w:t>information if deemed necessary;</w:t>
      </w:r>
      <w:r w:rsidRPr="004B5A25">
        <w:rPr>
          <w:rFonts w:ascii="Times New Roman" w:hAnsi="Times New Roman" w:cs="Times New Roman"/>
          <w:sz w:val="24"/>
          <w:szCs w:val="24"/>
        </w:rPr>
        <w:t xml:space="preserve"> however, as stated above</w:t>
      </w:r>
      <w:r>
        <w:rPr>
          <w:rFonts w:ascii="Times New Roman" w:hAnsi="Times New Roman" w:cs="Times New Roman"/>
          <w:sz w:val="24"/>
          <w:szCs w:val="24"/>
        </w:rPr>
        <w:t>,</w:t>
      </w:r>
      <w:r w:rsidRPr="004B5A25">
        <w:rPr>
          <w:rFonts w:ascii="Times New Roman" w:hAnsi="Times New Roman" w:cs="Times New Roman"/>
          <w:sz w:val="24"/>
          <w:szCs w:val="24"/>
        </w:rPr>
        <w:t xml:space="preserve"> t</w:t>
      </w:r>
      <w:r w:rsidRPr="004B5A25">
        <w:rPr>
          <w:rFonts w:ascii="Times New Roman" w:hAnsi="Times New Roman" w:cs="Times New Roman"/>
          <w:color w:val="000000"/>
          <w:sz w:val="24"/>
          <w:szCs w:val="24"/>
        </w:rPr>
        <w:t>echnical applications should be specific, complete</w:t>
      </w:r>
      <w:r>
        <w:rPr>
          <w:rFonts w:ascii="Times New Roman" w:hAnsi="Times New Roman" w:cs="Times New Roman"/>
          <w:color w:val="000000"/>
          <w:sz w:val="24"/>
          <w:szCs w:val="24"/>
        </w:rPr>
        <w:t>,</w:t>
      </w:r>
      <w:r w:rsidRPr="004B5A25">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concise. </w:t>
      </w:r>
      <w:r w:rsidRPr="004B5A25">
        <w:rPr>
          <w:rFonts w:ascii="Times New Roman" w:hAnsi="Times New Roman" w:cs="Times New Roman"/>
          <w:color w:val="000000"/>
          <w:sz w:val="24"/>
          <w:szCs w:val="24"/>
        </w:rPr>
        <w:t>A lengthy application does not in and of itself constitut</w:t>
      </w:r>
      <w:r>
        <w:rPr>
          <w:rFonts w:ascii="Times New Roman" w:hAnsi="Times New Roman" w:cs="Times New Roman"/>
          <w:color w:val="000000"/>
          <w:sz w:val="24"/>
          <w:szCs w:val="24"/>
        </w:rPr>
        <w:t xml:space="preserve">e a well thought out proposal. </w:t>
      </w:r>
      <w:r w:rsidRPr="00C46F32">
        <w:rPr>
          <w:rFonts w:ascii="Times New Roman" w:hAnsi="Times New Roman" w:cs="Times New Roman"/>
          <w:color w:val="000000"/>
          <w:sz w:val="24"/>
          <w:szCs w:val="24"/>
        </w:rPr>
        <w:t>Therefore, applicants must avoid unnecessary documentation.</w:t>
      </w:r>
    </w:p>
    <w:p w14:paraId="2F4FA40D" w14:textId="77777777" w:rsidR="0024379A" w:rsidRPr="00C46F32" w:rsidRDefault="0024379A" w:rsidP="0024379A">
      <w:pPr>
        <w:pStyle w:val="ListParagraph"/>
        <w:numPr>
          <w:ilvl w:val="0"/>
          <w:numId w:val="17"/>
        </w:numPr>
        <w:tabs>
          <w:tab w:val="left" w:pos="720"/>
        </w:tabs>
        <w:rPr>
          <w:rFonts w:ascii="Times New Roman" w:hAnsi="Times New Roman" w:cs="Times New Roman"/>
          <w:color w:val="000000"/>
          <w:sz w:val="24"/>
          <w:szCs w:val="24"/>
        </w:rPr>
      </w:pPr>
      <w:r w:rsidRPr="00C46F32">
        <w:rPr>
          <w:rFonts w:ascii="Times New Roman" w:hAnsi="Times New Roman" w:cs="Times New Roman"/>
          <w:color w:val="000000"/>
          <w:sz w:val="24"/>
          <w:szCs w:val="24"/>
        </w:rPr>
        <w:t>If applicable, each applicant should include a c</w:t>
      </w:r>
      <w:r w:rsidRPr="00C46F32">
        <w:rPr>
          <w:rFonts w:ascii="Times New Roman" w:hAnsi="Times New Roman" w:cs="Times New Roman"/>
          <w:color w:val="000000"/>
          <w:spacing w:val="-3"/>
          <w:sz w:val="24"/>
          <w:szCs w:val="24"/>
        </w:rPr>
        <w:t xml:space="preserve">opy of its organization’s most recent Negotiated Indirect Cost Rate Agreement (NICRA) issued by its organization’s audit agency </w:t>
      </w:r>
      <w:r w:rsidRPr="00C46F32">
        <w:rPr>
          <w:rFonts w:ascii="Times New Roman" w:hAnsi="Times New Roman" w:cs="Times New Roman"/>
          <w:color w:val="000000"/>
          <w:sz w:val="24"/>
          <w:szCs w:val="24"/>
        </w:rPr>
        <w:t xml:space="preserve">(USAID or another agency of the U.S. federal government) </w:t>
      </w:r>
      <w:r w:rsidRPr="00C46F32">
        <w:rPr>
          <w:rFonts w:ascii="Times New Roman" w:hAnsi="Times New Roman" w:cs="Times New Roman"/>
          <w:color w:val="000000"/>
          <w:spacing w:val="-3"/>
          <w:sz w:val="24"/>
          <w:szCs w:val="24"/>
        </w:rPr>
        <w:t>or information to support any non-direct costs rec</w:t>
      </w:r>
      <w:r>
        <w:rPr>
          <w:rFonts w:ascii="Times New Roman" w:hAnsi="Times New Roman" w:cs="Times New Roman"/>
          <w:color w:val="000000"/>
          <w:spacing w:val="-3"/>
          <w:sz w:val="24"/>
          <w:szCs w:val="24"/>
        </w:rPr>
        <w:t xml:space="preserve">overed by a percentage method. </w:t>
      </w:r>
    </w:p>
    <w:p w14:paraId="1D554271" w14:textId="77777777" w:rsidR="0024379A" w:rsidRPr="004B5A25" w:rsidRDefault="0024379A" w:rsidP="0024379A">
      <w:pPr>
        <w:pStyle w:val="ListParagraph"/>
        <w:numPr>
          <w:ilvl w:val="0"/>
          <w:numId w:val="17"/>
        </w:numPr>
        <w:rPr>
          <w:rFonts w:ascii="Times New Roman" w:hAnsi="Times New Roman" w:cs="Times New Roman"/>
          <w:color w:val="000000"/>
          <w:sz w:val="24"/>
          <w:szCs w:val="24"/>
        </w:rPr>
      </w:pPr>
      <w:r w:rsidRPr="004B5A25">
        <w:rPr>
          <w:rFonts w:ascii="Times New Roman" w:hAnsi="Times New Roman" w:cs="Times New Roman"/>
          <w:color w:val="000000"/>
          <w:sz w:val="24"/>
          <w:szCs w:val="24"/>
        </w:rPr>
        <w:t>Certain documents are required to be submitted by the applicant in order for the Agreement Officer to make a determinatio</w:t>
      </w:r>
      <w:r>
        <w:rPr>
          <w:rFonts w:ascii="Times New Roman" w:hAnsi="Times New Roman" w:cs="Times New Roman"/>
          <w:color w:val="000000"/>
          <w:sz w:val="24"/>
          <w:szCs w:val="24"/>
        </w:rPr>
        <w:t xml:space="preserve">n of financial responsibility. </w:t>
      </w:r>
      <w:r w:rsidRPr="004B5A25">
        <w:rPr>
          <w:rFonts w:ascii="Times New Roman" w:hAnsi="Times New Roman" w:cs="Times New Roman"/>
          <w:color w:val="000000"/>
          <w:sz w:val="24"/>
          <w:szCs w:val="24"/>
        </w:rPr>
        <w:t xml:space="preserve">Applicants shall submit any additional evidence of responsibility to support this determination. The information submitted should </w:t>
      </w:r>
      <w:r>
        <w:rPr>
          <w:rFonts w:ascii="Times New Roman" w:hAnsi="Times New Roman" w:cs="Times New Roman"/>
          <w:color w:val="000000"/>
          <w:sz w:val="24"/>
          <w:szCs w:val="24"/>
        </w:rPr>
        <w:t>substantiate that the applicant:</w:t>
      </w:r>
    </w:p>
    <w:p w14:paraId="6AE2B9F9" w14:textId="77777777" w:rsidR="0024379A" w:rsidRDefault="0024379A" w:rsidP="0024379A">
      <w:pPr>
        <w:pStyle w:val="ListParagraph"/>
        <w:widowControl/>
        <w:numPr>
          <w:ilvl w:val="1"/>
          <w:numId w:val="17"/>
        </w:numPr>
        <w:ind w:left="1080"/>
        <w:rPr>
          <w:rFonts w:ascii="Times New Roman" w:hAnsi="Times New Roman" w:cs="Times New Roman"/>
          <w:color w:val="000000"/>
          <w:sz w:val="24"/>
          <w:szCs w:val="24"/>
        </w:rPr>
      </w:pPr>
      <w:r w:rsidRPr="004B5A25">
        <w:rPr>
          <w:rFonts w:ascii="Times New Roman" w:hAnsi="Times New Roman" w:cs="Times New Roman"/>
          <w:color w:val="000000"/>
          <w:sz w:val="24"/>
          <w:szCs w:val="24"/>
        </w:rPr>
        <w:t>Has adequate financial, management, and personnel resources and systems, or the ability to obtain such resources</w:t>
      </w:r>
      <w:r>
        <w:rPr>
          <w:rFonts w:ascii="Times New Roman" w:hAnsi="Times New Roman" w:cs="Times New Roman"/>
          <w:color w:val="000000"/>
          <w:sz w:val="24"/>
          <w:szCs w:val="24"/>
        </w:rPr>
        <w:t>,</w:t>
      </w:r>
      <w:r w:rsidRPr="004B5A25">
        <w:rPr>
          <w:rFonts w:ascii="Times New Roman" w:hAnsi="Times New Roman" w:cs="Times New Roman"/>
          <w:color w:val="000000"/>
          <w:sz w:val="24"/>
          <w:szCs w:val="24"/>
        </w:rPr>
        <w:t xml:space="preserve"> as required duri</w:t>
      </w:r>
      <w:r>
        <w:rPr>
          <w:rFonts w:ascii="Times New Roman" w:hAnsi="Times New Roman" w:cs="Times New Roman"/>
          <w:color w:val="000000"/>
          <w:sz w:val="24"/>
          <w:szCs w:val="24"/>
        </w:rPr>
        <w:t>ng the performance of the award;</w:t>
      </w:r>
    </w:p>
    <w:p w14:paraId="170565E4" w14:textId="77777777" w:rsidR="0024379A" w:rsidRDefault="0024379A" w:rsidP="0024379A">
      <w:pPr>
        <w:pStyle w:val="ListParagraph"/>
        <w:widowControl/>
        <w:numPr>
          <w:ilvl w:val="1"/>
          <w:numId w:val="17"/>
        </w:numPr>
        <w:ind w:left="1080"/>
        <w:rPr>
          <w:rFonts w:ascii="Times New Roman" w:hAnsi="Times New Roman" w:cs="Times New Roman"/>
          <w:color w:val="000000"/>
          <w:sz w:val="24"/>
          <w:szCs w:val="24"/>
        </w:rPr>
      </w:pPr>
      <w:r w:rsidRPr="004B5A25">
        <w:rPr>
          <w:rFonts w:ascii="Times New Roman" w:hAnsi="Times New Roman" w:cs="Times New Roman"/>
          <w:color w:val="000000"/>
          <w:sz w:val="24"/>
          <w:szCs w:val="24"/>
        </w:rPr>
        <w:t>Has the ability to comply with the award conditions, taking into account all existing and currently prospective commitments of the applicant, no</w:t>
      </w:r>
      <w:r>
        <w:rPr>
          <w:rFonts w:ascii="Times New Roman" w:hAnsi="Times New Roman" w:cs="Times New Roman"/>
          <w:color w:val="000000"/>
          <w:sz w:val="24"/>
          <w:szCs w:val="24"/>
        </w:rPr>
        <w:t>n-governmental and governmental;</w:t>
      </w:r>
    </w:p>
    <w:p w14:paraId="4522ACFA" w14:textId="77777777" w:rsidR="0024379A" w:rsidRDefault="0024379A" w:rsidP="0024379A">
      <w:pPr>
        <w:pStyle w:val="ListParagraph"/>
        <w:widowControl/>
        <w:numPr>
          <w:ilvl w:val="1"/>
          <w:numId w:val="17"/>
        </w:numPr>
        <w:ind w:left="1080"/>
        <w:rPr>
          <w:rFonts w:ascii="Times New Roman" w:hAnsi="Times New Roman" w:cs="Times New Roman"/>
          <w:color w:val="000000"/>
          <w:sz w:val="24"/>
          <w:szCs w:val="24"/>
        </w:rPr>
      </w:pPr>
      <w:r w:rsidRPr="004B5A25">
        <w:rPr>
          <w:rFonts w:ascii="Times New Roman" w:hAnsi="Times New Roman" w:cs="Times New Roman"/>
          <w:color w:val="000000"/>
          <w:sz w:val="24"/>
          <w:szCs w:val="24"/>
        </w:rPr>
        <w:t>Has a satis</w:t>
      </w:r>
      <w:r>
        <w:rPr>
          <w:rFonts w:ascii="Times New Roman" w:hAnsi="Times New Roman" w:cs="Times New Roman"/>
          <w:color w:val="000000"/>
          <w:sz w:val="24"/>
          <w:szCs w:val="24"/>
        </w:rPr>
        <w:t xml:space="preserve">factory record of performance. </w:t>
      </w:r>
      <w:r w:rsidRPr="004B5A25">
        <w:rPr>
          <w:rFonts w:ascii="Times New Roman" w:hAnsi="Times New Roman" w:cs="Times New Roman"/>
          <w:color w:val="000000"/>
          <w:sz w:val="24"/>
          <w:szCs w:val="24"/>
        </w:rPr>
        <w:t>Past relevant unsatisfactory performance is ordinarily sufficient to justify a finding of non-responsibility, unless there is clear evidence of subsequent</w:t>
      </w:r>
      <w:r>
        <w:rPr>
          <w:rFonts w:ascii="Times New Roman" w:hAnsi="Times New Roman" w:cs="Times New Roman"/>
          <w:color w:val="000000"/>
          <w:sz w:val="24"/>
          <w:szCs w:val="24"/>
        </w:rPr>
        <w:t xml:space="preserve"> satisfactory performance;</w:t>
      </w:r>
    </w:p>
    <w:p w14:paraId="5E52C1CB" w14:textId="77777777" w:rsidR="0024379A" w:rsidRDefault="0024379A" w:rsidP="0024379A">
      <w:pPr>
        <w:pStyle w:val="ListParagraph"/>
        <w:widowControl/>
        <w:numPr>
          <w:ilvl w:val="1"/>
          <w:numId w:val="17"/>
        </w:numPr>
        <w:ind w:left="1080"/>
        <w:rPr>
          <w:rFonts w:ascii="Times New Roman" w:hAnsi="Times New Roman" w:cs="Times New Roman"/>
          <w:color w:val="000000"/>
          <w:sz w:val="24"/>
          <w:szCs w:val="24"/>
        </w:rPr>
      </w:pPr>
      <w:r w:rsidRPr="004B5A25">
        <w:rPr>
          <w:rFonts w:ascii="Times New Roman" w:hAnsi="Times New Roman" w:cs="Times New Roman"/>
          <w:color w:val="000000"/>
          <w:sz w:val="24"/>
          <w:szCs w:val="24"/>
        </w:rPr>
        <w:t>Has a satisfactory record of integrity and business ethics; and</w:t>
      </w:r>
    </w:p>
    <w:p w14:paraId="27E173D2" w14:textId="77777777" w:rsidR="0024379A" w:rsidRDefault="0024379A" w:rsidP="0024379A">
      <w:pPr>
        <w:pStyle w:val="ListParagraph"/>
        <w:widowControl/>
        <w:numPr>
          <w:ilvl w:val="1"/>
          <w:numId w:val="17"/>
        </w:numPr>
        <w:ind w:left="1080"/>
        <w:rPr>
          <w:rFonts w:ascii="Times New Roman" w:hAnsi="Times New Roman" w:cs="Times New Roman"/>
          <w:color w:val="000000"/>
          <w:sz w:val="24"/>
          <w:szCs w:val="24"/>
        </w:rPr>
      </w:pPr>
      <w:r w:rsidRPr="004B5A25">
        <w:rPr>
          <w:rFonts w:ascii="Times New Roman" w:hAnsi="Times New Roman" w:cs="Times New Roman"/>
          <w:color w:val="000000"/>
          <w:sz w:val="24"/>
          <w:szCs w:val="24"/>
        </w:rPr>
        <w:t>Is otherwise qualified and eligible to receive a grant under applicable laws and regulations (e.g., EEO).</w:t>
      </w:r>
    </w:p>
    <w:p w14:paraId="0F25086C" w14:textId="10B3E88E" w:rsidR="0024379A" w:rsidRPr="009874D1" w:rsidRDefault="0024379A" w:rsidP="0024379A">
      <w:pPr>
        <w:pStyle w:val="ListParagraph"/>
        <w:numPr>
          <w:ilvl w:val="0"/>
          <w:numId w:val="17"/>
        </w:numPr>
        <w:rPr>
          <w:rFonts w:ascii="Times New Roman" w:hAnsi="Times New Roman" w:cs="Times New Roman"/>
          <w:color w:val="000000"/>
          <w:sz w:val="24"/>
          <w:szCs w:val="24"/>
        </w:rPr>
      </w:pPr>
      <w:r w:rsidRPr="009874D1">
        <w:rPr>
          <w:rFonts w:ascii="Times New Roman" w:hAnsi="Times New Roman" w:cs="Times New Roman"/>
          <w:color w:val="000000"/>
          <w:sz w:val="24"/>
          <w:szCs w:val="24"/>
        </w:rPr>
        <w:t>Applicants that have never received a grant, cooperative agreement or contract from the U.S. Government are required to submit a copy of their accounting manual, personnel policies, travel policies, and procurement policies, and audits received for the past three years. If this material has already been submitted to the U.S. Government, the applicant should advise which Federal Agency has a copy.</w:t>
      </w:r>
    </w:p>
    <w:p w14:paraId="113AA5F4" w14:textId="77777777" w:rsidR="0024379A" w:rsidRDefault="0024379A" w:rsidP="006A5DD9">
      <w:pPr>
        <w:spacing w:before="5"/>
        <w:rPr>
          <w:rFonts w:ascii="Times New Roman" w:eastAsia="Times New Roman" w:hAnsi="Times New Roman" w:cs="Times New Roman"/>
          <w:sz w:val="24"/>
          <w:szCs w:val="24"/>
        </w:rPr>
      </w:pPr>
    </w:p>
    <w:p w14:paraId="4CCB5A8A" w14:textId="1387935C" w:rsidR="001B21CD" w:rsidRPr="006364D8" w:rsidRDefault="001B21CD" w:rsidP="001B21CD">
      <w:pPr>
        <w:pStyle w:val="Heading1"/>
        <w:numPr>
          <w:ilvl w:val="0"/>
          <w:numId w:val="3"/>
        </w:numPr>
        <w:tabs>
          <w:tab w:val="left" w:pos="421"/>
        </w:tabs>
        <w:ind w:left="420" w:hanging="420"/>
        <w:rPr>
          <w:bCs w:val="0"/>
        </w:rPr>
      </w:pPr>
      <w:r>
        <w:rPr>
          <w:bCs w:val="0"/>
        </w:rPr>
        <w:t>Data</w:t>
      </w:r>
      <w:r w:rsidRPr="006364D8">
        <w:rPr>
          <w:bCs w:val="0"/>
        </w:rPr>
        <w:t xml:space="preserve"> Universal Number System (DUNS) Number and System for Award Management (SAM)</w:t>
      </w:r>
    </w:p>
    <w:p w14:paraId="2CB592BE" w14:textId="77777777" w:rsidR="001B21CD" w:rsidRDefault="001B21CD" w:rsidP="006A5DD9">
      <w:pPr>
        <w:pStyle w:val="BodyText"/>
        <w:ind w:left="0"/>
      </w:pPr>
    </w:p>
    <w:p w14:paraId="5F1D3B6D" w14:textId="77777777" w:rsidR="000E6C12" w:rsidRDefault="000E6C12" w:rsidP="006A5DD9">
      <w:pPr>
        <w:pStyle w:val="BodyText"/>
        <w:ind w:left="0"/>
      </w:pPr>
      <w:r>
        <w:t xml:space="preserve">Each applicant is required to: </w:t>
      </w:r>
    </w:p>
    <w:p w14:paraId="5B331F1D" w14:textId="77777777" w:rsidR="000E6C12" w:rsidRDefault="000E6C12" w:rsidP="006A5DD9">
      <w:pPr>
        <w:pStyle w:val="BodyText"/>
        <w:ind w:left="0"/>
      </w:pPr>
    </w:p>
    <w:p w14:paraId="13B50386" w14:textId="20EB1FDD" w:rsidR="000E6C12" w:rsidRDefault="000E6C12" w:rsidP="006364D8">
      <w:pPr>
        <w:pStyle w:val="BodyText"/>
        <w:numPr>
          <w:ilvl w:val="0"/>
          <w:numId w:val="39"/>
        </w:numPr>
      </w:pPr>
      <w:r>
        <w:t>B</w:t>
      </w:r>
      <w:r w:rsidR="001B21CD">
        <w:t>e registered in SAM b</w:t>
      </w:r>
      <w:r>
        <w:t xml:space="preserve">efore submitting an application; </w:t>
      </w:r>
    </w:p>
    <w:p w14:paraId="2D3590E0" w14:textId="0AC402DD" w:rsidR="000E6C12" w:rsidRDefault="000E6C12" w:rsidP="006364D8">
      <w:pPr>
        <w:pStyle w:val="BodyText"/>
        <w:numPr>
          <w:ilvl w:val="0"/>
          <w:numId w:val="39"/>
        </w:numPr>
      </w:pPr>
      <w:r>
        <w:t>P</w:t>
      </w:r>
      <w:r w:rsidR="001B21CD">
        <w:t>rovi</w:t>
      </w:r>
      <w:r>
        <w:t xml:space="preserve">de a valid DUNS number in its application; and </w:t>
      </w:r>
    </w:p>
    <w:p w14:paraId="69E00285" w14:textId="71B58CAB" w:rsidR="001B21CD" w:rsidRDefault="000E6C12" w:rsidP="006364D8">
      <w:pPr>
        <w:pStyle w:val="BodyText"/>
        <w:numPr>
          <w:ilvl w:val="0"/>
          <w:numId w:val="39"/>
        </w:numPr>
      </w:pPr>
      <w:r>
        <w:t>Continue to maintain an active SAM registration with current information at all times during which it has an active award or an application or plan under consideration by USAID.</w:t>
      </w:r>
    </w:p>
    <w:p w14:paraId="533D85C8" w14:textId="77777777" w:rsidR="000E6C12" w:rsidRDefault="000E6C12" w:rsidP="006A5DD9">
      <w:pPr>
        <w:pStyle w:val="BodyText"/>
        <w:ind w:left="0"/>
      </w:pPr>
    </w:p>
    <w:p w14:paraId="7A423939" w14:textId="635CC9D1" w:rsidR="000E6C12" w:rsidRDefault="000E6C12" w:rsidP="006A5DD9">
      <w:pPr>
        <w:pStyle w:val="BodyText"/>
        <w:ind w:left="0"/>
      </w:pPr>
      <w:r>
        <w:t xml:space="preserve">USAID may not make an award to an applicant until the applicant has complied with all </w:t>
      </w:r>
      <w:r>
        <w:lastRenderedPageBreak/>
        <w:t>applicable DUNS and SAM requirements and, if an applicant has not fully complied with the requirements by the time USAID is ready to make an award, USAID may determine that the applicant is not qualified to receive an award and use that determination as a basis for making an award to another applicant.</w:t>
      </w:r>
    </w:p>
    <w:p w14:paraId="79B749DD" w14:textId="77777777" w:rsidR="000E6C12" w:rsidRDefault="000E6C12" w:rsidP="006A5DD9">
      <w:pPr>
        <w:pStyle w:val="BodyText"/>
        <w:ind w:left="0"/>
      </w:pPr>
    </w:p>
    <w:p w14:paraId="0799958E" w14:textId="6D6B7E93" w:rsidR="000E6C12" w:rsidRDefault="000E6C12" w:rsidP="006A5DD9">
      <w:pPr>
        <w:pStyle w:val="BodyText"/>
        <w:ind w:left="0"/>
      </w:pPr>
      <w:r>
        <w:t xml:space="preserve">Additional information and details for obtaining a DUNS number and registering in SAM can be found at </w:t>
      </w:r>
      <w:hyperlink r:id="rId31" w:history="1">
        <w:r w:rsidRPr="005E240E">
          <w:rPr>
            <w:rStyle w:val="Hyperlink"/>
          </w:rPr>
          <w:t>www.grants.gov</w:t>
        </w:r>
      </w:hyperlink>
      <w:r>
        <w:t>.</w:t>
      </w:r>
    </w:p>
    <w:p w14:paraId="2D0B792F" w14:textId="77777777" w:rsidR="000E6C12" w:rsidRDefault="000E6C12" w:rsidP="006A5DD9">
      <w:pPr>
        <w:pStyle w:val="BodyText"/>
        <w:ind w:left="0"/>
      </w:pPr>
    </w:p>
    <w:p w14:paraId="704D8B85" w14:textId="221AAD01" w:rsidR="00263ABE" w:rsidRDefault="00263ABE" w:rsidP="00263ABE">
      <w:pPr>
        <w:pStyle w:val="Heading1"/>
        <w:numPr>
          <w:ilvl w:val="0"/>
          <w:numId w:val="3"/>
        </w:numPr>
        <w:tabs>
          <w:tab w:val="left" w:pos="421"/>
        </w:tabs>
        <w:ind w:left="420" w:hanging="420"/>
        <w:rPr>
          <w:b w:val="0"/>
          <w:bCs w:val="0"/>
        </w:rPr>
      </w:pPr>
      <w:r>
        <w:rPr>
          <w:spacing w:val="-1"/>
        </w:rPr>
        <w:t>Submission Dates and Times</w:t>
      </w:r>
    </w:p>
    <w:p w14:paraId="4FE3C968" w14:textId="77777777" w:rsidR="000E6C12" w:rsidRDefault="000E6C12" w:rsidP="006A5DD9">
      <w:pPr>
        <w:pStyle w:val="BodyText"/>
        <w:ind w:left="0"/>
      </w:pPr>
    </w:p>
    <w:p w14:paraId="30C23EE0" w14:textId="58A2B663" w:rsidR="00263ABE" w:rsidRPr="0006023B" w:rsidRDefault="00263ABE" w:rsidP="00263ABE">
      <w:pPr>
        <w:rPr>
          <w:rFonts w:ascii="Times New Roman" w:hAnsi="Times New Roman" w:cs="Times New Roman"/>
          <w:sz w:val="24"/>
          <w:szCs w:val="24"/>
        </w:rPr>
      </w:pPr>
      <w:r w:rsidRPr="0006023B">
        <w:rPr>
          <w:rFonts w:ascii="Times New Roman" w:hAnsi="Times New Roman" w:cs="Times New Roman"/>
          <w:sz w:val="24"/>
          <w:szCs w:val="24"/>
        </w:rPr>
        <w:t xml:space="preserve">The application submission deadline </w:t>
      </w:r>
      <w:r w:rsidRPr="00893037">
        <w:rPr>
          <w:rFonts w:ascii="Times New Roman" w:hAnsi="Times New Roman" w:cs="Times New Roman"/>
          <w:sz w:val="24"/>
          <w:szCs w:val="24"/>
        </w:rPr>
        <w:t xml:space="preserve">is </w:t>
      </w:r>
      <w:r>
        <w:rPr>
          <w:rFonts w:ascii="Times New Roman" w:hAnsi="Times New Roman" w:cs="Times New Roman"/>
          <w:sz w:val="24"/>
          <w:szCs w:val="24"/>
        </w:rPr>
        <w:t xml:space="preserve">estimated to be </w:t>
      </w:r>
      <w:r w:rsidR="00D857F7">
        <w:rPr>
          <w:rFonts w:ascii="Times New Roman" w:hAnsi="Times New Roman" w:cs="Times New Roman"/>
          <w:sz w:val="24"/>
          <w:szCs w:val="24"/>
        </w:rPr>
        <w:t>April/</w:t>
      </w:r>
      <w:r>
        <w:rPr>
          <w:rFonts w:ascii="Times New Roman" w:hAnsi="Times New Roman" w:cs="Times New Roman"/>
          <w:sz w:val="24"/>
          <w:szCs w:val="24"/>
        </w:rPr>
        <w:t>May/</w:t>
      </w:r>
      <w:r w:rsidRPr="00243061">
        <w:rPr>
          <w:rFonts w:ascii="Times New Roman" w:hAnsi="Times New Roman" w:cs="Times New Roman"/>
          <w:sz w:val="24"/>
          <w:szCs w:val="24"/>
        </w:rPr>
        <w:t xml:space="preserve">June </w:t>
      </w:r>
      <w:r>
        <w:rPr>
          <w:rFonts w:ascii="Times New Roman" w:hAnsi="Times New Roman" w:cs="Times New Roman"/>
          <w:sz w:val="24"/>
          <w:szCs w:val="24"/>
        </w:rPr>
        <w:t>XX</w:t>
      </w:r>
      <w:r w:rsidRPr="00243061">
        <w:rPr>
          <w:rFonts w:ascii="Times New Roman" w:hAnsi="Times New Roman" w:cs="Times New Roman"/>
          <w:sz w:val="24"/>
          <w:szCs w:val="24"/>
        </w:rPr>
        <w:t>, 201</w:t>
      </w:r>
      <w:r>
        <w:rPr>
          <w:rFonts w:ascii="Times New Roman" w:hAnsi="Times New Roman" w:cs="Times New Roman"/>
          <w:sz w:val="24"/>
          <w:szCs w:val="24"/>
        </w:rPr>
        <w:t>6</w:t>
      </w:r>
      <w:r w:rsidRPr="00893037">
        <w:rPr>
          <w:rFonts w:ascii="Times New Roman" w:hAnsi="Times New Roman" w:cs="Times New Roman"/>
          <w:sz w:val="24"/>
          <w:szCs w:val="24"/>
        </w:rPr>
        <w:t xml:space="preserve">, 12:00pm, </w:t>
      </w:r>
      <w:r>
        <w:rPr>
          <w:rFonts w:ascii="Times New Roman" w:hAnsi="Times New Roman" w:cs="Times New Roman"/>
          <w:sz w:val="24"/>
          <w:szCs w:val="24"/>
        </w:rPr>
        <w:t xml:space="preserve">Washington, D.C. time, i.e. </w:t>
      </w:r>
      <w:r w:rsidRPr="00893037">
        <w:rPr>
          <w:rFonts w:ascii="Times New Roman" w:hAnsi="Times New Roman" w:cs="Times New Roman"/>
          <w:color w:val="000000"/>
          <w:sz w:val="24"/>
          <w:szCs w:val="24"/>
        </w:rPr>
        <w:t xml:space="preserve">Eastern </w:t>
      </w:r>
      <w:r>
        <w:rPr>
          <w:rFonts w:ascii="Times New Roman" w:hAnsi="Times New Roman" w:cs="Times New Roman"/>
          <w:color w:val="000000"/>
          <w:sz w:val="24"/>
          <w:szCs w:val="24"/>
        </w:rPr>
        <w:t>Standard</w:t>
      </w:r>
      <w:r w:rsidRPr="00893037">
        <w:rPr>
          <w:rFonts w:ascii="Times New Roman" w:hAnsi="Times New Roman" w:cs="Times New Roman"/>
          <w:color w:val="000000"/>
          <w:sz w:val="24"/>
          <w:szCs w:val="24"/>
        </w:rPr>
        <w:t xml:space="preserve"> Time</w:t>
      </w:r>
      <w:r>
        <w:rPr>
          <w:rFonts w:ascii="Times New Roman" w:hAnsi="Times New Roman" w:cs="Times New Roman"/>
          <w:color w:val="000000"/>
          <w:sz w:val="24"/>
          <w:szCs w:val="24"/>
        </w:rPr>
        <w:t xml:space="preserve"> (EST), and all applications must be received no later than this date and time</w:t>
      </w:r>
      <w:r>
        <w:rPr>
          <w:rFonts w:ascii="Times New Roman" w:hAnsi="Times New Roman" w:cs="Times New Roman"/>
          <w:sz w:val="24"/>
          <w:szCs w:val="24"/>
        </w:rPr>
        <w:t xml:space="preserve">. </w:t>
      </w:r>
      <w:r w:rsidRPr="00893037">
        <w:rPr>
          <w:rFonts w:ascii="Times New Roman" w:hAnsi="Times New Roman" w:cs="Times New Roman"/>
          <w:sz w:val="24"/>
          <w:szCs w:val="24"/>
        </w:rPr>
        <w:t>The applicant is responsible for ensuring that the electronic application is received by the due date and</w:t>
      </w:r>
      <w:r w:rsidRPr="0006023B">
        <w:rPr>
          <w:rFonts w:ascii="Times New Roman" w:hAnsi="Times New Roman" w:cs="Times New Roman"/>
          <w:sz w:val="24"/>
          <w:szCs w:val="24"/>
        </w:rPr>
        <w:t xml:space="preserve"> specified time.</w:t>
      </w:r>
    </w:p>
    <w:p w14:paraId="26F2E1B5" w14:textId="77777777" w:rsidR="00263ABE" w:rsidRPr="0006023B" w:rsidRDefault="00263ABE" w:rsidP="00263ABE">
      <w:pPr>
        <w:rPr>
          <w:rFonts w:ascii="Times New Roman" w:hAnsi="Times New Roman" w:cs="Times New Roman"/>
          <w:sz w:val="24"/>
          <w:szCs w:val="24"/>
        </w:rPr>
      </w:pPr>
    </w:p>
    <w:p w14:paraId="640D9293" w14:textId="635629E2" w:rsidR="00263ABE" w:rsidRDefault="00263ABE" w:rsidP="00263ABE">
      <w:pPr>
        <w:tabs>
          <w:tab w:val="num" w:pos="1080"/>
        </w:tabs>
        <w:rPr>
          <w:rFonts w:ascii="Times New Roman" w:hAnsi="Times New Roman" w:cs="Times New Roman"/>
          <w:color w:val="000000"/>
          <w:sz w:val="24"/>
          <w:szCs w:val="24"/>
        </w:rPr>
      </w:pPr>
      <w:r w:rsidRPr="0006023B">
        <w:rPr>
          <w:rFonts w:ascii="Times New Roman" w:hAnsi="Times New Roman" w:cs="Times New Roman"/>
          <w:color w:val="000000"/>
          <w:sz w:val="24"/>
          <w:szCs w:val="24"/>
        </w:rPr>
        <w:t>Applications which are received late or are incomplete run the risk of not being con</w:t>
      </w:r>
      <w:r>
        <w:rPr>
          <w:rFonts w:ascii="Times New Roman" w:hAnsi="Times New Roman" w:cs="Times New Roman"/>
          <w:color w:val="000000"/>
          <w:sz w:val="24"/>
          <w:szCs w:val="24"/>
        </w:rPr>
        <w:t xml:space="preserve">sidered in the review process. </w:t>
      </w:r>
      <w:r w:rsidRPr="0006023B">
        <w:rPr>
          <w:rFonts w:ascii="Times New Roman" w:hAnsi="Times New Roman" w:cs="Times New Roman"/>
          <w:color w:val="000000"/>
          <w:sz w:val="24"/>
          <w:szCs w:val="24"/>
        </w:rPr>
        <w:t xml:space="preserve">Such late or incomplete applications will be considered in USAID's sole discretion depending on the status of USAID's application review process as of the time of receipt and/or the quality </w:t>
      </w:r>
      <w:r>
        <w:rPr>
          <w:rFonts w:ascii="Times New Roman" w:hAnsi="Times New Roman" w:cs="Times New Roman"/>
          <w:color w:val="000000"/>
          <w:sz w:val="24"/>
          <w:szCs w:val="24"/>
        </w:rPr>
        <w:t>of other applications received.</w:t>
      </w:r>
    </w:p>
    <w:p w14:paraId="77BCF760" w14:textId="77777777" w:rsidR="00263ABE" w:rsidRDefault="00263ABE" w:rsidP="00263ABE">
      <w:pPr>
        <w:tabs>
          <w:tab w:val="num" w:pos="1080"/>
        </w:tabs>
        <w:rPr>
          <w:rFonts w:ascii="Times New Roman" w:hAnsi="Times New Roman" w:cs="Times New Roman"/>
          <w:color w:val="000000"/>
          <w:sz w:val="24"/>
          <w:szCs w:val="24"/>
        </w:rPr>
      </w:pPr>
    </w:p>
    <w:p w14:paraId="2C508F21" w14:textId="77777777" w:rsidR="00263ABE" w:rsidRDefault="00263ABE" w:rsidP="006364D8">
      <w:pPr>
        <w:pStyle w:val="Heading1"/>
        <w:numPr>
          <w:ilvl w:val="0"/>
          <w:numId w:val="3"/>
        </w:numPr>
        <w:tabs>
          <w:tab w:val="left" w:pos="521"/>
        </w:tabs>
        <w:spacing w:before="69"/>
        <w:ind w:left="540" w:hanging="540"/>
        <w:rPr>
          <w:b w:val="0"/>
          <w:bCs w:val="0"/>
        </w:rPr>
      </w:pPr>
      <w:r>
        <w:rPr>
          <w:spacing w:val="-1"/>
        </w:rPr>
        <w:t>Funding</w:t>
      </w:r>
      <w:r>
        <w:t xml:space="preserve"> </w:t>
      </w:r>
      <w:r>
        <w:rPr>
          <w:spacing w:val="-1"/>
        </w:rPr>
        <w:t>Restrictions</w:t>
      </w:r>
    </w:p>
    <w:p w14:paraId="4ACF9859" w14:textId="77777777" w:rsidR="00AB3C82" w:rsidRDefault="00AB3C82" w:rsidP="006A5DD9">
      <w:pPr>
        <w:spacing w:before="5"/>
        <w:rPr>
          <w:rFonts w:ascii="Times New Roman" w:eastAsia="Times New Roman" w:hAnsi="Times New Roman" w:cs="Times New Roman"/>
          <w:sz w:val="24"/>
          <w:szCs w:val="24"/>
        </w:rPr>
      </w:pPr>
    </w:p>
    <w:p w14:paraId="0E035FC8" w14:textId="7B91BCEF" w:rsidR="00263ABE" w:rsidRDefault="00263ABE" w:rsidP="006A5DD9">
      <w:pPr>
        <w:spacing w:before="5"/>
        <w:rPr>
          <w:rFonts w:ascii="Times New Roman" w:hAnsi="Times New Roman" w:cs="Times New Roman"/>
          <w:sz w:val="24"/>
          <w:szCs w:val="24"/>
        </w:rPr>
      </w:pPr>
      <w:r w:rsidRPr="00BB0A49">
        <w:rPr>
          <w:rFonts w:ascii="Times New Roman" w:hAnsi="Times New Roman" w:cs="Times New Roman"/>
          <w:sz w:val="24"/>
          <w:szCs w:val="24"/>
        </w:rPr>
        <w:t xml:space="preserve">USAID anticipates awarding several grants under this RFA for a total of up </w:t>
      </w:r>
      <w:r w:rsidRPr="00243061">
        <w:rPr>
          <w:rFonts w:ascii="Times New Roman" w:hAnsi="Times New Roman" w:cs="Times New Roman"/>
          <w:sz w:val="24"/>
          <w:szCs w:val="24"/>
        </w:rPr>
        <w:t>to $150,000</w:t>
      </w:r>
      <w:r w:rsidRPr="00BB0A49">
        <w:rPr>
          <w:rFonts w:ascii="Times New Roman" w:hAnsi="Times New Roman" w:cs="Times New Roman"/>
          <w:sz w:val="24"/>
          <w:szCs w:val="24"/>
        </w:rPr>
        <w:t xml:space="preserve"> per award, </w:t>
      </w:r>
      <w:r>
        <w:rPr>
          <w:rFonts w:ascii="Times New Roman" w:hAnsi="Times New Roman" w:cs="Times New Roman"/>
          <w:sz w:val="24"/>
          <w:szCs w:val="24"/>
        </w:rPr>
        <w:t xml:space="preserve">with a minimum award of $0. </w:t>
      </w:r>
      <w:r w:rsidRPr="00BB0A49">
        <w:rPr>
          <w:rFonts w:ascii="Times New Roman" w:hAnsi="Times New Roman" w:cs="Times New Roman"/>
          <w:sz w:val="24"/>
          <w:szCs w:val="24"/>
        </w:rPr>
        <w:t>For more information, please review Section I – Funding Opportunity Description, 1) General Description.</w:t>
      </w:r>
    </w:p>
    <w:p w14:paraId="62A9324B" w14:textId="77777777" w:rsidR="00324143" w:rsidRDefault="00324143" w:rsidP="006A5DD9">
      <w:pPr>
        <w:spacing w:before="5"/>
        <w:rPr>
          <w:rFonts w:ascii="Times New Roman" w:eastAsia="Times New Roman" w:hAnsi="Times New Roman" w:cs="Times New Roman"/>
          <w:sz w:val="24"/>
          <w:szCs w:val="24"/>
        </w:rPr>
      </w:pPr>
    </w:p>
    <w:p w14:paraId="191478CF" w14:textId="2C1D9625" w:rsidR="00AB3C82" w:rsidRDefault="00AB3C82" w:rsidP="006A5DD9">
      <w:pPr>
        <w:pStyle w:val="Heading1"/>
        <w:numPr>
          <w:ilvl w:val="0"/>
          <w:numId w:val="3"/>
        </w:numPr>
        <w:tabs>
          <w:tab w:val="left" w:pos="421"/>
        </w:tabs>
        <w:ind w:left="420" w:hanging="420"/>
        <w:rPr>
          <w:b w:val="0"/>
          <w:bCs w:val="0"/>
        </w:rPr>
      </w:pPr>
      <w:r>
        <w:rPr>
          <w:spacing w:val="-1"/>
        </w:rPr>
        <w:t>Pre-Award</w:t>
      </w:r>
      <w:r>
        <w:t xml:space="preserve"> </w:t>
      </w:r>
      <w:r>
        <w:rPr>
          <w:spacing w:val="-1"/>
        </w:rPr>
        <w:t>Certifications,</w:t>
      </w:r>
      <w:r>
        <w:t xml:space="preserve"> </w:t>
      </w:r>
      <w:r>
        <w:rPr>
          <w:spacing w:val="-1"/>
        </w:rPr>
        <w:t>Assurances,</w:t>
      </w:r>
      <w:r>
        <w:t xml:space="preserve"> and</w:t>
      </w:r>
      <w:r>
        <w:rPr>
          <w:spacing w:val="-2"/>
        </w:rPr>
        <w:t xml:space="preserve"> </w:t>
      </w:r>
      <w:r>
        <w:t>Other</w:t>
      </w:r>
      <w:r>
        <w:rPr>
          <w:spacing w:val="-2"/>
        </w:rPr>
        <w:t xml:space="preserve"> </w:t>
      </w:r>
      <w:r>
        <w:rPr>
          <w:spacing w:val="-1"/>
        </w:rPr>
        <w:t>Statements</w:t>
      </w:r>
      <w:r>
        <w:t xml:space="preserve"> of </w:t>
      </w:r>
      <w:r>
        <w:rPr>
          <w:spacing w:val="-1"/>
        </w:rPr>
        <w:t>the Recipient</w:t>
      </w:r>
      <w:r w:rsidR="00CA692D">
        <w:rPr>
          <w:spacing w:val="-1"/>
        </w:rPr>
        <w:t xml:space="preserve"> and Solicitation Standard Provisions</w:t>
      </w:r>
    </w:p>
    <w:p w14:paraId="416B54F2" w14:textId="77777777" w:rsidR="00AB3C82" w:rsidRDefault="00AB3C82" w:rsidP="006A5DD9">
      <w:pPr>
        <w:spacing w:before="7"/>
        <w:rPr>
          <w:rFonts w:ascii="Times New Roman" w:eastAsia="Times New Roman" w:hAnsi="Times New Roman" w:cs="Times New Roman"/>
          <w:b/>
          <w:bCs/>
          <w:sz w:val="23"/>
          <w:szCs w:val="23"/>
        </w:rPr>
      </w:pPr>
    </w:p>
    <w:p w14:paraId="3E496445" w14:textId="77777777" w:rsidR="00BB0A49" w:rsidRDefault="00BB0A49" w:rsidP="006A5DD9">
      <w:pPr>
        <w:rPr>
          <w:rFonts w:ascii="Times New Roman"/>
          <w:sz w:val="24"/>
        </w:rPr>
      </w:pPr>
      <w:r>
        <w:rPr>
          <w:rFonts w:ascii="Times New Roman"/>
          <w:sz w:val="24"/>
        </w:rPr>
        <w:t>Apparently</w:t>
      </w:r>
      <w:r>
        <w:rPr>
          <w:rFonts w:ascii="Times New Roman"/>
          <w:spacing w:val="-5"/>
          <w:sz w:val="24"/>
        </w:rPr>
        <w:t xml:space="preserve"> </w:t>
      </w:r>
      <w:r>
        <w:rPr>
          <w:rFonts w:ascii="Times New Roman"/>
          <w:spacing w:val="-1"/>
          <w:sz w:val="24"/>
        </w:rPr>
        <w:t>successful</w:t>
      </w:r>
      <w:r>
        <w:rPr>
          <w:rFonts w:ascii="Times New Roman"/>
          <w:sz w:val="24"/>
        </w:rPr>
        <w:t xml:space="preserve"> </w:t>
      </w:r>
      <w:r>
        <w:rPr>
          <w:rFonts w:ascii="Times New Roman"/>
          <w:spacing w:val="-1"/>
          <w:sz w:val="24"/>
        </w:rPr>
        <w:t>applicants</w:t>
      </w:r>
      <w:r>
        <w:rPr>
          <w:rFonts w:ascii="Times New Roman"/>
          <w:sz w:val="24"/>
        </w:rPr>
        <w:t xml:space="preserve"> must provide the following:</w:t>
      </w:r>
    </w:p>
    <w:p w14:paraId="20987ED7" w14:textId="1BBACAB6" w:rsidR="00BB0A49" w:rsidRPr="007B0A48" w:rsidRDefault="00BB0A49" w:rsidP="006A5DD9">
      <w:pPr>
        <w:pStyle w:val="ListParagraph"/>
        <w:numPr>
          <w:ilvl w:val="0"/>
          <w:numId w:val="35"/>
        </w:numPr>
        <w:rPr>
          <w:rFonts w:ascii="Times New Roman" w:eastAsia="Times New Roman" w:hAnsi="Times New Roman" w:cs="Times New Roman"/>
          <w:sz w:val="24"/>
          <w:szCs w:val="24"/>
        </w:rPr>
      </w:pPr>
      <w:r>
        <w:rPr>
          <w:rFonts w:ascii="Times New Roman"/>
          <w:spacing w:val="-1"/>
          <w:sz w:val="24"/>
        </w:rPr>
        <w:t>A signed</w:t>
      </w:r>
      <w:r>
        <w:rPr>
          <w:rFonts w:ascii="Times New Roman"/>
          <w:spacing w:val="2"/>
          <w:sz w:val="24"/>
        </w:rPr>
        <w:t xml:space="preserve"> </w:t>
      </w:r>
      <w:r>
        <w:rPr>
          <w:rFonts w:ascii="Times New Roman"/>
          <w:sz w:val="24"/>
        </w:rPr>
        <w:t>copy</w:t>
      </w:r>
      <w:r>
        <w:rPr>
          <w:rFonts w:ascii="Times New Roman"/>
          <w:spacing w:val="-5"/>
          <w:sz w:val="24"/>
        </w:rPr>
        <w:t xml:space="preserve"> </w:t>
      </w:r>
      <w:r>
        <w:rPr>
          <w:rFonts w:ascii="Times New Roman"/>
          <w:sz w:val="24"/>
        </w:rPr>
        <w:t xml:space="preserve">of </w:t>
      </w:r>
      <w:hyperlink r:id="rId32" w:history="1">
        <w:r w:rsidRPr="007B0A48">
          <w:rPr>
            <w:rStyle w:val="Hyperlink"/>
            <w:rFonts w:ascii="Times New Roman" w:hAnsi="Times New Roman" w:cs="Times New Roman"/>
            <w:i/>
            <w:spacing w:val="-1"/>
            <w:sz w:val="24"/>
            <w:szCs w:val="24"/>
          </w:rPr>
          <w:t>Certifications,</w:t>
        </w:r>
        <w:r w:rsidRPr="007B0A48">
          <w:rPr>
            <w:rStyle w:val="Hyperlink"/>
            <w:rFonts w:ascii="Times New Roman" w:hAnsi="Times New Roman" w:cs="Times New Roman"/>
            <w:i/>
            <w:sz w:val="24"/>
            <w:szCs w:val="24"/>
          </w:rPr>
          <w:t xml:space="preserve"> </w:t>
        </w:r>
        <w:r w:rsidRPr="007B0A48">
          <w:rPr>
            <w:rStyle w:val="Hyperlink"/>
            <w:rFonts w:ascii="Times New Roman" w:hAnsi="Times New Roman" w:cs="Times New Roman"/>
            <w:i/>
            <w:spacing w:val="-1"/>
            <w:sz w:val="24"/>
            <w:szCs w:val="24"/>
          </w:rPr>
          <w:t>Assurances,</w:t>
        </w:r>
        <w:r w:rsidRPr="007B0A48">
          <w:rPr>
            <w:rStyle w:val="Hyperlink"/>
            <w:rFonts w:ascii="Times New Roman" w:hAnsi="Times New Roman" w:cs="Times New Roman"/>
            <w:i/>
            <w:sz w:val="24"/>
            <w:szCs w:val="24"/>
          </w:rPr>
          <w:t xml:space="preserve"> and</w:t>
        </w:r>
        <w:r w:rsidRPr="007B0A48">
          <w:rPr>
            <w:rStyle w:val="Hyperlink"/>
            <w:rFonts w:ascii="Times New Roman" w:hAnsi="Times New Roman" w:cs="Times New Roman"/>
            <w:i/>
            <w:spacing w:val="95"/>
            <w:sz w:val="24"/>
            <w:szCs w:val="24"/>
          </w:rPr>
          <w:t xml:space="preserve"> </w:t>
        </w:r>
        <w:r w:rsidRPr="007B0A48">
          <w:rPr>
            <w:rStyle w:val="Hyperlink"/>
            <w:rFonts w:ascii="Times New Roman" w:hAnsi="Times New Roman" w:cs="Times New Roman"/>
            <w:i/>
            <w:spacing w:val="-1"/>
            <w:sz w:val="24"/>
            <w:szCs w:val="24"/>
          </w:rPr>
          <w:t>Other</w:t>
        </w:r>
        <w:r w:rsidRPr="007B0A48">
          <w:rPr>
            <w:rStyle w:val="Hyperlink"/>
            <w:rFonts w:ascii="Times New Roman" w:hAnsi="Times New Roman" w:cs="Times New Roman"/>
            <w:i/>
            <w:sz w:val="24"/>
            <w:szCs w:val="24"/>
          </w:rPr>
          <w:t xml:space="preserve"> </w:t>
        </w:r>
        <w:r w:rsidRPr="007B0A48">
          <w:rPr>
            <w:rStyle w:val="Hyperlink"/>
            <w:rFonts w:ascii="Times New Roman" w:hAnsi="Times New Roman" w:cs="Times New Roman"/>
            <w:i/>
            <w:spacing w:val="-1"/>
            <w:sz w:val="24"/>
            <w:szCs w:val="24"/>
          </w:rPr>
          <w:t>Statements</w:t>
        </w:r>
        <w:r w:rsidRPr="007B0A48">
          <w:rPr>
            <w:rStyle w:val="Hyperlink"/>
            <w:rFonts w:ascii="Times New Roman" w:hAnsi="Times New Roman" w:cs="Times New Roman"/>
            <w:i/>
            <w:sz w:val="24"/>
            <w:szCs w:val="24"/>
          </w:rPr>
          <w:t xml:space="preserve"> of the</w:t>
        </w:r>
        <w:r w:rsidRPr="007B0A48">
          <w:rPr>
            <w:rStyle w:val="Hyperlink"/>
            <w:rFonts w:ascii="Times New Roman" w:hAnsi="Times New Roman" w:cs="Times New Roman"/>
            <w:i/>
            <w:spacing w:val="1"/>
            <w:sz w:val="24"/>
            <w:szCs w:val="24"/>
          </w:rPr>
          <w:t xml:space="preserve"> </w:t>
        </w:r>
        <w:r w:rsidRPr="007B0A48">
          <w:rPr>
            <w:rStyle w:val="Hyperlink"/>
            <w:rFonts w:ascii="Times New Roman" w:hAnsi="Times New Roman" w:cs="Times New Roman"/>
            <w:i/>
            <w:spacing w:val="-1"/>
            <w:sz w:val="24"/>
            <w:szCs w:val="24"/>
          </w:rPr>
          <w:t>Recipient</w:t>
        </w:r>
        <w:r w:rsidRPr="007B0A48">
          <w:rPr>
            <w:rStyle w:val="Hyperlink"/>
            <w:rFonts w:ascii="Times New Roman" w:hAnsi="Times New Roman" w:cs="Times New Roman"/>
            <w:i/>
            <w:spacing w:val="1"/>
            <w:sz w:val="24"/>
            <w:szCs w:val="24"/>
          </w:rPr>
          <w:t xml:space="preserve"> </w:t>
        </w:r>
        <w:r w:rsidRPr="007B0A48">
          <w:rPr>
            <w:rStyle w:val="Hyperlink"/>
            <w:rFonts w:ascii="Times New Roman" w:hAnsi="Times New Roman" w:cs="Times New Roman"/>
            <w:i/>
            <w:sz w:val="24"/>
            <w:szCs w:val="24"/>
          </w:rPr>
          <w:t xml:space="preserve">and </w:t>
        </w:r>
        <w:r w:rsidRPr="007B0A48">
          <w:rPr>
            <w:rStyle w:val="Hyperlink"/>
            <w:rFonts w:ascii="Times New Roman" w:hAnsi="Times New Roman" w:cs="Times New Roman"/>
            <w:i/>
            <w:spacing w:val="-1"/>
            <w:sz w:val="24"/>
            <w:szCs w:val="24"/>
          </w:rPr>
          <w:t>Solicitation</w:t>
        </w:r>
        <w:r w:rsidRPr="007B0A48">
          <w:rPr>
            <w:rStyle w:val="Hyperlink"/>
            <w:rFonts w:ascii="Times New Roman" w:hAnsi="Times New Roman" w:cs="Times New Roman"/>
            <w:i/>
            <w:sz w:val="24"/>
            <w:szCs w:val="24"/>
          </w:rPr>
          <w:t xml:space="preserve"> Standard Provisions</w:t>
        </w:r>
      </w:hyperlink>
      <w:r w:rsidRPr="007B0A48">
        <w:rPr>
          <w:rFonts w:ascii="Times New Roman" w:hAnsi="Times New Roman" w:cs="Times New Roman"/>
          <w:i/>
          <w:color w:val="0000FF"/>
          <w:spacing w:val="1"/>
          <w:sz w:val="24"/>
          <w:szCs w:val="24"/>
        </w:rPr>
        <w:t xml:space="preserve"> </w:t>
      </w:r>
      <w:r w:rsidRPr="007B0A48">
        <w:rPr>
          <w:rFonts w:ascii="Times New Roman" w:hAnsi="Times New Roman" w:cs="Times New Roman"/>
          <w:spacing w:val="-1"/>
          <w:sz w:val="24"/>
          <w:szCs w:val="24"/>
        </w:rPr>
        <w:t>as</w:t>
      </w:r>
      <w:r w:rsidRPr="007B0A48">
        <w:rPr>
          <w:rFonts w:ascii="Times New Roman" w:hAnsi="Times New Roman" w:cs="Times New Roman"/>
          <w:sz w:val="24"/>
          <w:szCs w:val="24"/>
        </w:rPr>
        <w:t xml:space="preserve"> </w:t>
      </w:r>
      <w:r w:rsidRPr="007B0A48">
        <w:rPr>
          <w:rFonts w:ascii="Times New Roman" w:hAnsi="Times New Roman" w:cs="Times New Roman"/>
          <w:spacing w:val="-1"/>
          <w:sz w:val="24"/>
          <w:szCs w:val="24"/>
        </w:rPr>
        <w:t>described</w:t>
      </w:r>
      <w:r w:rsidRPr="007B0A48">
        <w:rPr>
          <w:rFonts w:ascii="Times New Roman" w:hAnsi="Times New Roman" w:cs="Times New Roman"/>
          <w:sz w:val="24"/>
          <w:szCs w:val="24"/>
        </w:rPr>
        <w:t xml:space="preserve"> in </w:t>
      </w:r>
      <w:r w:rsidRPr="007B0A48">
        <w:rPr>
          <w:rFonts w:ascii="Times New Roman" w:hAnsi="Times New Roman" w:cs="Times New Roman"/>
          <w:spacing w:val="-1"/>
          <w:sz w:val="24"/>
          <w:szCs w:val="24"/>
        </w:rPr>
        <w:t>ADS</w:t>
      </w:r>
      <w:r w:rsidRPr="007B0A48">
        <w:rPr>
          <w:rFonts w:ascii="Times New Roman" w:hAnsi="Times New Roman" w:cs="Times New Roman"/>
          <w:sz w:val="24"/>
          <w:szCs w:val="24"/>
        </w:rPr>
        <w:t xml:space="preserve"> 303.3.8 on the </w:t>
      </w:r>
      <w:r w:rsidRPr="007B0A48">
        <w:rPr>
          <w:rFonts w:ascii="Times New Roman" w:hAnsi="Times New Roman" w:cs="Times New Roman"/>
          <w:spacing w:val="-1"/>
          <w:sz w:val="24"/>
          <w:szCs w:val="24"/>
        </w:rPr>
        <w:t>USAID</w:t>
      </w:r>
      <w:r w:rsidRPr="007B0A48">
        <w:rPr>
          <w:rFonts w:ascii="Times New Roman" w:hAnsi="Times New Roman" w:cs="Times New Roman"/>
          <w:spacing w:val="1"/>
          <w:sz w:val="24"/>
          <w:szCs w:val="24"/>
        </w:rPr>
        <w:t xml:space="preserve"> </w:t>
      </w:r>
      <w:r w:rsidR="006C6539" w:rsidRPr="007B0A48">
        <w:rPr>
          <w:rFonts w:ascii="Times New Roman" w:hAnsi="Times New Roman" w:cs="Times New Roman"/>
          <w:spacing w:val="-1"/>
          <w:sz w:val="24"/>
          <w:szCs w:val="24"/>
        </w:rPr>
        <w:t>website</w:t>
      </w:r>
      <w:r w:rsidRPr="007B0A48">
        <w:rPr>
          <w:rFonts w:ascii="Times New Roman" w:hAnsi="Times New Roman" w:cs="Times New Roman"/>
          <w:spacing w:val="-1"/>
          <w:sz w:val="24"/>
          <w:szCs w:val="24"/>
        </w:rPr>
        <w:t>.</w:t>
      </w:r>
    </w:p>
    <w:p w14:paraId="1546B46E" w14:textId="45D092ED" w:rsidR="00BB0A49" w:rsidRDefault="006C6539" w:rsidP="006A5DD9">
      <w:pPr>
        <w:pStyle w:val="ListParagraph"/>
        <w:numPr>
          <w:ilvl w:val="0"/>
          <w:numId w:val="35"/>
        </w:numPr>
        <w:rPr>
          <w:rFonts w:ascii="Times New Roman" w:eastAsia="Times New Roman" w:hAnsi="Times New Roman" w:cs="Times New Roman"/>
          <w:sz w:val="24"/>
          <w:szCs w:val="24"/>
        </w:rPr>
      </w:pPr>
      <w:r w:rsidRPr="007B0A48">
        <w:rPr>
          <w:rFonts w:ascii="Times New Roman" w:hAnsi="Times New Roman" w:cs="Times New Roman"/>
          <w:sz w:val="24"/>
          <w:szCs w:val="24"/>
        </w:rPr>
        <w:t>A</w:t>
      </w:r>
      <w:r w:rsidR="00BB0A49" w:rsidRPr="007B0A48">
        <w:rPr>
          <w:rFonts w:ascii="Times New Roman" w:hAnsi="Times New Roman" w:cs="Times New Roman"/>
          <w:sz w:val="24"/>
          <w:szCs w:val="24"/>
        </w:rPr>
        <w:t xml:space="preserve"> branding strategy and marking plan</w:t>
      </w:r>
      <w:r w:rsidR="00450296">
        <w:rPr>
          <w:rFonts w:ascii="Times New Roman" w:hAnsi="Times New Roman" w:cs="Times New Roman"/>
          <w:sz w:val="24"/>
          <w:szCs w:val="24"/>
        </w:rPr>
        <w:t xml:space="preserve"> per the solicitation standard provisions noted below</w:t>
      </w:r>
      <w:r w:rsidR="00BB0A49" w:rsidRPr="007B0A48">
        <w:rPr>
          <w:rFonts w:ascii="Times New Roman" w:hAnsi="Times New Roman" w:cs="Times New Roman"/>
          <w:sz w:val="24"/>
          <w:szCs w:val="24"/>
        </w:rPr>
        <w:t>.</w:t>
      </w:r>
      <w:r w:rsidR="007B0A48">
        <w:rPr>
          <w:rFonts w:ascii="Times New Roman" w:hAnsi="Times New Roman" w:cs="Times New Roman"/>
          <w:sz w:val="24"/>
          <w:szCs w:val="24"/>
        </w:rPr>
        <w:t xml:space="preserve"> </w:t>
      </w:r>
      <w:r w:rsidR="00BB0A49">
        <w:rPr>
          <w:rFonts w:ascii="Times New Roman" w:hAnsi="Times New Roman" w:cs="Times New Roman"/>
          <w:sz w:val="24"/>
          <w:szCs w:val="24"/>
        </w:rPr>
        <w:t xml:space="preserve">Agency branding and marking guidance can be found at </w:t>
      </w:r>
      <w:r w:rsidR="00BB0A49" w:rsidRPr="006C6539">
        <w:rPr>
          <w:rFonts w:ascii="Times New Roman" w:hAnsi="Times New Roman" w:cs="Times New Roman"/>
          <w:sz w:val="24"/>
          <w:szCs w:val="24"/>
        </w:rPr>
        <w:t xml:space="preserve">the following websites: </w:t>
      </w:r>
      <w:hyperlink r:id="rId33" w:history="1">
        <w:r w:rsidR="00BB0A49" w:rsidRPr="006C6539">
          <w:rPr>
            <w:rStyle w:val="Hyperlink"/>
            <w:rFonts w:ascii="Times New Roman" w:hAnsi="Times New Roman" w:cs="Times New Roman"/>
            <w:sz w:val="24"/>
            <w:szCs w:val="24"/>
          </w:rPr>
          <w:t>http://www.usaid.gov/who-we-are/agency-policy</w:t>
        </w:r>
      </w:hyperlink>
      <w:r w:rsidR="00BB0A49" w:rsidRPr="006C6539">
        <w:rPr>
          <w:rFonts w:ascii="Times New Roman" w:hAnsi="Times New Roman" w:cs="Times New Roman"/>
          <w:sz w:val="24"/>
          <w:szCs w:val="24"/>
        </w:rPr>
        <w:t xml:space="preserve"> (contains instructions on how to prepare the branding strategy and marking plan) and </w:t>
      </w:r>
      <w:hyperlink r:id="rId34" w:history="1">
        <w:r w:rsidR="00BB0A49" w:rsidRPr="006C6539">
          <w:rPr>
            <w:rStyle w:val="Hyperlink"/>
            <w:rFonts w:ascii="Times New Roman" w:hAnsi="Times New Roman" w:cs="Times New Roman"/>
            <w:sz w:val="24"/>
            <w:szCs w:val="24"/>
          </w:rPr>
          <w:t>http://www.usaid.gov/branding/</w:t>
        </w:r>
      </w:hyperlink>
      <w:r w:rsidR="00BB0A49" w:rsidRPr="006C6539">
        <w:rPr>
          <w:rFonts w:ascii="Times New Roman" w:hAnsi="Times New Roman" w:cs="Times New Roman"/>
          <w:sz w:val="24"/>
          <w:szCs w:val="24"/>
        </w:rPr>
        <w:t xml:space="preserve"> (contains samples of the USAID logo in various formats).</w:t>
      </w:r>
    </w:p>
    <w:p w14:paraId="5484ADE3" w14:textId="77777777" w:rsidR="00BB0A49" w:rsidRDefault="00BB0A49" w:rsidP="006A5DD9">
      <w:pPr>
        <w:pStyle w:val="ListParagraph"/>
        <w:numPr>
          <w:ilvl w:val="0"/>
          <w:numId w:val="35"/>
        </w:numPr>
        <w:rPr>
          <w:rFonts w:ascii="Times New Roman" w:eastAsia="Times New Roman" w:hAnsi="Times New Roman" w:cs="Times New Roman"/>
          <w:sz w:val="24"/>
          <w:szCs w:val="24"/>
        </w:rPr>
      </w:pPr>
      <w:r>
        <w:rPr>
          <w:rFonts w:ascii="Times New Roman" w:hAnsi="Times New Roman" w:cs="Times New Roman"/>
          <w:sz w:val="24"/>
          <w:szCs w:val="24"/>
        </w:rPr>
        <w:t xml:space="preserve">A statement by the applicant assuring that the product can be imported duty-free, along with any information and associated documentation that supports the statement. Such documentation can include, but is not limited to, written certification by the USAID Mission or Diplomatic Post or a Host Country Agreement. </w:t>
      </w:r>
    </w:p>
    <w:p w14:paraId="5456BAF8" w14:textId="77777777" w:rsidR="00D873E9" w:rsidRPr="0006023B" w:rsidRDefault="00D873E9" w:rsidP="006A5DD9">
      <w:pPr>
        <w:rPr>
          <w:rFonts w:ascii="Times New Roman" w:hAnsi="Times New Roman" w:cs="Times New Roman"/>
          <w:sz w:val="24"/>
          <w:szCs w:val="24"/>
        </w:rPr>
      </w:pPr>
    </w:p>
    <w:p w14:paraId="1E4F96D6" w14:textId="55014130" w:rsidR="00D873E9" w:rsidRDefault="00D873E9" w:rsidP="006A5DD9">
      <w:pPr>
        <w:rPr>
          <w:rFonts w:ascii="Times New Roman" w:hAnsi="Times New Roman" w:cs="Times New Roman"/>
          <w:sz w:val="24"/>
          <w:szCs w:val="24"/>
        </w:rPr>
      </w:pPr>
      <w:r w:rsidRPr="0006023B">
        <w:rPr>
          <w:rFonts w:ascii="Times New Roman" w:hAnsi="Times New Roman" w:cs="Times New Roman"/>
          <w:sz w:val="24"/>
          <w:szCs w:val="24"/>
        </w:rPr>
        <w:t>USAID requires the recognition of the contributions of the American people extended under this Agreement. In this regard, Recipients are reminded of the requirements to acknowledge USAID funding of projects and programs as required by the Standard Prov</w:t>
      </w:r>
      <w:r w:rsidR="007B0A48">
        <w:rPr>
          <w:rFonts w:ascii="Times New Roman" w:hAnsi="Times New Roman" w:cs="Times New Roman"/>
          <w:sz w:val="24"/>
          <w:szCs w:val="24"/>
        </w:rPr>
        <w:t xml:space="preserve">isions. </w:t>
      </w:r>
      <w:r w:rsidRPr="0006023B">
        <w:rPr>
          <w:rFonts w:ascii="Times New Roman" w:hAnsi="Times New Roman" w:cs="Times New Roman"/>
          <w:sz w:val="24"/>
          <w:szCs w:val="24"/>
        </w:rPr>
        <w:t xml:space="preserve">In publications and media products, Recipients will apply, where appropriate, the Agency branding standards </w:t>
      </w:r>
      <w:r w:rsidRPr="0006023B">
        <w:rPr>
          <w:rFonts w:ascii="Times New Roman" w:hAnsi="Times New Roman" w:cs="Times New Roman"/>
          <w:sz w:val="24"/>
          <w:szCs w:val="24"/>
        </w:rPr>
        <w:lastRenderedPageBreak/>
        <w:t xml:space="preserve">published in the Agency’s </w:t>
      </w:r>
      <w:r w:rsidRPr="0006023B">
        <w:rPr>
          <w:rFonts w:ascii="Times New Roman" w:hAnsi="Times New Roman" w:cs="Times New Roman"/>
          <w:i/>
          <w:iCs/>
          <w:sz w:val="24"/>
          <w:szCs w:val="24"/>
        </w:rPr>
        <w:t xml:space="preserve">Graphics Standards Manual </w:t>
      </w:r>
      <w:r w:rsidRPr="0006023B">
        <w:rPr>
          <w:rFonts w:ascii="Times New Roman" w:hAnsi="Times New Roman" w:cs="Times New Roman"/>
          <w:sz w:val="24"/>
          <w:szCs w:val="24"/>
        </w:rPr>
        <w:t xml:space="preserve">(available at </w:t>
      </w:r>
      <w:hyperlink r:id="rId35" w:history="1">
        <w:r w:rsidRPr="0006023B">
          <w:rPr>
            <w:rStyle w:val="Hyperlink"/>
            <w:rFonts w:ascii="Times New Roman" w:hAnsi="Times New Roman" w:cs="Times New Roman"/>
            <w:sz w:val="24"/>
            <w:szCs w:val="24"/>
          </w:rPr>
          <w:t>www.usaid.gov/branding</w:t>
        </w:r>
      </w:hyperlink>
      <w:r w:rsidRPr="0006023B">
        <w:rPr>
          <w:rFonts w:ascii="Times New Roman" w:hAnsi="Times New Roman" w:cs="Times New Roman"/>
          <w:sz w:val="24"/>
          <w:szCs w:val="24"/>
        </w:rPr>
        <w:t>). Recipients should also note that the acknowledgement of the U.S. Agency for International Development as a funding source may be applied where texts are publicly published.</w:t>
      </w:r>
    </w:p>
    <w:p w14:paraId="163D0B4C" w14:textId="77777777" w:rsidR="00450296" w:rsidRDefault="00450296" w:rsidP="006A5DD9">
      <w:pPr>
        <w:rPr>
          <w:rFonts w:ascii="Times New Roman" w:hAnsi="Times New Roman" w:cs="Times New Roman"/>
          <w:sz w:val="24"/>
          <w:szCs w:val="24"/>
        </w:rPr>
      </w:pPr>
    </w:p>
    <w:p w14:paraId="74F5195C" w14:textId="0BDE5192" w:rsidR="006C2865" w:rsidRDefault="006C2865" w:rsidP="006A5DD9">
      <w:pPr>
        <w:rPr>
          <w:rFonts w:ascii="Times New Roman" w:hAnsi="Times New Roman" w:cs="Times New Roman"/>
          <w:sz w:val="24"/>
          <w:szCs w:val="24"/>
        </w:rPr>
      </w:pPr>
      <w:r>
        <w:rPr>
          <w:rFonts w:ascii="Times New Roman" w:hAnsi="Times New Roman" w:cs="Times New Roman"/>
          <w:sz w:val="24"/>
          <w:szCs w:val="24"/>
        </w:rPr>
        <w:t xml:space="preserve">The following standard provisions for solicitations are applicable to this RFA and may be found at: </w:t>
      </w:r>
      <w:hyperlink r:id="rId36" w:history="1">
        <w:r w:rsidR="00260D54" w:rsidRPr="005E240E">
          <w:rPr>
            <w:rStyle w:val="Hyperlink"/>
            <w:rFonts w:ascii="Times New Roman" w:hAnsi="Times New Roman" w:cs="Times New Roman"/>
            <w:sz w:val="24"/>
            <w:szCs w:val="24"/>
          </w:rPr>
          <w:t>https://www.usaid.gov/sites/default/files/documents/1868/303mav.pdf</w:t>
        </w:r>
      </w:hyperlink>
    </w:p>
    <w:p w14:paraId="41474553" w14:textId="33E25284" w:rsidR="00260D54" w:rsidRPr="004F1798" w:rsidRDefault="00260D54" w:rsidP="004F1798">
      <w:pPr>
        <w:pStyle w:val="ListParagraph"/>
        <w:numPr>
          <w:ilvl w:val="0"/>
          <w:numId w:val="41"/>
        </w:numPr>
        <w:rPr>
          <w:rFonts w:ascii="Times New Roman" w:hAnsi="Times New Roman" w:cs="Times New Roman"/>
          <w:sz w:val="24"/>
          <w:szCs w:val="24"/>
        </w:rPr>
      </w:pPr>
      <w:r w:rsidRPr="004F1798">
        <w:rPr>
          <w:rFonts w:ascii="Times New Roman" w:hAnsi="Times New Roman" w:cs="Times New Roman"/>
          <w:sz w:val="24"/>
          <w:szCs w:val="24"/>
        </w:rPr>
        <w:t>Branding Strategy – Assistance</w:t>
      </w:r>
    </w:p>
    <w:p w14:paraId="6AEC014A" w14:textId="4AE86CF1" w:rsidR="00260D54" w:rsidRPr="004F1798" w:rsidRDefault="00260D54" w:rsidP="004F1798">
      <w:pPr>
        <w:pStyle w:val="ListParagraph"/>
        <w:numPr>
          <w:ilvl w:val="0"/>
          <w:numId w:val="41"/>
        </w:numPr>
        <w:rPr>
          <w:rFonts w:ascii="Times New Roman" w:hAnsi="Times New Roman" w:cs="Times New Roman"/>
          <w:sz w:val="24"/>
          <w:szCs w:val="24"/>
        </w:rPr>
      </w:pPr>
      <w:r w:rsidRPr="004F1798">
        <w:rPr>
          <w:rFonts w:ascii="Times New Roman" w:hAnsi="Times New Roman" w:cs="Times New Roman"/>
          <w:sz w:val="24"/>
          <w:szCs w:val="24"/>
        </w:rPr>
        <w:t>Marking Plan – Assistance</w:t>
      </w:r>
    </w:p>
    <w:p w14:paraId="0C846B32" w14:textId="3EE4BCB0" w:rsidR="00260D54" w:rsidRPr="004F1798" w:rsidRDefault="00260D54" w:rsidP="004F1798">
      <w:pPr>
        <w:pStyle w:val="ListParagraph"/>
        <w:numPr>
          <w:ilvl w:val="0"/>
          <w:numId w:val="41"/>
        </w:numPr>
        <w:rPr>
          <w:rFonts w:ascii="Times New Roman" w:hAnsi="Times New Roman" w:cs="Times New Roman"/>
          <w:sz w:val="24"/>
          <w:szCs w:val="24"/>
        </w:rPr>
      </w:pPr>
      <w:r w:rsidRPr="004F1798">
        <w:rPr>
          <w:rFonts w:ascii="Times New Roman" w:hAnsi="Times New Roman" w:cs="Times New Roman"/>
          <w:sz w:val="24"/>
          <w:szCs w:val="24"/>
        </w:rPr>
        <w:t>Prohibition on Providing Federal Assistance to Entities that Require Certain Internal Confidentiality Agreements - Representation</w:t>
      </w:r>
    </w:p>
    <w:p w14:paraId="6034D6F1" w14:textId="77777777" w:rsidR="00AB3C82" w:rsidRDefault="00AB3C82" w:rsidP="006A5DD9">
      <w:pPr>
        <w:spacing w:before="5"/>
        <w:rPr>
          <w:rFonts w:ascii="Times New Roman" w:eastAsia="Times New Roman" w:hAnsi="Times New Roman" w:cs="Times New Roman"/>
          <w:sz w:val="24"/>
          <w:szCs w:val="24"/>
        </w:rPr>
      </w:pPr>
    </w:p>
    <w:p w14:paraId="6626CF9D" w14:textId="77777777" w:rsidR="00AB3C82" w:rsidRDefault="00AB3C82" w:rsidP="006364D8">
      <w:pPr>
        <w:pStyle w:val="Heading1"/>
        <w:numPr>
          <w:ilvl w:val="0"/>
          <w:numId w:val="3"/>
        </w:numPr>
        <w:tabs>
          <w:tab w:val="left" w:pos="521"/>
        </w:tabs>
        <w:rPr>
          <w:b w:val="0"/>
          <w:bCs w:val="0"/>
        </w:rPr>
      </w:pPr>
      <w:r>
        <w:rPr>
          <w:spacing w:val="-1"/>
        </w:rPr>
        <w:t>Other Submission</w:t>
      </w:r>
      <w:r>
        <w:rPr>
          <w:spacing w:val="1"/>
        </w:rPr>
        <w:t xml:space="preserve"> </w:t>
      </w:r>
      <w:r>
        <w:rPr>
          <w:spacing w:val="-1"/>
        </w:rPr>
        <w:t>Requirements</w:t>
      </w:r>
    </w:p>
    <w:p w14:paraId="79F7A1BC" w14:textId="77777777" w:rsidR="00AB3C82" w:rsidRDefault="00AB3C82" w:rsidP="006A5DD9">
      <w:pPr>
        <w:spacing w:before="7"/>
        <w:rPr>
          <w:rFonts w:ascii="Times New Roman" w:eastAsia="Times New Roman" w:hAnsi="Times New Roman" w:cs="Times New Roman"/>
          <w:b/>
          <w:bCs/>
          <w:sz w:val="23"/>
          <w:szCs w:val="23"/>
        </w:rPr>
      </w:pPr>
    </w:p>
    <w:p w14:paraId="2C049220" w14:textId="6E7C8276" w:rsidR="00AB3C82" w:rsidRDefault="00AB3C82" w:rsidP="006A5DD9">
      <w:pPr>
        <w:pStyle w:val="BodyText"/>
        <w:ind w:left="0"/>
        <w:rPr>
          <w:spacing w:val="-1"/>
        </w:rPr>
      </w:pPr>
      <w:r w:rsidRPr="0073158F">
        <w:rPr>
          <w:spacing w:val="-1"/>
        </w:rPr>
        <w:t>Certain</w:t>
      </w:r>
      <w:r w:rsidRPr="0073158F">
        <w:t xml:space="preserve"> </w:t>
      </w:r>
      <w:r w:rsidRPr="0073158F">
        <w:rPr>
          <w:spacing w:val="-1"/>
        </w:rPr>
        <w:t>documents</w:t>
      </w:r>
      <w:r w:rsidRPr="0073158F">
        <w:t xml:space="preserve"> </w:t>
      </w:r>
      <w:r w:rsidRPr="0073158F">
        <w:rPr>
          <w:spacing w:val="1"/>
        </w:rPr>
        <w:t>may</w:t>
      </w:r>
      <w:r w:rsidRPr="0073158F">
        <w:rPr>
          <w:spacing w:val="-3"/>
        </w:rPr>
        <w:t xml:space="preserve"> </w:t>
      </w:r>
      <w:r w:rsidRPr="0073158F">
        <w:t>be</w:t>
      </w:r>
      <w:r w:rsidRPr="0073158F">
        <w:rPr>
          <w:spacing w:val="-1"/>
        </w:rPr>
        <w:t xml:space="preserve"> required</w:t>
      </w:r>
      <w:r w:rsidRPr="0073158F">
        <w:t xml:space="preserve"> to be </w:t>
      </w:r>
      <w:r w:rsidRPr="0073158F">
        <w:rPr>
          <w:spacing w:val="-1"/>
        </w:rPr>
        <w:t>submitted</w:t>
      </w:r>
      <w:r w:rsidRPr="0073158F">
        <w:t xml:space="preserve"> </w:t>
      </w:r>
      <w:r w:rsidRPr="0073158F">
        <w:rPr>
          <w:spacing w:val="1"/>
        </w:rPr>
        <w:t>by</w:t>
      </w:r>
      <w:r w:rsidRPr="0073158F">
        <w:rPr>
          <w:spacing w:val="-5"/>
        </w:rPr>
        <w:t xml:space="preserve"> </w:t>
      </w:r>
      <w:r w:rsidRPr="0073158F">
        <w:t>the</w:t>
      </w:r>
      <w:r w:rsidRPr="0073158F">
        <w:rPr>
          <w:spacing w:val="-1"/>
        </w:rPr>
        <w:t xml:space="preserve"> applicant</w:t>
      </w:r>
      <w:r w:rsidRPr="0073158F">
        <w:t xml:space="preserve"> in order </w:t>
      </w:r>
      <w:r w:rsidRPr="0073158F">
        <w:rPr>
          <w:spacing w:val="-1"/>
        </w:rPr>
        <w:t xml:space="preserve">for </w:t>
      </w:r>
      <w:r w:rsidRPr="0073158F">
        <w:t>the</w:t>
      </w:r>
      <w:r w:rsidRPr="0073158F">
        <w:rPr>
          <w:spacing w:val="1"/>
        </w:rPr>
        <w:t xml:space="preserve"> </w:t>
      </w:r>
      <w:r w:rsidRPr="0073158F">
        <w:t>Agreement</w:t>
      </w:r>
      <w:r w:rsidRPr="0073158F">
        <w:rPr>
          <w:spacing w:val="75"/>
        </w:rPr>
        <w:t xml:space="preserve"> </w:t>
      </w:r>
      <w:r w:rsidRPr="0073158F">
        <w:rPr>
          <w:spacing w:val="-1"/>
        </w:rPr>
        <w:t xml:space="preserve">Officer </w:t>
      </w:r>
      <w:r w:rsidRPr="0073158F">
        <w:t xml:space="preserve">to </w:t>
      </w:r>
      <w:r w:rsidRPr="0073158F">
        <w:rPr>
          <w:spacing w:val="-1"/>
        </w:rPr>
        <w:t xml:space="preserve">make </w:t>
      </w:r>
      <w:r w:rsidRPr="0073158F">
        <w:t>a</w:t>
      </w:r>
      <w:r w:rsidRPr="0073158F">
        <w:rPr>
          <w:spacing w:val="-1"/>
        </w:rPr>
        <w:t xml:space="preserve"> </w:t>
      </w:r>
      <w:r w:rsidRPr="0073158F">
        <w:t xml:space="preserve">determination of </w:t>
      </w:r>
      <w:r w:rsidRPr="0073158F">
        <w:rPr>
          <w:spacing w:val="-1"/>
        </w:rPr>
        <w:t>financial</w:t>
      </w:r>
      <w:r w:rsidRPr="0073158F">
        <w:t xml:space="preserve"> </w:t>
      </w:r>
      <w:r w:rsidRPr="0073158F">
        <w:rPr>
          <w:spacing w:val="-1"/>
        </w:rPr>
        <w:t>responsibility.</w:t>
      </w:r>
      <w:r w:rsidRPr="0073158F">
        <w:t xml:space="preserve"> </w:t>
      </w:r>
      <w:r w:rsidRPr="0073158F">
        <w:rPr>
          <w:spacing w:val="-1"/>
        </w:rPr>
        <w:t>Applicants</w:t>
      </w:r>
      <w:r w:rsidRPr="0073158F">
        <w:t xml:space="preserve"> shall submit any</w:t>
      </w:r>
      <w:r w:rsidRPr="0073158F">
        <w:rPr>
          <w:spacing w:val="71"/>
        </w:rPr>
        <w:t xml:space="preserve"> </w:t>
      </w:r>
      <w:r w:rsidRPr="0073158F">
        <w:rPr>
          <w:spacing w:val="-1"/>
        </w:rPr>
        <w:t>additional</w:t>
      </w:r>
      <w:r w:rsidRPr="0073158F">
        <w:t xml:space="preserve"> </w:t>
      </w:r>
      <w:r w:rsidRPr="0073158F">
        <w:rPr>
          <w:spacing w:val="-1"/>
        </w:rPr>
        <w:t xml:space="preserve">evidence </w:t>
      </w:r>
      <w:r w:rsidRPr="0073158F">
        <w:rPr>
          <w:spacing w:val="1"/>
        </w:rPr>
        <w:t>of</w:t>
      </w:r>
      <w:r w:rsidRPr="0073158F">
        <w:t xml:space="preserve"> </w:t>
      </w:r>
      <w:r w:rsidRPr="0073158F">
        <w:rPr>
          <w:spacing w:val="-1"/>
        </w:rPr>
        <w:t>responsibility,</w:t>
      </w:r>
      <w:r w:rsidRPr="0073158F">
        <w:t xml:space="preserve"> </w:t>
      </w:r>
      <w:r w:rsidRPr="0073158F">
        <w:rPr>
          <w:spacing w:val="-1"/>
        </w:rPr>
        <w:t>as</w:t>
      </w:r>
      <w:r w:rsidRPr="0073158F">
        <w:t xml:space="preserve"> requested, to support the </w:t>
      </w:r>
      <w:r w:rsidRPr="0073158F">
        <w:rPr>
          <w:spacing w:val="-1"/>
        </w:rPr>
        <w:t>determination</w:t>
      </w:r>
      <w:r w:rsidRPr="0073158F">
        <w:t xml:space="preserve"> </w:t>
      </w:r>
      <w:r w:rsidRPr="0073158F">
        <w:rPr>
          <w:spacing w:val="-1"/>
        </w:rPr>
        <w:t>pertaining</w:t>
      </w:r>
      <w:r w:rsidRPr="0073158F">
        <w:rPr>
          <w:spacing w:val="-3"/>
        </w:rPr>
        <w:t xml:space="preserve"> </w:t>
      </w:r>
      <w:r w:rsidRPr="0073158F">
        <w:t>to</w:t>
      </w:r>
      <w:r w:rsidRPr="0073158F">
        <w:rPr>
          <w:spacing w:val="79"/>
        </w:rPr>
        <w:t xml:space="preserve"> </w:t>
      </w:r>
      <w:r w:rsidRPr="0073158F">
        <w:rPr>
          <w:spacing w:val="-1"/>
        </w:rPr>
        <w:t>adequate</w:t>
      </w:r>
      <w:r w:rsidRPr="0073158F">
        <w:rPr>
          <w:spacing w:val="1"/>
        </w:rPr>
        <w:t xml:space="preserve"> </w:t>
      </w:r>
      <w:r w:rsidRPr="0073158F">
        <w:rPr>
          <w:spacing w:val="-1"/>
        </w:rPr>
        <w:t>financial,</w:t>
      </w:r>
      <w:r w:rsidRPr="0073158F">
        <w:t xml:space="preserve"> </w:t>
      </w:r>
      <w:r w:rsidRPr="0073158F">
        <w:rPr>
          <w:spacing w:val="-1"/>
        </w:rPr>
        <w:t>management</w:t>
      </w:r>
      <w:r w:rsidR="002D6B74">
        <w:rPr>
          <w:spacing w:val="-1"/>
        </w:rPr>
        <w:t>,</w:t>
      </w:r>
      <w:r w:rsidRPr="0073158F">
        <w:t xml:space="preserve"> and </w:t>
      </w:r>
      <w:r w:rsidRPr="0073158F">
        <w:rPr>
          <w:spacing w:val="-1"/>
        </w:rPr>
        <w:t>personnel</w:t>
      </w:r>
      <w:r w:rsidRPr="0073158F">
        <w:t xml:space="preserve"> </w:t>
      </w:r>
      <w:r w:rsidRPr="0073158F">
        <w:rPr>
          <w:spacing w:val="-1"/>
        </w:rPr>
        <w:t>resources</w:t>
      </w:r>
      <w:r w:rsidRPr="0073158F">
        <w:t xml:space="preserve"> and</w:t>
      </w:r>
      <w:r w:rsidRPr="0073158F">
        <w:rPr>
          <w:spacing w:val="-1"/>
        </w:rPr>
        <w:t xml:space="preserve"> systems;</w:t>
      </w:r>
      <w:r w:rsidRPr="0073158F">
        <w:t xml:space="preserve"> ability</w:t>
      </w:r>
      <w:r w:rsidRPr="0073158F">
        <w:rPr>
          <w:spacing w:val="-5"/>
        </w:rPr>
        <w:t xml:space="preserve"> </w:t>
      </w:r>
      <w:r w:rsidRPr="0073158F">
        <w:rPr>
          <w:spacing w:val="2"/>
        </w:rPr>
        <w:t>to</w:t>
      </w:r>
      <w:r w:rsidRPr="0073158F">
        <w:t xml:space="preserve"> comply</w:t>
      </w:r>
      <w:r w:rsidRPr="0073158F">
        <w:rPr>
          <w:spacing w:val="-5"/>
        </w:rPr>
        <w:t xml:space="preserve"> </w:t>
      </w:r>
      <w:r w:rsidRPr="0073158F">
        <w:t>with the</w:t>
      </w:r>
      <w:r w:rsidRPr="0073158F">
        <w:rPr>
          <w:spacing w:val="96"/>
        </w:rPr>
        <w:t xml:space="preserve"> </w:t>
      </w:r>
      <w:r w:rsidRPr="0073158F">
        <w:rPr>
          <w:spacing w:val="-1"/>
        </w:rPr>
        <w:t>award</w:t>
      </w:r>
      <w:r w:rsidRPr="0073158F">
        <w:rPr>
          <w:spacing w:val="1"/>
        </w:rPr>
        <w:t xml:space="preserve"> </w:t>
      </w:r>
      <w:r w:rsidRPr="0073158F">
        <w:rPr>
          <w:spacing w:val="-1"/>
        </w:rPr>
        <w:t>conditions;</w:t>
      </w:r>
      <w:r w:rsidRPr="0073158F">
        <w:t xml:space="preserve"> </w:t>
      </w:r>
      <w:r w:rsidRPr="0073158F">
        <w:rPr>
          <w:spacing w:val="-1"/>
        </w:rPr>
        <w:t>satisfactory</w:t>
      </w:r>
      <w:r w:rsidRPr="0073158F">
        <w:rPr>
          <w:spacing w:val="-3"/>
        </w:rPr>
        <w:t xml:space="preserve"> </w:t>
      </w:r>
      <w:r w:rsidRPr="0073158F">
        <w:rPr>
          <w:spacing w:val="-1"/>
        </w:rPr>
        <w:t>record</w:t>
      </w:r>
      <w:r w:rsidRPr="0073158F">
        <w:t xml:space="preserve"> of </w:t>
      </w:r>
      <w:r w:rsidRPr="0073158F">
        <w:rPr>
          <w:spacing w:val="-1"/>
        </w:rPr>
        <w:t>performance,</w:t>
      </w:r>
      <w:r w:rsidRPr="0073158F">
        <w:t xml:space="preserve"> integrity</w:t>
      </w:r>
      <w:r w:rsidRPr="0073158F">
        <w:rPr>
          <w:spacing w:val="-5"/>
        </w:rPr>
        <w:t xml:space="preserve"> </w:t>
      </w:r>
      <w:r w:rsidRPr="0073158F">
        <w:rPr>
          <w:spacing w:val="-1"/>
        </w:rPr>
        <w:t>and</w:t>
      </w:r>
      <w:r w:rsidRPr="0073158F">
        <w:t xml:space="preserve"> business ethics; </w:t>
      </w:r>
      <w:r w:rsidRPr="0073158F">
        <w:rPr>
          <w:spacing w:val="-1"/>
        </w:rPr>
        <w:t>along</w:t>
      </w:r>
      <w:r w:rsidRPr="0073158F">
        <w:rPr>
          <w:spacing w:val="-2"/>
        </w:rPr>
        <w:t xml:space="preserve"> </w:t>
      </w:r>
      <w:r w:rsidRPr="0073158F">
        <w:t>with</w:t>
      </w:r>
      <w:r w:rsidRPr="0073158F">
        <w:rPr>
          <w:spacing w:val="91"/>
        </w:rPr>
        <w:t xml:space="preserve"> </w:t>
      </w:r>
      <w:r w:rsidRPr="0073158F">
        <w:rPr>
          <w:spacing w:val="-1"/>
        </w:rPr>
        <w:t>qualifications</w:t>
      </w:r>
      <w:r w:rsidRPr="0073158F">
        <w:t xml:space="preserve"> </w:t>
      </w:r>
      <w:r w:rsidRPr="0073158F">
        <w:rPr>
          <w:spacing w:val="-1"/>
        </w:rPr>
        <w:t>and</w:t>
      </w:r>
      <w:r w:rsidRPr="0073158F">
        <w:t xml:space="preserve"> eligibility</w:t>
      </w:r>
      <w:r w:rsidRPr="0073158F">
        <w:rPr>
          <w:spacing w:val="-5"/>
        </w:rPr>
        <w:t xml:space="preserve"> </w:t>
      </w:r>
      <w:r w:rsidRPr="0073158F">
        <w:t xml:space="preserve">to </w:t>
      </w:r>
      <w:r w:rsidRPr="0073158F">
        <w:rPr>
          <w:spacing w:val="-1"/>
        </w:rPr>
        <w:t>receive</w:t>
      </w:r>
      <w:r w:rsidRPr="0073158F">
        <w:t xml:space="preserve"> a </w:t>
      </w:r>
      <w:r w:rsidRPr="0073158F">
        <w:rPr>
          <w:spacing w:val="-1"/>
        </w:rPr>
        <w:t>grant</w:t>
      </w:r>
      <w:r w:rsidRPr="0073158F">
        <w:t xml:space="preserve"> under </w:t>
      </w:r>
      <w:r w:rsidRPr="0073158F">
        <w:rPr>
          <w:spacing w:val="-1"/>
        </w:rPr>
        <w:t>applicable laws</w:t>
      </w:r>
      <w:r w:rsidRPr="0073158F">
        <w:t xml:space="preserve"> and</w:t>
      </w:r>
      <w:r w:rsidRPr="0073158F">
        <w:rPr>
          <w:spacing w:val="1"/>
        </w:rPr>
        <w:t xml:space="preserve"> </w:t>
      </w:r>
      <w:r w:rsidRPr="0073158F">
        <w:rPr>
          <w:spacing w:val="-1"/>
        </w:rPr>
        <w:t>regulations.</w:t>
      </w:r>
    </w:p>
    <w:p w14:paraId="6752F45B" w14:textId="77777777" w:rsidR="00302F95" w:rsidRDefault="00302F95" w:rsidP="006A5DD9">
      <w:pPr>
        <w:spacing w:before="5"/>
        <w:rPr>
          <w:rFonts w:ascii="Times New Roman" w:eastAsia="Times New Roman" w:hAnsi="Times New Roman" w:cs="Times New Roman"/>
          <w:sz w:val="24"/>
          <w:szCs w:val="24"/>
        </w:rPr>
      </w:pPr>
    </w:p>
    <w:p w14:paraId="747535BA" w14:textId="77777777" w:rsidR="00AB3C82" w:rsidRPr="001940D8" w:rsidRDefault="00AB3C82" w:rsidP="008254D8">
      <w:pPr>
        <w:pStyle w:val="Heading1"/>
        <w:ind w:left="0"/>
        <w:rPr>
          <w:b w:val="0"/>
          <w:bCs w:val="0"/>
          <w:u w:val="single"/>
        </w:rPr>
      </w:pPr>
      <w:r w:rsidRPr="001940D8">
        <w:rPr>
          <w:u w:val="single"/>
        </w:rPr>
        <w:t>SECTION V</w:t>
      </w:r>
      <w:r w:rsidRPr="001940D8">
        <w:rPr>
          <w:spacing w:val="-1"/>
          <w:u w:val="single"/>
        </w:rPr>
        <w:t xml:space="preserve"> </w:t>
      </w:r>
      <w:r w:rsidRPr="001940D8">
        <w:rPr>
          <w:rFonts w:cs="Times New Roman"/>
          <w:u w:val="single"/>
        </w:rPr>
        <w:t xml:space="preserve">– </w:t>
      </w:r>
      <w:r w:rsidRPr="001940D8">
        <w:rPr>
          <w:spacing w:val="-1"/>
          <w:u w:val="single"/>
        </w:rPr>
        <w:t>APPLICATION</w:t>
      </w:r>
      <w:r w:rsidRPr="001940D8">
        <w:rPr>
          <w:u w:val="single"/>
        </w:rPr>
        <w:t xml:space="preserve"> </w:t>
      </w:r>
      <w:r w:rsidRPr="001940D8">
        <w:rPr>
          <w:spacing w:val="-1"/>
          <w:u w:val="single"/>
        </w:rPr>
        <w:t>REVIEW</w:t>
      </w:r>
      <w:r w:rsidRPr="001940D8">
        <w:rPr>
          <w:u w:val="single"/>
        </w:rPr>
        <w:t xml:space="preserve"> </w:t>
      </w:r>
      <w:r w:rsidRPr="001940D8">
        <w:rPr>
          <w:spacing w:val="-1"/>
          <w:u w:val="single"/>
        </w:rPr>
        <w:t>INFORMATION</w:t>
      </w:r>
    </w:p>
    <w:p w14:paraId="4F9B0546" w14:textId="77777777" w:rsidR="00AB3C82" w:rsidRDefault="00AB3C82" w:rsidP="006A5DD9">
      <w:pPr>
        <w:spacing w:before="11"/>
        <w:rPr>
          <w:rFonts w:ascii="Times New Roman" w:eastAsia="Times New Roman" w:hAnsi="Times New Roman" w:cs="Times New Roman"/>
          <w:b/>
          <w:bCs/>
          <w:sz w:val="17"/>
          <w:szCs w:val="17"/>
        </w:rPr>
      </w:pPr>
    </w:p>
    <w:p w14:paraId="09262D11" w14:textId="77777777" w:rsidR="00AB3C82" w:rsidRDefault="00AB3C82" w:rsidP="006A5DD9">
      <w:pPr>
        <w:numPr>
          <w:ilvl w:val="0"/>
          <w:numId w:val="1"/>
        </w:numPr>
        <w:tabs>
          <w:tab w:val="left" w:pos="521"/>
        </w:tabs>
        <w:spacing w:before="69"/>
        <w:ind w:hanging="520"/>
        <w:jc w:val="left"/>
        <w:rPr>
          <w:rFonts w:ascii="Times New Roman" w:eastAsia="Times New Roman" w:hAnsi="Times New Roman" w:cs="Times New Roman"/>
          <w:sz w:val="24"/>
          <w:szCs w:val="24"/>
        </w:rPr>
      </w:pPr>
      <w:r>
        <w:rPr>
          <w:rFonts w:ascii="Times New Roman"/>
          <w:b/>
          <w:sz w:val="24"/>
        </w:rPr>
        <w:t>Evaluation</w:t>
      </w:r>
      <w:r>
        <w:rPr>
          <w:rFonts w:ascii="Times New Roman"/>
          <w:b/>
          <w:spacing w:val="1"/>
          <w:sz w:val="24"/>
        </w:rPr>
        <w:t xml:space="preserve"> </w:t>
      </w:r>
      <w:r>
        <w:rPr>
          <w:rFonts w:ascii="Times New Roman"/>
          <w:b/>
          <w:spacing w:val="-1"/>
          <w:sz w:val="24"/>
        </w:rPr>
        <w:t>Criteria</w:t>
      </w:r>
    </w:p>
    <w:p w14:paraId="189BA877" w14:textId="77777777" w:rsidR="00AB3C82" w:rsidRPr="0006023B" w:rsidRDefault="00AB3C82" w:rsidP="006A5DD9">
      <w:pPr>
        <w:rPr>
          <w:rFonts w:ascii="Times New Roman" w:hAnsi="Times New Roman" w:cs="Times New Roman"/>
          <w:color w:val="000000"/>
          <w:sz w:val="24"/>
          <w:szCs w:val="24"/>
        </w:rPr>
      </w:pPr>
    </w:p>
    <w:p w14:paraId="269A950E" w14:textId="2ACBE1A8" w:rsidR="00AB3C82" w:rsidRPr="0006023B" w:rsidRDefault="00AB3C82" w:rsidP="006A5DD9">
      <w:pPr>
        <w:rPr>
          <w:rFonts w:ascii="Times New Roman" w:hAnsi="Times New Roman" w:cs="Times New Roman"/>
          <w:sz w:val="24"/>
          <w:szCs w:val="24"/>
        </w:rPr>
      </w:pPr>
      <w:r w:rsidRPr="0006023B">
        <w:rPr>
          <w:rFonts w:ascii="Times New Roman" w:hAnsi="Times New Roman" w:cs="Times New Roman"/>
          <w:color w:val="000000"/>
          <w:sz w:val="24"/>
          <w:szCs w:val="24"/>
        </w:rPr>
        <w:t>Technical applications and cost proposals of each proposal</w:t>
      </w:r>
      <w:r w:rsidR="002D6B74">
        <w:rPr>
          <w:rFonts w:ascii="Times New Roman" w:hAnsi="Times New Roman" w:cs="Times New Roman"/>
          <w:color w:val="000000"/>
          <w:sz w:val="24"/>
          <w:szCs w:val="24"/>
        </w:rPr>
        <w:t xml:space="preserve"> will be evaluated separately. </w:t>
      </w:r>
      <w:r w:rsidRPr="0006023B">
        <w:rPr>
          <w:rFonts w:ascii="Times New Roman" w:hAnsi="Times New Roman" w:cs="Times New Roman"/>
          <w:sz w:val="24"/>
          <w:szCs w:val="24"/>
        </w:rPr>
        <w:t>The technical application will be evaluated in accordance with the Technical Evalua</w:t>
      </w:r>
      <w:r w:rsidR="00BB0A49">
        <w:rPr>
          <w:rFonts w:ascii="Times New Roman" w:hAnsi="Times New Roman" w:cs="Times New Roman"/>
          <w:sz w:val="24"/>
          <w:szCs w:val="24"/>
        </w:rPr>
        <w:t xml:space="preserve">tion Criteria set forth below. </w:t>
      </w:r>
      <w:r w:rsidRPr="0006023B">
        <w:rPr>
          <w:rFonts w:ascii="Times New Roman" w:hAnsi="Times New Roman" w:cs="Times New Roman"/>
          <w:sz w:val="24"/>
          <w:szCs w:val="24"/>
        </w:rPr>
        <w:t>Thereafter, the cost proposal of all applicants submitting a technically acceptable application will be evaluated for general reasonableness, allowability, and allocability.  To the extent that they are necessary (if award is not made based on initial applications), negotiations and/or interviews will then be conducted with all applicants whose application, after discussion and negotiation, has a reasonable chanc</w:t>
      </w:r>
      <w:r w:rsidR="00BB0A49">
        <w:rPr>
          <w:rFonts w:ascii="Times New Roman" w:hAnsi="Times New Roman" w:cs="Times New Roman"/>
          <w:sz w:val="24"/>
          <w:szCs w:val="24"/>
        </w:rPr>
        <w:t xml:space="preserve">e of being selected for award. </w:t>
      </w:r>
      <w:r w:rsidRPr="0006023B">
        <w:rPr>
          <w:rFonts w:ascii="Times New Roman" w:hAnsi="Times New Roman" w:cs="Times New Roman"/>
          <w:sz w:val="24"/>
          <w:szCs w:val="24"/>
        </w:rPr>
        <w:t>Awards will be made to responsible applicants whose applications offer the greatest value, cost-effectiveness, and other factors considered.</w:t>
      </w:r>
    </w:p>
    <w:p w14:paraId="1354F9EE" w14:textId="77777777" w:rsidR="00AB3C82" w:rsidRDefault="00AB3C82" w:rsidP="006A5DD9">
      <w:pPr>
        <w:rPr>
          <w:rFonts w:ascii="Times New Roman" w:hAnsi="Times New Roman" w:cs="Times New Roman"/>
          <w:color w:val="000000"/>
          <w:sz w:val="24"/>
          <w:szCs w:val="24"/>
        </w:rPr>
      </w:pPr>
    </w:p>
    <w:p w14:paraId="3E04C9A5" w14:textId="7F50D4DC" w:rsidR="00C079D6" w:rsidRDefault="00AB3C82" w:rsidP="006A5DD9">
      <w:pPr>
        <w:rPr>
          <w:rFonts w:ascii="Times New Roman" w:hAnsi="Times New Roman" w:cs="Times New Roman"/>
          <w:color w:val="000000"/>
          <w:sz w:val="24"/>
          <w:szCs w:val="24"/>
        </w:rPr>
      </w:pPr>
      <w:r w:rsidRPr="0006023B">
        <w:rPr>
          <w:rFonts w:ascii="Times New Roman" w:hAnsi="Times New Roman" w:cs="Times New Roman"/>
          <w:color w:val="000000"/>
          <w:sz w:val="24"/>
          <w:szCs w:val="24"/>
        </w:rPr>
        <w:t>After it is determined that the minimum eligibility requirements have been met, a Technical Evaluation Committee (TEC) will evaluate proposals accordi</w:t>
      </w:r>
      <w:r>
        <w:rPr>
          <w:rFonts w:ascii="Times New Roman" w:hAnsi="Times New Roman" w:cs="Times New Roman"/>
          <w:color w:val="000000"/>
          <w:sz w:val="24"/>
          <w:szCs w:val="24"/>
        </w:rPr>
        <w:t>ng to criteria described below.</w:t>
      </w:r>
      <w:r w:rsidR="00BB0A49">
        <w:rPr>
          <w:rFonts w:ascii="Times New Roman" w:hAnsi="Times New Roman" w:cs="Times New Roman"/>
          <w:color w:val="000000"/>
          <w:sz w:val="24"/>
          <w:szCs w:val="24"/>
        </w:rPr>
        <w:t xml:space="preserve"> Moreover, there will be a separate TEC for each product. </w:t>
      </w:r>
    </w:p>
    <w:p w14:paraId="58B8A2E5" w14:textId="77777777" w:rsidR="00C079D6" w:rsidRDefault="00C079D6" w:rsidP="006A5DD9">
      <w:pPr>
        <w:rPr>
          <w:rFonts w:ascii="Times New Roman" w:hAnsi="Times New Roman" w:cs="Times New Roman"/>
          <w:color w:val="000000"/>
          <w:sz w:val="24"/>
          <w:szCs w:val="24"/>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790"/>
      </w:tblGrid>
      <w:tr w:rsidR="00C079D6" w:rsidRPr="00C079D6" w14:paraId="533AC2E1" w14:textId="77777777" w:rsidTr="001639E4">
        <w:trPr>
          <w:trHeight w:val="330"/>
        </w:trPr>
        <w:tc>
          <w:tcPr>
            <w:tcW w:w="3870" w:type="dxa"/>
            <w:shd w:val="clear" w:color="auto" w:fill="auto"/>
            <w:noWrap/>
            <w:vAlign w:val="center"/>
            <w:hideMark/>
          </w:tcPr>
          <w:p w14:paraId="3E4E10DF" w14:textId="77777777" w:rsidR="00C079D6" w:rsidRPr="00C079D6" w:rsidRDefault="00C079D6" w:rsidP="006A5DD9">
            <w:pPr>
              <w:widowControl/>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Technical Evaluation Criteria</w:t>
            </w:r>
            <w:r w:rsidRPr="00C079D6">
              <w:rPr>
                <w:rFonts w:ascii="Times New Roman" w:eastAsia="Times New Roman" w:hAnsi="Times New Roman" w:cs="Times New Roman"/>
                <w:color w:val="000000"/>
                <w:sz w:val="24"/>
                <w:szCs w:val="24"/>
                <w:u w:val="single"/>
              </w:rPr>
              <w:t xml:space="preserve"> </w:t>
            </w:r>
          </w:p>
        </w:tc>
        <w:tc>
          <w:tcPr>
            <w:tcW w:w="2790" w:type="dxa"/>
            <w:shd w:val="clear" w:color="auto" w:fill="auto"/>
            <w:noWrap/>
            <w:vAlign w:val="center"/>
            <w:hideMark/>
          </w:tcPr>
          <w:p w14:paraId="53EA0125" w14:textId="77777777" w:rsidR="00C079D6" w:rsidRPr="00C079D6" w:rsidRDefault="00C079D6" w:rsidP="006A5DD9">
            <w:pPr>
              <w:widowControl/>
              <w:rPr>
                <w:rFonts w:ascii="Times New Roman" w:eastAsia="Times New Roman" w:hAnsi="Times New Roman" w:cs="Times New Roman"/>
                <w:color w:val="000000"/>
                <w:sz w:val="24"/>
                <w:szCs w:val="24"/>
                <w:u w:val="single"/>
              </w:rPr>
            </w:pPr>
            <w:r w:rsidRPr="00C079D6">
              <w:rPr>
                <w:rFonts w:ascii="Times New Roman" w:eastAsia="Times New Roman" w:hAnsi="Times New Roman" w:cs="Times New Roman"/>
                <w:color w:val="000000"/>
                <w:sz w:val="24"/>
                <w:szCs w:val="24"/>
                <w:u w:val="single"/>
              </w:rPr>
              <w:t>Maximum</w:t>
            </w:r>
            <w:r>
              <w:rPr>
                <w:rFonts w:ascii="Times New Roman" w:eastAsia="Times New Roman" w:hAnsi="Times New Roman" w:cs="Times New Roman"/>
                <w:color w:val="000000"/>
                <w:sz w:val="24"/>
                <w:szCs w:val="24"/>
                <w:u w:val="single"/>
              </w:rPr>
              <w:t xml:space="preserve"> Possible </w:t>
            </w:r>
            <w:r w:rsidRPr="00C079D6">
              <w:rPr>
                <w:rFonts w:ascii="Times New Roman" w:eastAsia="Times New Roman" w:hAnsi="Times New Roman" w:cs="Times New Roman"/>
                <w:color w:val="000000"/>
                <w:sz w:val="24"/>
                <w:szCs w:val="24"/>
                <w:u w:val="single"/>
              </w:rPr>
              <w:t>Points</w:t>
            </w:r>
          </w:p>
        </w:tc>
      </w:tr>
      <w:tr w:rsidR="00C079D6" w:rsidRPr="00C079D6" w14:paraId="79D5C8A0" w14:textId="77777777" w:rsidTr="001639E4">
        <w:trPr>
          <w:trHeight w:val="330"/>
        </w:trPr>
        <w:tc>
          <w:tcPr>
            <w:tcW w:w="3870" w:type="dxa"/>
            <w:shd w:val="clear" w:color="auto" w:fill="auto"/>
            <w:noWrap/>
            <w:vAlign w:val="center"/>
            <w:hideMark/>
          </w:tcPr>
          <w:p w14:paraId="105314CC" w14:textId="47FDA3EC" w:rsidR="00C079D6" w:rsidRPr="00BB0A49" w:rsidRDefault="004E0167" w:rsidP="006A5DD9">
            <w:pPr>
              <w:widowControl/>
              <w:rPr>
                <w:rFonts w:ascii="Times New Roman" w:eastAsia="Times New Roman" w:hAnsi="Times New Roman" w:cs="Times New Roman"/>
                <w:color w:val="000000"/>
                <w:sz w:val="24"/>
                <w:szCs w:val="24"/>
              </w:rPr>
            </w:pPr>
            <w:r w:rsidRPr="00BB0A49">
              <w:rPr>
                <w:rFonts w:ascii="Times New Roman" w:eastAsia="Times New Roman" w:hAnsi="Times New Roman" w:cs="Times New Roman"/>
                <w:color w:val="000000"/>
                <w:sz w:val="24"/>
                <w:szCs w:val="24"/>
              </w:rPr>
              <w:t xml:space="preserve">A. </w:t>
            </w:r>
            <w:r w:rsidR="00BB0A49" w:rsidRPr="00BB0A49">
              <w:rPr>
                <w:rFonts w:ascii="Times New Roman" w:eastAsia="Times New Roman" w:hAnsi="Times New Roman" w:cs="Times New Roman"/>
                <w:color w:val="000000"/>
                <w:sz w:val="24"/>
                <w:szCs w:val="24"/>
              </w:rPr>
              <w:t xml:space="preserve">Organizational Capabilities </w:t>
            </w:r>
            <w:r w:rsidR="00C079D6" w:rsidRPr="00BB0A49">
              <w:rPr>
                <w:rFonts w:ascii="Times New Roman" w:eastAsia="Times New Roman" w:hAnsi="Times New Roman" w:cs="Times New Roman"/>
                <w:color w:val="000000"/>
                <w:sz w:val="24"/>
                <w:szCs w:val="24"/>
              </w:rPr>
              <w:t xml:space="preserve"> </w:t>
            </w:r>
          </w:p>
        </w:tc>
        <w:tc>
          <w:tcPr>
            <w:tcW w:w="2790" w:type="dxa"/>
            <w:shd w:val="clear" w:color="auto" w:fill="auto"/>
            <w:noWrap/>
            <w:vAlign w:val="center"/>
            <w:hideMark/>
          </w:tcPr>
          <w:p w14:paraId="5E518E87" w14:textId="100102FE" w:rsidR="00C079D6" w:rsidRPr="00BB0A49" w:rsidRDefault="004E0167" w:rsidP="006A5DD9">
            <w:pPr>
              <w:widowControl/>
              <w:rPr>
                <w:rFonts w:ascii="Times New Roman" w:eastAsia="Times New Roman" w:hAnsi="Times New Roman" w:cs="Times New Roman"/>
                <w:color w:val="000000"/>
                <w:sz w:val="24"/>
                <w:szCs w:val="24"/>
              </w:rPr>
            </w:pPr>
            <w:r w:rsidRPr="00BB0A49">
              <w:rPr>
                <w:rFonts w:ascii="Times New Roman" w:eastAsia="Times New Roman" w:hAnsi="Times New Roman" w:cs="Times New Roman"/>
                <w:color w:val="000000"/>
                <w:sz w:val="24"/>
                <w:szCs w:val="24"/>
              </w:rPr>
              <w:t>15</w:t>
            </w:r>
          </w:p>
        </w:tc>
      </w:tr>
      <w:tr w:rsidR="004E0167" w:rsidRPr="00C079D6" w14:paraId="6FFBA189" w14:textId="77777777" w:rsidTr="001639E4">
        <w:trPr>
          <w:trHeight w:val="330"/>
        </w:trPr>
        <w:tc>
          <w:tcPr>
            <w:tcW w:w="3870" w:type="dxa"/>
            <w:shd w:val="clear" w:color="auto" w:fill="auto"/>
            <w:noWrap/>
            <w:vAlign w:val="center"/>
          </w:tcPr>
          <w:p w14:paraId="5B1E4441" w14:textId="19515F78" w:rsidR="004E0167" w:rsidRPr="00BB0A49" w:rsidRDefault="004E0167" w:rsidP="006A5DD9">
            <w:pPr>
              <w:widowControl/>
              <w:rPr>
                <w:rFonts w:ascii="Times New Roman" w:eastAsia="Times New Roman" w:hAnsi="Times New Roman" w:cs="Times New Roman"/>
                <w:color w:val="000000"/>
                <w:sz w:val="24"/>
                <w:szCs w:val="24"/>
              </w:rPr>
            </w:pPr>
            <w:r w:rsidRPr="00BB0A49">
              <w:rPr>
                <w:rFonts w:ascii="Times New Roman" w:eastAsia="Times New Roman" w:hAnsi="Times New Roman" w:cs="Times New Roman"/>
                <w:color w:val="000000"/>
                <w:sz w:val="24"/>
                <w:szCs w:val="24"/>
              </w:rPr>
              <w:t xml:space="preserve">B. </w:t>
            </w:r>
            <w:r w:rsidR="00BB0A49" w:rsidRPr="00BB0A49">
              <w:rPr>
                <w:rFonts w:ascii="Times New Roman" w:eastAsia="Times New Roman" w:hAnsi="Times New Roman" w:cs="Times New Roman"/>
                <w:color w:val="000000"/>
                <w:sz w:val="24"/>
                <w:szCs w:val="24"/>
              </w:rPr>
              <w:t xml:space="preserve">Situation Analysis </w:t>
            </w:r>
          </w:p>
        </w:tc>
        <w:tc>
          <w:tcPr>
            <w:tcW w:w="2790" w:type="dxa"/>
            <w:shd w:val="clear" w:color="auto" w:fill="auto"/>
            <w:noWrap/>
            <w:vAlign w:val="center"/>
          </w:tcPr>
          <w:p w14:paraId="332D6800" w14:textId="771BFA90" w:rsidR="004E0167" w:rsidRPr="00BB0A49" w:rsidRDefault="00BB0A49" w:rsidP="006A5DD9">
            <w:pPr>
              <w:widowControl/>
              <w:rPr>
                <w:rFonts w:ascii="Times New Roman" w:eastAsia="Times New Roman" w:hAnsi="Times New Roman" w:cs="Times New Roman"/>
                <w:color w:val="000000"/>
                <w:sz w:val="24"/>
                <w:szCs w:val="24"/>
              </w:rPr>
            </w:pPr>
            <w:r w:rsidRPr="00BB0A49">
              <w:rPr>
                <w:rFonts w:ascii="Times New Roman" w:eastAsia="Times New Roman" w:hAnsi="Times New Roman" w:cs="Times New Roman"/>
                <w:color w:val="000000"/>
                <w:sz w:val="24"/>
                <w:szCs w:val="24"/>
              </w:rPr>
              <w:t>20</w:t>
            </w:r>
          </w:p>
        </w:tc>
      </w:tr>
      <w:tr w:rsidR="00C079D6" w:rsidRPr="00C079D6" w14:paraId="327B6262" w14:textId="77777777" w:rsidTr="001639E4">
        <w:trPr>
          <w:trHeight w:val="330"/>
        </w:trPr>
        <w:tc>
          <w:tcPr>
            <w:tcW w:w="3870" w:type="dxa"/>
            <w:shd w:val="clear" w:color="auto" w:fill="auto"/>
            <w:noWrap/>
            <w:vAlign w:val="center"/>
            <w:hideMark/>
          </w:tcPr>
          <w:p w14:paraId="197E9E6F" w14:textId="05008A03" w:rsidR="00C079D6" w:rsidRPr="00BB0A49" w:rsidRDefault="004E0167" w:rsidP="006A5DD9">
            <w:pPr>
              <w:widowControl/>
              <w:rPr>
                <w:rFonts w:ascii="Times New Roman" w:eastAsia="Times New Roman" w:hAnsi="Times New Roman" w:cs="Times New Roman"/>
                <w:color w:val="000000"/>
                <w:sz w:val="24"/>
                <w:szCs w:val="24"/>
              </w:rPr>
            </w:pPr>
            <w:r w:rsidRPr="00BB0A49">
              <w:rPr>
                <w:rFonts w:ascii="Times New Roman" w:eastAsia="Times New Roman" w:hAnsi="Times New Roman" w:cs="Times New Roman"/>
                <w:color w:val="000000"/>
                <w:sz w:val="24"/>
                <w:szCs w:val="24"/>
              </w:rPr>
              <w:t>C.</w:t>
            </w:r>
            <w:r w:rsidR="00BB0A49" w:rsidRPr="00BB0A49">
              <w:rPr>
                <w:rFonts w:ascii="Times New Roman" w:eastAsia="Times New Roman" w:hAnsi="Times New Roman" w:cs="Times New Roman"/>
                <w:color w:val="000000"/>
                <w:sz w:val="24"/>
                <w:szCs w:val="24"/>
              </w:rPr>
              <w:t xml:space="preserve"> Program Objectives/</w:t>
            </w:r>
            <w:r w:rsidRPr="00BB0A49">
              <w:rPr>
                <w:rFonts w:ascii="Times New Roman" w:eastAsia="Times New Roman" w:hAnsi="Times New Roman" w:cs="Times New Roman"/>
                <w:color w:val="000000"/>
                <w:sz w:val="24"/>
                <w:szCs w:val="24"/>
              </w:rPr>
              <w:t>Strategy</w:t>
            </w:r>
          </w:p>
        </w:tc>
        <w:tc>
          <w:tcPr>
            <w:tcW w:w="2790" w:type="dxa"/>
            <w:shd w:val="clear" w:color="auto" w:fill="auto"/>
            <w:noWrap/>
            <w:vAlign w:val="center"/>
            <w:hideMark/>
          </w:tcPr>
          <w:p w14:paraId="2990C8FD" w14:textId="0D4DDDC3" w:rsidR="00C079D6" w:rsidRPr="00BB0A49" w:rsidRDefault="004E0167" w:rsidP="006A5DD9">
            <w:pPr>
              <w:widowControl/>
              <w:rPr>
                <w:rFonts w:ascii="Times New Roman" w:eastAsia="Times New Roman" w:hAnsi="Times New Roman" w:cs="Times New Roman"/>
                <w:color w:val="000000"/>
                <w:sz w:val="24"/>
                <w:szCs w:val="24"/>
              </w:rPr>
            </w:pPr>
            <w:r w:rsidRPr="00BB0A49">
              <w:rPr>
                <w:rFonts w:ascii="Times New Roman" w:eastAsia="Times New Roman" w:hAnsi="Times New Roman" w:cs="Times New Roman"/>
                <w:color w:val="000000"/>
                <w:sz w:val="24"/>
                <w:szCs w:val="24"/>
              </w:rPr>
              <w:t>25</w:t>
            </w:r>
          </w:p>
        </w:tc>
      </w:tr>
      <w:tr w:rsidR="00C079D6" w:rsidRPr="00C079D6" w14:paraId="71C12D00" w14:textId="77777777" w:rsidTr="001639E4">
        <w:trPr>
          <w:trHeight w:val="330"/>
        </w:trPr>
        <w:tc>
          <w:tcPr>
            <w:tcW w:w="3870" w:type="dxa"/>
            <w:shd w:val="clear" w:color="auto" w:fill="auto"/>
            <w:noWrap/>
            <w:vAlign w:val="center"/>
            <w:hideMark/>
          </w:tcPr>
          <w:p w14:paraId="427A2696" w14:textId="6C8F1D87" w:rsidR="00C079D6" w:rsidRPr="00BB0A49" w:rsidRDefault="004E0167" w:rsidP="006A5DD9">
            <w:pPr>
              <w:widowControl/>
              <w:rPr>
                <w:rFonts w:ascii="Times New Roman" w:eastAsia="Times New Roman" w:hAnsi="Times New Roman" w:cs="Times New Roman"/>
                <w:color w:val="000000"/>
                <w:sz w:val="24"/>
                <w:szCs w:val="24"/>
              </w:rPr>
            </w:pPr>
            <w:r w:rsidRPr="00BB0A49">
              <w:rPr>
                <w:rFonts w:ascii="Times New Roman" w:eastAsia="Times New Roman" w:hAnsi="Times New Roman" w:cs="Times New Roman"/>
                <w:color w:val="000000"/>
                <w:sz w:val="24"/>
                <w:szCs w:val="24"/>
              </w:rPr>
              <w:t>D</w:t>
            </w:r>
            <w:r w:rsidR="00C46F32">
              <w:rPr>
                <w:rFonts w:ascii="Times New Roman" w:eastAsia="Times New Roman" w:hAnsi="Times New Roman" w:cs="Times New Roman"/>
                <w:color w:val="000000"/>
                <w:sz w:val="24"/>
                <w:szCs w:val="24"/>
              </w:rPr>
              <w:t xml:space="preserve">. </w:t>
            </w:r>
            <w:r w:rsidR="00BB0A49" w:rsidRPr="00BB0A49">
              <w:rPr>
                <w:rFonts w:ascii="Times New Roman" w:eastAsia="Times New Roman" w:hAnsi="Times New Roman" w:cs="Times New Roman"/>
                <w:color w:val="000000"/>
                <w:sz w:val="24"/>
                <w:szCs w:val="24"/>
              </w:rPr>
              <w:t xml:space="preserve">Implementation Plan </w:t>
            </w:r>
            <w:r w:rsidRPr="00BB0A49">
              <w:rPr>
                <w:rFonts w:ascii="Times New Roman" w:eastAsia="Times New Roman" w:hAnsi="Times New Roman" w:cs="Times New Roman"/>
                <w:color w:val="000000"/>
                <w:sz w:val="24"/>
                <w:szCs w:val="24"/>
              </w:rPr>
              <w:t xml:space="preserve"> </w:t>
            </w:r>
          </w:p>
        </w:tc>
        <w:tc>
          <w:tcPr>
            <w:tcW w:w="2790" w:type="dxa"/>
            <w:shd w:val="clear" w:color="auto" w:fill="auto"/>
            <w:noWrap/>
            <w:vAlign w:val="center"/>
            <w:hideMark/>
          </w:tcPr>
          <w:p w14:paraId="6327324A" w14:textId="6D455F33" w:rsidR="00C079D6" w:rsidRPr="00BB0A49" w:rsidRDefault="00BB0A49" w:rsidP="006A5DD9">
            <w:pPr>
              <w:widowControl/>
              <w:rPr>
                <w:rFonts w:ascii="Times New Roman" w:eastAsia="Times New Roman" w:hAnsi="Times New Roman" w:cs="Times New Roman"/>
                <w:color w:val="000000"/>
                <w:sz w:val="24"/>
                <w:szCs w:val="24"/>
              </w:rPr>
            </w:pPr>
            <w:r w:rsidRPr="00BB0A49">
              <w:rPr>
                <w:rFonts w:ascii="Times New Roman" w:eastAsia="Times New Roman" w:hAnsi="Times New Roman" w:cs="Times New Roman"/>
                <w:color w:val="000000"/>
                <w:sz w:val="24"/>
                <w:szCs w:val="24"/>
              </w:rPr>
              <w:t>30</w:t>
            </w:r>
          </w:p>
        </w:tc>
      </w:tr>
      <w:tr w:rsidR="00C079D6" w:rsidRPr="00C079D6" w14:paraId="43107A6E" w14:textId="77777777" w:rsidTr="001639E4">
        <w:trPr>
          <w:trHeight w:val="330"/>
        </w:trPr>
        <w:tc>
          <w:tcPr>
            <w:tcW w:w="3870" w:type="dxa"/>
            <w:shd w:val="clear" w:color="auto" w:fill="auto"/>
            <w:noWrap/>
            <w:vAlign w:val="center"/>
            <w:hideMark/>
          </w:tcPr>
          <w:p w14:paraId="1AE85D53" w14:textId="496CC7B1" w:rsidR="00C079D6" w:rsidRPr="00BB0A49" w:rsidRDefault="004E0167" w:rsidP="006A5DD9">
            <w:pPr>
              <w:widowControl/>
              <w:rPr>
                <w:rFonts w:ascii="Times New Roman" w:eastAsia="Times New Roman" w:hAnsi="Times New Roman" w:cs="Times New Roman"/>
                <w:color w:val="000000"/>
                <w:sz w:val="24"/>
                <w:szCs w:val="24"/>
              </w:rPr>
            </w:pPr>
            <w:r w:rsidRPr="00BB0A49">
              <w:rPr>
                <w:rFonts w:ascii="Times New Roman" w:eastAsia="Times New Roman" w:hAnsi="Times New Roman" w:cs="Times New Roman"/>
                <w:color w:val="000000"/>
                <w:sz w:val="24"/>
                <w:szCs w:val="24"/>
              </w:rPr>
              <w:t>E</w:t>
            </w:r>
            <w:r w:rsidR="00C079D6" w:rsidRPr="00BB0A49">
              <w:rPr>
                <w:rFonts w:ascii="Times New Roman" w:eastAsia="Times New Roman" w:hAnsi="Times New Roman" w:cs="Times New Roman"/>
                <w:color w:val="000000"/>
                <w:sz w:val="24"/>
                <w:szCs w:val="24"/>
              </w:rPr>
              <w:t xml:space="preserve">. </w:t>
            </w:r>
            <w:r w:rsidRPr="00BB0A49">
              <w:rPr>
                <w:rFonts w:ascii="Times New Roman" w:eastAsia="Times New Roman" w:hAnsi="Times New Roman" w:cs="Times New Roman"/>
                <w:color w:val="000000"/>
                <w:sz w:val="24"/>
                <w:szCs w:val="24"/>
              </w:rPr>
              <w:t>Budget</w:t>
            </w:r>
          </w:p>
        </w:tc>
        <w:tc>
          <w:tcPr>
            <w:tcW w:w="2790" w:type="dxa"/>
            <w:shd w:val="clear" w:color="auto" w:fill="auto"/>
            <w:noWrap/>
            <w:vAlign w:val="center"/>
            <w:hideMark/>
          </w:tcPr>
          <w:p w14:paraId="5F510A99" w14:textId="77777777" w:rsidR="00C079D6" w:rsidRPr="00BB0A49" w:rsidRDefault="00C079D6" w:rsidP="006A5DD9">
            <w:pPr>
              <w:widowControl/>
              <w:rPr>
                <w:rFonts w:ascii="Times New Roman" w:eastAsia="Times New Roman" w:hAnsi="Times New Roman" w:cs="Times New Roman"/>
                <w:color w:val="000000"/>
                <w:sz w:val="24"/>
                <w:szCs w:val="24"/>
              </w:rPr>
            </w:pPr>
            <w:r w:rsidRPr="00BB0A49">
              <w:rPr>
                <w:rFonts w:ascii="Times New Roman" w:eastAsia="Times New Roman" w:hAnsi="Times New Roman" w:cs="Times New Roman"/>
                <w:color w:val="000000"/>
                <w:sz w:val="24"/>
                <w:szCs w:val="24"/>
              </w:rPr>
              <w:t>10</w:t>
            </w:r>
          </w:p>
        </w:tc>
      </w:tr>
      <w:tr w:rsidR="001940D8" w:rsidRPr="00C079D6" w14:paraId="069776DC" w14:textId="77777777" w:rsidTr="001639E4">
        <w:trPr>
          <w:trHeight w:val="330"/>
        </w:trPr>
        <w:tc>
          <w:tcPr>
            <w:tcW w:w="3870" w:type="dxa"/>
            <w:shd w:val="clear" w:color="auto" w:fill="auto"/>
            <w:noWrap/>
            <w:vAlign w:val="center"/>
          </w:tcPr>
          <w:p w14:paraId="5F43CCA1" w14:textId="77777777" w:rsidR="001940D8" w:rsidRPr="00BB0A49" w:rsidRDefault="001940D8" w:rsidP="006A5DD9">
            <w:pPr>
              <w:widowControl/>
              <w:rPr>
                <w:rFonts w:ascii="Times New Roman" w:eastAsia="Times New Roman" w:hAnsi="Times New Roman" w:cs="Times New Roman"/>
                <w:b/>
                <w:bCs/>
                <w:color w:val="000000"/>
                <w:sz w:val="24"/>
                <w:szCs w:val="24"/>
              </w:rPr>
            </w:pPr>
            <w:r w:rsidRPr="00BB0A49">
              <w:rPr>
                <w:rFonts w:ascii="Times New Roman" w:eastAsia="Times New Roman" w:hAnsi="Times New Roman" w:cs="Times New Roman"/>
                <w:b/>
                <w:bCs/>
                <w:color w:val="000000"/>
                <w:sz w:val="24"/>
                <w:szCs w:val="24"/>
              </w:rPr>
              <w:t>Total Possible Points</w:t>
            </w:r>
          </w:p>
        </w:tc>
        <w:tc>
          <w:tcPr>
            <w:tcW w:w="2790" w:type="dxa"/>
            <w:shd w:val="clear" w:color="auto" w:fill="auto"/>
            <w:noWrap/>
            <w:vAlign w:val="center"/>
          </w:tcPr>
          <w:p w14:paraId="470E31C0" w14:textId="77777777" w:rsidR="001940D8" w:rsidRPr="00BB0A49" w:rsidRDefault="001940D8" w:rsidP="006A5DD9">
            <w:pPr>
              <w:widowControl/>
              <w:rPr>
                <w:rFonts w:ascii="Times New Roman" w:eastAsia="Times New Roman" w:hAnsi="Times New Roman" w:cs="Times New Roman"/>
                <w:b/>
                <w:bCs/>
                <w:color w:val="000000"/>
                <w:sz w:val="24"/>
                <w:szCs w:val="24"/>
              </w:rPr>
            </w:pPr>
            <w:r w:rsidRPr="00BB0A49">
              <w:rPr>
                <w:rFonts w:ascii="Times New Roman" w:eastAsia="Times New Roman" w:hAnsi="Times New Roman" w:cs="Times New Roman"/>
                <w:b/>
                <w:bCs/>
                <w:color w:val="000000"/>
                <w:sz w:val="24"/>
                <w:szCs w:val="24"/>
              </w:rPr>
              <w:t>100</w:t>
            </w:r>
          </w:p>
        </w:tc>
      </w:tr>
    </w:tbl>
    <w:p w14:paraId="7BB77CCE" w14:textId="77777777" w:rsidR="00AB3C82" w:rsidRPr="0006023B" w:rsidRDefault="00AB3C82" w:rsidP="006A5DD9">
      <w:pPr>
        <w:rPr>
          <w:rFonts w:ascii="Times New Roman" w:hAnsi="Times New Roman" w:cs="Times New Roman"/>
          <w:sz w:val="24"/>
          <w:szCs w:val="24"/>
        </w:rPr>
      </w:pPr>
    </w:p>
    <w:p w14:paraId="493BF574" w14:textId="547401B1" w:rsidR="00C079D6" w:rsidRPr="00C079D6" w:rsidRDefault="00BB0A49" w:rsidP="006A5DD9">
      <w:pPr>
        <w:pStyle w:val="ListParagraph"/>
        <w:numPr>
          <w:ilvl w:val="0"/>
          <w:numId w:val="24"/>
        </w:numPr>
        <w:rPr>
          <w:rFonts w:ascii="Times New Roman" w:hAnsi="Times New Roman" w:cs="Times New Roman"/>
          <w:b/>
          <w:i/>
          <w:sz w:val="24"/>
          <w:szCs w:val="24"/>
        </w:rPr>
      </w:pPr>
      <w:r>
        <w:rPr>
          <w:rFonts w:ascii="Times New Roman" w:hAnsi="Times New Roman" w:cs="Times New Roman"/>
          <w:b/>
          <w:i/>
          <w:sz w:val="24"/>
          <w:szCs w:val="24"/>
        </w:rPr>
        <w:t xml:space="preserve">Organizational Capabilities  </w:t>
      </w:r>
    </w:p>
    <w:p w14:paraId="1C443E7B" w14:textId="77777777" w:rsidR="00C079D6" w:rsidRPr="00C079D6" w:rsidRDefault="00C079D6" w:rsidP="006A5DD9">
      <w:pPr>
        <w:rPr>
          <w:rFonts w:ascii="Times New Roman" w:hAnsi="Times New Roman" w:cs="Times New Roman"/>
          <w:i/>
          <w:sz w:val="24"/>
          <w:szCs w:val="24"/>
        </w:rPr>
      </w:pPr>
    </w:p>
    <w:p w14:paraId="43897A51" w14:textId="2DD151CC" w:rsidR="000C7F86" w:rsidRDefault="007928FD" w:rsidP="006A5DD9">
      <w:pPr>
        <w:ind w:left="360"/>
        <w:rPr>
          <w:rFonts w:ascii="Times New Roman" w:hAnsi="Times New Roman" w:cs="Times New Roman"/>
          <w:sz w:val="24"/>
          <w:szCs w:val="24"/>
        </w:rPr>
      </w:pPr>
      <w:r>
        <w:rPr>
          <w:rFonts w:ascii="Times New Roman" w:hAnsi="Times New Roman" w:cs="Times New Roman"/>
          <w:sz w:val="24"/>
          <w:szCs w:val="24"/>
        </w:rPr>
        <w:t xml:space="preserve">Factors under this criterion include, but are not necessarily limited to, the following: </w:t>
      </w:r>
    </w:p>
    <w:p w14:paraId="09667840" w14:textId="4B6AD16A" w:rsidR="000C7F86" w:rsidRDefault="000C7F86" w:rsidP="006A5DD9">
      <w:pPr>
        <w:pStyle w:val="ListParagraph"/>
        <w:numPr>
          <w:ilvl w:val="0"/>
          <w:numId w:val="30"/>
        </w:numPr>
        <w:ind w:left="720"/>
        <w:rPr>
          <w:rFonts w:ascii="Times New Roman" w:hAnsi="Times New Roman" w:cs="Times New Roman"/>
          <w:sz w:val="24"/>
          <w:szCs w:val="24"/>
        </w:rPr>
      </w:pPr>
      <w:r w:rsidRPr="006D3D1B">
        <w:rPr>
          <w:rFonts w:ascii="Times New Roman" w:hAnsi="Times New Roman" w:cs="Times New Roman"/>
          <w:sz w:val="24"/>
          <w:szCs w:val="24"/>
        </w:rPr>
        <w:t xml:space="preserve">Past successful </w:t>
      </w:r>
      <w:r w:rsidR="00C46F32">
        <w:rPr>
          <w:rFonts w:ascii="Times New Roman" w:hAnsi="Times New Roman" w:cs="Times New Roman"/>
          <w:sz w:val="24"/>
          <w:szCs w:val="24"/>
        </w:rPr>
        <w:t>project management experience in regards to</w:t>
      </w:r>
      <w:r w:rsidR="00C93306">
        <w:rPr>
          <w:rFonts w:ascii="Times New Roman" w:hAnsi="Times New Roman" w:cs="Times New Roman"/>
          <w:sz w:val="24"/>
          <w:szCs w:val="24"/>
        </w:rPr>
        <w:t>:</w:t>
      </w:r>
    </w:p>
    <w:p w14:paraId="33123182" w14:textId="45C12C69" w:rsidR="000C7F86" w:rsidRDefault="000C7F86" w:rsidP="006A5DD9">
      <w:pPr>
        <w:pStyle w:val="ListParagraph"/>
        <w:numPr>
          <w:ilvl w:val="1"/>
          <w:numId w:val="30"/>
        </w:numPr>
        <w:ind w:left="1170" w:hanging="450"/>
        <w:rPr>
          <w:rFonts w:ascii="Times New Roman" w:hAnsi="Times New Roman" w:cs="Times New Roman"/>
          <w:sz w:val="24"/>
          <w:szCs w:val="24"/>
        </w:rPr>
      </w:pPr>
      <w:r>
        <w:rPr>
          <w:rFonts w:ascii="Times New Roman" w:hAnsi="Times New Roman" w:cs="Times New Roman"/>
          <w:sz w:val="24"/>
          <w:szCs w:val="24"/>
        </w:rPr>
        <w:t>Quality of service, including consisten</w:t>
      </w:r>
      <w:r w:rsidR="00C46F32">
        <w:rPr>
          <w:rFonts w:ascii="Times New Roman" w:hAnsi="Times New Roman" w:cs="Times New Roman"/>
          <w:sz w:val="24"/>
          <w:szCs w:val="24"/>
        </w:rPr>
        <w:t>cy in meeting goals and targets;</w:t>
      </w:r>
    </w:p>
    <w:p w14:paraId="5691927D" w14:textId="4B90331B" w:rsidR="000C7F86" w:rsidRDefault="000C7F86" w:rsidP="006A5DD9">
      <w:pPr>
        <w:pStyle w:val="ListParagraph"/>
        <w:numPr>
          <w:ilvl w:val="1"/>
          <w:numId w:val="30"/>
        </w:numPr>
        <w:ind w:left="1170" w:hanging="450"/>
        <w:rPr>
          <w:rFonts w:ascii="Times New Roman" w:hAnsi="Times New Roman" w:cs="Times New Roman"/>
          <w:sz w:val="24"/>
          <w:szCs w:val="24"/>
        </w:rPr>
      </w:pPr>
      <w:r>
        <w:rPr>
          <w:rFonts w:ascii="Times New Roman" w:hAnsi="Times New Roman" w:cs="Times New Roman"/>
          <w:sz w:val="24"/>
          <w:szCs w:val="24"/>
        </w:rPr>
        <w:t>Timeliness of performance, including a</w:t>
      </w:r>
      <w:r w:rsidR="00C46F32">
        <w:rPr>
          <w:rFonts w:ascii="Times New Roman" w:hAnsi="Times New Roman" w:cs="Times New Roman"/>
          <w:sz w:val="24"/>
          <w:szCs w:val="24"/>
        </w:rPr>
        <w:t>dherence to agreement schedules; and</w:t>
      </w:r>
    </w:p>
    <w:p w14:paraId="202EC32E" w14:textId="01E88188" w:rsidR="00986FA3" w:rsidRPr="006D3D1B" w:rsidRDefault="00986FA3" w:rsidP="006A5DD9">
      <w:pPr>
        <w:pStyle w:val="ListParagraph"/>
        <w:numPr>
          <w:ilvl w:val="1"/>
          <w:numId w:val="30"/>
        </w:numPr>
        <w:ind w:left="1170" w:hanging="450"/>
        <w:rPr>
          <w:rFonts w:ascii="Times New Roman" w:hAnsi="Times New Roman" w:cs="Times New Roman"/>
          <w:sz w:val="24"/>
          <w:szCs w:val="24"/>
        </w:rPr>
      </w:pPr>
      <w:r>
        <w:rPr>
          <w:rFonts w:ascii="Times New Roman" w:hAnsi="Times New Roman" w:cs="Times New Roman"/>
          <w:sz w:val="24"/>
          <w:szCs w:val="24"/>
        </w:rPr>
        <w:t xml:space="preserve">Prior support from other donors. </w:t>
      </w:r>
    </w:p>
    <w:p w14:paraId="3A67E067" w14:textId="4268C4A6" w:rsidR="000C7F86" w:rsidRDefault="00CF03B6" w:rsidP="006A5DD9">
      <w:pPr>
        <w:pStyle w:val="ListParagraph"/>
        <w:numPr>
          <w:ilvl w:val="0"/>
          <w:numId w:val="30"/>
        </w:numPr>
        <w:ind w:left="720"/>
        <w:rPr>
          <w:rFonts w:ascii="Times New Roman" w:hAnsi="Times New Roman" w:cs="Times New Roman"/>
          <w:sz w:val="24"/>
          <w:szCs w:val="24"/>
        </w:rPr>
      </w:pPr>
      <w:r>
        <w:rPr>
          <w:rFonts w:ascii="Times New Roman" w:hAnsi="Times New Roman" w:cs="Times New Roman"/>
          <w:sz w:val="24"/>
          <w:szCs w:val="24"/>
        </w:rPr>
        <w:t>Demonstrated i</w:t>
      </w:r>
      <w:r w:rsidR="000C7F86">
        <w:rPr>
          <w:rFonts w:ascii="Times New Roman" w:hAnsi="Times New Roman" w:cs="Times New Roman"/>
          <w:sz w:val="24"/>
          <w:szCs w:val="24"/>
        </w:rPr>
        <w:t xml:space="preserve">nstitutional capacity to accomplish the range of programmatic activities described in this RFA, including the </w:t>
      </w:r>
      <w:r w:rsidR="00986FA3">
        <w:rPr>
          <w:rFonts w:ascii="Times New Roman" w:hAnsi="Times New Roman" w:cs="Times New Roman"/>
          <w:sz w:val="24"/>
          <w:szCs w:val="24"/>
        </w:rPr>
        <w:t>ability</w:t>
      </w:r>
      <w:r w:rsidR="000C7F86">
        <w:rPr>
          <w:rFonts w:ascii="Times New Roman" w:hAnsi="Times New Roman" w:cs="Times New Roman"/>
          <w:sz w:val="24"/>
          <w:szCs w:val="24"/>
        </w:rPr>
        <w:t xml:space="preserve"> to manage relationships with government officials and institutions.</w:t>
      </w:r>
    </w:p>
    <w:p w14:paraId="0F87728B" w14:textId="484CE839" w:rsidR="00986FA3" w:rsidRDefault="00986FA3" w:rsidP="006A5DD9">
      <w:pPr>
        <w:pStyle w:val="ListParagraph"/>
        <w:numPr>
          <w:ilvl w:val="0"/>
          <w:numId w:val="30"/>
        </w:numPr>
        <w:ind w:left="720"/>
        <w:rPr>
          <w:rFonts w:ascii="Times New Roman" w:hAnsi="Times New Roman" w:cs="Times New Roman"/>
          <w:sz w:val="24"/>
          <w:szCs w:val="24"/>
        </w:rPr>
      </w:pPr>
      <w:r>
        <w:rPr>
          <w:rFonts w:ascii="Times New Roman" w:hAnsi="Times New Roman" w:cs="Times New Roman"/>
          <w:sz w:val="24"/>
          <w:szCs w:val="24"/>
        </w:rPr>
        <w:t>Relevant experience in the proposed country.</w:t>
      </w:r>
    </w:p>
    <w:p w14:paraId="6C3302C2" w14:textId="77777777" w:rsidR="00AB3C82" w:rsidRDefault="00AB3C82" w:rsidP="006A5DD9">
      <w:pPr>
        <w:rPr>
          <w:rFonts w:ascii="Times New Roman" w:hAnsi="Times New Roman" w:cs="Times New Roman"/>
          <w:sz w:val="24"/>
          <w:szCs w:val="24"/>
        </w:rPr>
      </w:pPr>
    </w:p>
    <w:p w14:paraId="7BFDC88E" w14:textId="7919B6FF" w:rsidR="000E0CA3" w:rsidRPr="000E0CA3" w:rsidRDefault="00BB0A49" w:rsidP="006A5DD9">
      <w:pPr>
        <w:pStyle w:val="ListParagraph"/>
        <w:numPr>
          <w:ilvl w:val="0"/>
          <w:numId w:val="24"/>
        </w:num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Situation Analysis</w:t>
      </w:r>
    </w:p>
    <w:p w14:paraId="5203F389" w14:textId="77777777" w:rsidR="000E0CA3" w:rsidRPr="0006023B" w:rsidRDefault="000E0CA3" w:rsidP="006A5DD9">
      <w:pPr>
        <w:ind w:left="360"/>
        <w:rPr>
          <w:rFonts w:ascii="Times New Roman" w:hAnsi="Times New Roman" w:cs="Times New Roman"/>
          <w:sz w:val="24"/>
          <w:szCs w:val="24"/>
        </w:rPr>
      </w:pPr>
    </w:p>
    <w:p w14:paraId="46C4663A" w14:textId="77777777" w:rsidR="007928FD" w:rsidRDefault="007928FD" w:rsidP="006A5DD9">
      <w:pPr>
        <w:ind w:left="360"/>
        <w:rPr>
          <w:rFonts w:ascii="Times New Roman" w:hAnsi="Times New Roman" w:cs="Times New Roman"/>
          <w:sz w:val="24"/>
          <w:szCs w:val="24"/>
        </w:rPr>
      </w:pPr>
      <w:r>
        <w:rPr>
          <w:rFonts w:ascii="Times New Roman" w:hAnsi="Times New Roman" w:cs="Times New Roman"/>
          <w:sz w:val="24"/>
          <w:szCs w:val="24"/>
        </w:rPr>
        <w:t xml:space="preserve">Factors under this criterion include, but are not necessarily limited to, the following: </w:t>
      </w:r>
    </w:p>
    <w:p w14:paraId="1AD5CD95" w14:textId="3922298A" w:rsidR="007928FD" w:rsidRPr="00986FA3" w:rsidRDefault="00986FA3" w:rsidP="006A5DD9">
      <w:pPr>
        <w:pStyle w:val="ListParagraph"/>
        <w:widowControl/>
        <w:numPr>
          <w:ilvl w:val="0"/>
          <w:numId w:val="36"/>
        </w:numPr>
        <w:tabs>
          <w:tab w:val="left" w:pos="270"/>
        </w:tabs>
        <w:rPr>
          <w:rFonts w:ascii="Times New Roman" w:hAnsi="Times New Roman" w:cs="Times New Roman"/>
          <w:sz w:val="24"/>
          <w:szCs w:val="24"/>
        </w:rPr>
      </w:pPr>
      <w:r w:rsidRPr="00986FA3">
        <w:rPr>
          <w:rFonts w:ascii="Times New Roman" w:hAnsi="Times New Roman" w:cs="Times New Roman"/>
          <w:sz w:val="24"/>
          <w:szCs w:val="24"/>
        </w:rPr>
        <w:t>Demonstrated</w:t>
      </w:r>
      <w:r w:rsidR="007928FD" w:rsidRPr="00986FA3">
        <w:rPr>
          <w:rFonts w:ascii="Times New Roman" w:hAnsi="Times New Roman" w:cs="Times New Roman"/>
          <w:sz w:val="24"/>
          <w:szCs w:val="24"/>
        </w:rPr>
        <w:t xml:space="preserve"> understanding of the food security and nutrition situation </w:t>
      </w:r>
      <w:r w:rsidR="00C93306">
        <w:rPr>
          <w:rFonts w:ascii="Times New Roman" w:hAnsi="Times New Roman" w:cs="Times New Roman"/>
          <w:sz w:val="24"/>
          <w:szCs w:val="24"/>
        </w:rPr>
        <w:t>in the country and target area; and</w:t>
      </w:r>
    </w:p>
    <w:p w14:paraId="56D779BE" w14:textId="77777777" w:rsidR="00986FA3" w:rsidRPr="00986FA3" w:rsidRDefault="00986FA3" w:rsidP="006A5DD9">
      <w:pPr>
        <w:pStyle w:val="ListParagraph"/>
        <w:widowControl/>
        <w:numPr>
          <w:ilvl w:val="0"/>
          <w:numId w:val="36"/>
        </w:numPr>
        <w:tabs>
          <w:tab w:val="left" w:pos="270"/>
        </w:tabs>
        <w:rPr>
          <w:rFonts w:ascii="Times New Roman" w:hAnsi="Times New Roman" w:cs="Times New Roman"/>
          <w:sz w:val="24"/>
          <w:szCs w:val="24"/>
        </w:rPr>
      </w:pPr>
      <w:r w:rsidRPr="00986FA3">
        <w:rPr>
          <w:rFonts w:ascii="Times New Roman" w:hAnsi="Times New Roman" w:cs="Times New Roman"/>
          <w:sz w:val="24"/>
          <w:szCs w:val="24"/>
        </w:rPr>
        <w:t>Thorough description of</w:t>
      </w:r>
      <w:r w:rsidR="007928FD" w:rsidRPr="00986FA3">
        <w:rPr>
          <w:rFonts w:ascii="Times New Roman" w:hAnsi="Times New Roman" w:cs="Times New Roman"/>
          <w:sz w:val="24"/>
          <w:szCs w:val="24"/>
        </w:rPr>
        <w:t xml:space="preserve"> the target population</w:t>
      </w:r>
      <w:r w:rsidRPr="00986FA3">
        <w:rPr>
          <w:rFonts w:ascii="Times New Roman" w:hAnsi="Times New Roman" w:cs="Times New Roman"/>
          <w:sz w:val="24"/>
          <w:szCs w:val="24"/>
        </w:rPr>
        <w:t>’s nutrition status</w:t>
      </w:r>
      <w:r w:rsidR="007928FD" w:rsidRPr="00986FA3">
        <w:rPr>
          <w:rFonts w:ascii="Times New Roman" w:hAnsi="Times New Roman" w:cs="Times New Roman"/>
          <w:sz w:val="24"/>
          <w:szCs w:val="24"/>
        </w:rPr>
        <w:t xml:space="preserve">, </w:t>
      </w:r>
      <w:r w:rsidRPr="00986FA3">
        <w:rPr>
          <w:rFonts w:ascii="Times New Roman" w:hAnsi="Times New Roman" w:cs="Times New Roman"/>
          <w:sz w:val="24"/>
          <w:szCs w:val="24"/>
        </w:rPr>
        <w:t xml:space="preserve">the </w:t>
      </w:r>
      <w:r w:rsidR="007928FD" w:rsidRPr="00986FA3">
        <w:rPr>
          <w:rFonts w:ascii="Times New Roman" w:hAnsi="Times New Roman" w:cs="Times New Roman"/>
          <w:sz w:val="24"/>
          <w:szCs w:val="24"/>
        </w:rPr>
        <w:t>number of beneficiaries</w:t>
      </w:r>
      <w:r w:rsidRPr="00986FA3">
        <w:rPr>
          <w:rFonts w:ascii="Times New Roman" w:hAnsi="Times New Roman" w:cs="Times New Roman"/>
          <w:sz w:val="24"/>
          <w:szCs w:val="24"/>
        </w:rPr>
        <w:t>,</w:t>
      </w:r>
      <w:r w:rsidR="007928FD" w:rsidRPr="00986FA3">
        <w:rPr>
          <w:rFonts w:ascii="Times New Roman" w:hAnsi="Times New Roman" w:cs="Times New Roman"/>
          <w:sz w:val="24"/>
          <w:szCs w:val="24"/>
        </w:rPr>
        <w:t xml:space="preserve"> and </w:t>
      </w:r>
      <w:r w:rsidRPr="00986FA3">
        <w:rPr>
          <w:rFonts w:ascii="Times New Roman" w:hAnsi="Times New Roman" w:cs="Times New Roman"/>
          <w:sz w:val="24"/>
          <w:szCs w:val="24"/>
        </w:rPr>
        <w:t xml:space="preserve">the </w:t>
      </w:r>
      <w:r w:rsidR="007928FD" w:rsidRPr="00986FA3">
        <w:rPr>
          <w:rFonts w:ascii="Times New Roman" w:hAnsi="Times New Roman" w:cs="Times New Roman"/>
          <w:sz w:val="24"/>
          <w:szCs w:val="24"/>
        </w:rPr>
        <w:t>targeting criteria used to select them.</w:t>
      </w:r>
    </w:p>
    <w:p w14:paraId="2766A95F" w14:textId="77777777" w:rsidR="00986FA3" w:rsidRPr="00986FA3" w:rsidRDefault="00986FA3" w:rsidP="006A5DD9">
      <w:pPr>
        <w:pStyle w:val="ListParagraph"/>
        <w:widowControl/>
        <w:tabs>
          <w:tab w:val="left" w:pos="270"/>
        </w:tabs>
        <w:ind w:left="720"/>
        <w:rPr>
          <w:rFonts w:ascii="Times New Roman" w:hAnsi="Times New Roman" w:cs="Times New Roman"/>
          <w:sz w:val="24"/>
          <w:szCs w:val="24"/>
        </w:rPr>
      </w:pPr>
    </w:p>
    <w:p w14:paraId="71EEAD4D" w14:textId="77777777" w:rsidR="00986FA3" w:rsidRDefault="007928FD" w:rsidP="006A5DD9">
      <w:pPr>
        <w:pStyle w:val="ListParagraph"/>
        <w:widowControl/>
        <w:numPr>
          <w:ilvl w:val="0"/>
          <w:numId w:val="24"/>
        </w:numPr>
        <w:tabs>
          <w:tab w:val="left" w:pos="270"/>
        </w:tabs>
        <w:rPr>
          <w:rFonts w:ascii="Times New Roman" w:hAnsi="Times New Roman" w:cs="Times New Roman"/>
          <w:b/>
          <w:i/>
          <w:sz w:val="24"/>
          <w:szCs w:val="24"/>
        </w:rPr>
      </w:pPr>
      <w:r w:rsidRPr="00986FA3">
        <w:rPr>
          <w:rFonts w:ascii="Times New Roman" w:hAnsi="Times New Roman" w:cs="Times New Roman"/>
          <w:b/>
          <w:i/>
          <w:sz w:val="24"/>
          <w:szCs w:val="24"/>
        </w:rPr>
        <w:t>Program Objectives/Strategy</w:t>
      </w:r>
    </w:p>
    <w:p w14:paraId="0361B346" w14:textId="77777777" w:rsidR="00986FA3" w:rsidRDefault="00986FA3" w:rsidP="006A5DD9">
      <w:pPr>
        <w:widowControl/>
        <w:tabs>
          <w:tab w:val="left" w:pos="270"/>
        </w:tabs>
        <w:ind w:left="360"/>
        <w:rPr>
          <w:rFonts w:ascii="Times New Roman" w:hAnsi="Times New Roman" w:cs="Times New Roman"/>
          <w:sz w:val="24"/>
          <w:szCs w:val="24"/>
        </w:rPr>
      </w:pPr>
    </w:p>
    <w:p w14:paraId="01283B72" w14:textId="56273761" w:rsidR="00986FA3" w:rsidRPr="00986FA3" w:rsidRDefault="00986FA3" w:rsidP="006A5DD9">
      <w:pPr>
        <w:widowControl/>
        <w:tabs>
          <w:tab w:val="left" w:pos="270"/>
        </w:tabs>
        <w:ind w:left="360"/>
        <w:rPr>
          <w:rFonts w:ascii="Times New Roman" w:hAnsi="Times New Roman" w:cs="Times New Roman"/>
          <w:b/>
          <w:i/>
          <w:sz w:val="24"/>
          <w:szCs w:val="24"/>
        </w:rPr>
      </w:pPr>
      <w:r w:rsidRPr="00986FA3">
        <w:rPr>
          <w:rFonts w:ascii="Times New Roman" w:hAnsi="Times New Roman" w:cs="Times New Roman"/>
          <w:sz w:val="24"/>
          <w:szCs w:val="24"/>
        </w:rPr>
        <w:t>Factors under this criterion include, but are not necessarily limited to, the following</w:t>
      </w:r>
      <w:r>
        <w:rPr>
          <w:rFonts w:ascii="Times New Roman" w:hAnsi="Times New Roman" w:cs="Times New Roman"/>
          <w:sz w:val="24"/>
          <w:szCs w:val="24"/>
        </w:rPr>
        <w:t>:</w:t>
      </w:r>
      <w:r w:rsidRPr="00986FA3">
        <w:rPr>
          <w:rFonts w:ascii="Times New Roman" w:hAnsi="Times New Roman" w:cs="Times New Roman"/>
          <w:sz w:val="24"/>
          <w:szCs w:val="24"/>
        </w:rPr>
        <w:t xml:space="preserve"> </w:t>
      </w:r>
    </w:p>
    <w:p w14:paraId="110EB328" w14:textId="53DA3420" w:rsidR="007928FD" w:rsidRDefault="00986FA3" w:rsidP="006A5DD9">
      <w:pPr>
        <w:pStyle w:val="ListParagraph"/>
        <w:widowControl/>
        <w:numPr>
          <w:ilvl w:val="0"/>
          <w:numId w:val="37"/>
        </w:numPr>
        <w:tabs>
          <w:tab w:val="left" w:pos="270"/>
        </w:tabs>
        <w:rPr>
          <w:rFonts w:ascii="Times New Roman" w:hAnsi="Times New Roman" w:cs="Times New Roman"/>
          <w:sz w:val="24"/>
          <w:szCs w:val="24"/>
        </w:rPr>
      </w:pPr>
      <w:r>
        <w:rPr>
          <w:rFonts w:ascii="Times New Roman" w:hAnsi="Times New Roman" w:cs="Times New Roman"/>
          <w:sz w:val="24"/>
          <w:szCs w:val="24"/>
        </w:rPr>
        <w:t>Identification of</w:t>
      </w:r>
      <w:r w:rsidR="007928FD" w:rsidRPr="007928FD">
        <w:rPr>
          <w:rFonts w:ascii="Times New Roman" w:hAnsi="Times New Roman" w:cs="Times New Roman"/>
          <w:sz w:val="24"/>
          <w:szCs w:val="24"/>
        </w:rPr>
        <w:t xml:space="preserve"> realistic goals/objectives, </w:t>
      </w:r>
      <w:r>
        <w:rPr>
          <w:rFonts w:ascii="Times New Roman" w:hAnsi="Times New Roman" w:cs="Times New Roman"/>
          <w:sz w:val="24"/>
          <w:szCs w:val="24"/>
        </w:rPr>
        <w:t>describing</w:t>
      </w:r>
      <w:r w:rsidR="007928FD" w:rsidRPr="007928FD">
        <w:rPr>
          <w:rFonts w:ascii="Times New Roman" w:hAnsi="Times New Roman" w:cs="Times New Roman"/>
          <w:sz w:val="24"/>
          <w:szCs w:val="24"/>
        </w:rPr>
        <w:t xml:space="preserve"> program activities, </w:t>
      </w:r>
      <w:r>
        <w:rPr>
          <w:rFonts w:ascii="Times New Roman" w:hAnsi="Times New Roman" w:cs="Times New Roman"/>
          <w:sz w:val="24"/>
          <w:szCs w:val="24"/>
        </w:rPr>
        <w:t>specifically</w:t>
      </w:r>
      <w:r w:rsidR="007928FD" w:rsidRPr="007928FD">
        <w:rPr>
          <w:rFonts w:ascii="Times New Roman" w:hAnsi="Times New Roman" w:cs="Times New Roman"/>
          <w:sz w:val="24"/>
          <w:szCs w:val="24"/>
        </w:rPr>
        <w:t xml:space="preserve"> food distributions, in sufficient detail</w:t>
      </w:r>
      <w:r>
        <w:rPr>
          <w:rFonts w:ascii="Times New Roman" w:hAnsi="Times New Roman" w:cs="Times New Roman"/>
          <w:sz w:val="24"/>
          <w:szCs w:val="24"/>
        </w:rPr>
        <w:t>. Such details should include how, when, where, and by who</w:t>
      </w:r>
      <w:r w:rsidR="00C93306">
        <w:rPr>
          <w:rFonts w:ascii="Times New Roman" w:hAnsi="Times New Roman" w:cs="Times New Roman"/>
          <w:sz w:val="24"/>
          <w:szCs w:val="24"/>
        </w:rPr>
        <w:t>m the food will be distributed;</w:t>
      </w:r>
    </w:p>
    <w:p w14:paraId="61C8C118" w14:textId="6C57086D" w:rsidR="007928FD" w:rsidRDefault="00986FA3" w:rsidP="006A5DD9">
      <w:pPr>
        <w:pStyle w:val="ListParagraph"/>
        <w:widowControl/>
        <w:numPr>
          <w:ilvl w:val="0"/>
          <w:numId w:val="37"/>
        </w:numPr>
        <w:tabs>
          <w:tab w:val="left" w:pos="270"/>
        </w:tabs>
        <w:rPr>
          <w:rFonts w:ascii="Times New Roman" w:hAnsi="Times New Roman" w:cs="Times New Roman"/>
          <w:sz w:val="24"/>
          <w:szCs w:val="24"/>
        </w:rPr>
      </w:pPr>
      <w:r>
        <w:rPr>
          <w:rFonts w:ascii="Times New Roman" w:hAnsi="Times New Roman" w:cs="Times New Roman"/>
          <w:sz w:val="24"/>
          <w:szCs w:val="24"/>
        </w:rPr>
        <w:t xml:space="preserve">Identification of </w:t>
      </w:r>
      <w:r w:rsidR="003861B1">
        <w:rPr>
          <w:rFonts w:ascii="Times New Roman" w:hAnsi="Times New Roman" w:cs="Times New Roman"/>
          <w:sz w:val="24"/>
          <w:szCs w:val="24"/>
        </w:rPr>
        <w:t>an</w:t>
      </w:r>
      <w:r w:rsidR="007928FD" w:rsidRPr="007928FD">
        <w:rPr>
          <w:rFonts w:ascii="Times New Roman" w:hAnsi="Times New Roman" w:cs="Times New Roman"/>
          <w:sz w:val="24"/>
          <w:szCs w:val="24"/>
        </w:rPr>
        <w:t xml:space="preserve"> M&amp;E schedule, </w:t>
      </w:r>
      <w:r>
        <w:rPr>
          <w:rFonts w:ascii="Times New Roman" w:hAnsi="Times New Roman" w:cs="Times New Roman"/>
          <w:sz w:val="24"/>
          <w:szCs w:val="24"/>
        </w:rPr>
        <w:t>providing</w:t>
      </w:r>
      <w:r w:rsidR="007928FD" w:rsidRPr="007928FD">
        <w:rPr>
          <w:rFonts w:ascii="Times New Roman" w:hAnsi="Times New Roman" w:cs="Times New Roman"/>
          <w:sz w:val="24"/>
          <w:szCs w:val="24"/>
        </w:rPr>
        <w:t xml:space="preserve"> indicators/benchmarks and measurement tools that will enable them to track progress toward</w:t>
      </w:r>
      <w:r w:rsidR="00C93306">
        <w:rPr>
          <w:rFonts w:ascii="Times New Roman" w:hAnsi="Times New Roman" w:cs="Times New Roman"/>
          <w:sz w:val="24"/>
          <w:szCs w:val="24"/>
        </w:rPr>
        <w:t>s objectives and program impact; and</w:t>
      </w:r>
    </w:p>
    <w:p w14:paraId="081F9FD7" w14:textId="77777777" w:rsidR="00986FA3" w:rsidRDefault="007928FD" w:rsidP="006A5DD9">
      <w:pPr>
        <w:pStyle w:val="ListParagraph"/>
        <w:widowControl/>
        <w:numPr>
          <w:ilvl w:val="0"/>
          <w:numId w:val="37"/>
        </w:numPr>
        <w:tabs>
          <w:tab w:val="left" w:pos="270"/>
        </w:tabs>
        <w:rPr>
          <w:rFonts w:ascii="Times New Roman" w:hAnsi="Times New Roman" w:cs="Times New Roman"/>
          <w:sz w:val="24"/>
          <w:szCs w:val="24"/>
        </w:rPr>
      </w:pPr>
      <w:r w:rsidRPr="007928FD">
        <w:rPr>
          <w:rFonts w:ascii="Times New Roman" w:hAnsi="Times New Roman" w:cs="Times New Roman"/>
          <w:sz w:val="24"/>
          <w:szCs w:val="24"/>
        </w:rPr>
        <w:t>Overall technical merit of program strategy.</w:t>
      </w:r>
    </w:p>
    <w:p w14:paraId="17781799" w14:textId="77777777" w:rsidR="0096345D" w:rsidRPr="0096345D" w:rsidRDefault="0096345D" w:rsidP="0096345D">
      <w:pPr>
        <w:widowControl/>
        <w:tabs>
          <w:tab w:val="left" w:pos="270"/>
        </w:tabs>
        <w:rPr>
          <w:rFonts w:ascii="Times New Roman" w:hAnsi="Times New Roman" w:cs="Times New Roman"/>
          <w:sz w:val="24"/>
          <w:szCs w:val="24"/>
        </w:rPr>
      </w:pPr>
    </w:p>
    <w:p w14:paraId="13DE92A2" w14:textId="77777777" w:rsidR="00986FA3" w:rsidRDefault="00986FA3" w:rsidP="006A5DD9">
      <w:pPr>
        <w:pStyle w:val="ListParagraph"/>
        <w:widowControl/>
        <w:numPr>
          <w:ilvl w:val="0"/>
          <w:numId w:val="24"/>
        </w:numPr>
        <w:tabs>
          <w:tab w:val="left" w:pos="270"/>
        </w:tabs>
        <w:rPr>
          <w:rFonts w:ascii="Times New Roman" w:hAnsi="Times New Roman" w:cs="Times New Roman"/>
          <w:b/>
          <w:i/>
          <w:sz w:val="24"/>
          <w:szCs w:val="24"/>
        </w:rPr>
      </w:pPr>
      <w:r>
        <w:rPr>
          <w:rFonts w:ascii="Times New Roman" w:hAnsi="Times New Roman" w:cs="Times New Roman"/>
          <w:b/>
          <w:i/>
          <w:sz w:val="24"/>
          <w:szCs w:val="24"/>
        </w:rPr>
        <w:t>Implementation Plan</w:t>
      </w:r>
    </w:p>
    <w:p w14:paraId="0B67E2D2" w14:textId="77777777" w:rsidR="00986FA3" w:rsidRDefault="00986FA3" w:rsidP="006A5DD9">
      <w:pPr>
        <w:widowControl/>
        <w:tabs>
          <w:tab w:val="left" w:pos="270"/>
        </w:tabs>
        <w:ind w:left="360"/>
        <w:rPr>
          <w:rFonts w:ascii="Times New Roman" w:hAnsi="Times New Roman" w:cs="Times New Roman"/>
          <w:sz w:val="24"/>
          <w:szCs w:val="24"/>
        </w:rPr>
      </w:pPr>
    </w:p>
    <w:p w14:paraId="78E54036" w14:textId="77777777" w:rsidR="00AD0B87" w:rsidRDefault="007928FD" w:rsidP="006A5DD9">
      <w:pPr>
        <w:widowControl/>
        <w:tabs>
          <w:tab w:val="left" w:pos="270"/>
        </w:tabs>
        <w:ind w:left="360"/>
        <w:rPr>
          <w:rFonts w:ascii="Times New Roman" w:hAnsi="Times New Roman" w:cs="Times New Roman"/>
          <w:b/>
          <w:i/>
          <w:sz w:val="24"/>
          <w:szCs w:val="24"/>
        </w:rPr>
      </w:pPr>
      <w:r w:rsidRPr="00986FA3">
        <w:rPr>
          <w:rFonts w:ascii="Times New Roman" w:hAnsi="Times New Roman" w:cs="Times New Roman"/>
          <w:sz w:val="24"/>
          <w:szCs w:val="24"/>
        </w:rPr>
        <w:t>Factors under this criterion include, but are not necessarily limited to, the following:</w:t>
      </w:r>
    </w:p>
    <w:p w14:paraId="516A5646" w14:textId="61EB2B4A" w:rsidR="007928FD" w:rsidRPr="00AD0B87" w:rsidRDefault="00986FA3" w:rsidP="006A5DD9">
      <w:pPr>
        <w:pStyle w:val="ListParagraph"/>
        <w:widowControl/>
        <w:numPr>
          <w:ilvl w:val="0"/>
          <w:numId w:val="38"/>
        </w:numPr>
        <w:tabs>
          <w:tab w:val="left" w:pos="270"/>
        </w:tabs>
        <w:ind w:left="720" w:hanging="270"/>
        <w:rPr>
          <w:rFonts w:ascii="Times New Roman" w:hAnsi="Times New Roman" w:cs="Times New Roman"/>
          <w:b/>
          <w:i/>
          <w:sz w:val="24"/>
          <w:szCs w:val="24"/>
        </w:rPr>
      </w:pPr>
      <w:r w:rsidRPr="00AD0B87">
        <w:rPr>
          <w:rFonts w:ascii="Times New Roman" w:hAnsi="Times New Roman" w:cs="Times New Roman"/>
          <w:sz w:val="24"/>
          <w:szCs w:val="24"/>
        </w:rPr>
        <w:t>Adequacy and feasibility of</w:t>
      </w:r>
      <w:r w:rsidR="007928FD" w:rsidRPr="00AD0B87">
        <w:rPr>
          <w:rFonts w:ascii="Times New Roman" w:hAnsi="Times New Roman" w:cs="Times New Roman"/>
          <w:sz w:val="24"/>
          <w:szCs w:val="24"/>
        </w:rPr>
        <w:t xml:space="preserve"> comprehen</w:t>
      </w:r>
      <w:r w:rsidR="00C46F32">
        <w:rPr>
          <w:rFonts w:ascii="Times New Roman" w:hAnsi="Times New Roman" w:cs="Times New Roman"/>
          <w:sz w:val="24"/>
          <w:szCs w:val="24"/>
        </w:rPr>
        <w:t>sive logistics plan detailing</w:t>
      </w:r>
      <w:r w:rsidR="00C93306">
        <w:rPr>
          <w:rFonts w:ascii="Times New Roman" w:hAnsi="Times New Roman" w:cs="Times New Roman"/>
          <w:sz w:val="24"/>
          <w:szCs w:val="24"/>
        </w:rPr>
        <w:t>:</w:t>
      </w:r>
    </w:p>
    <w:p w14:paraId="5668326D" w14:textId="1851FD1C" w:rsidR="00AD0B87" w:rsidRPr="00AD0B87" w:rsidRDefault="00AD0B87" w:rsidP="006A5DD9">
      <w:pPr>
        <w:pStyle w:val="ListParagraph"/>
        <w:widowControl/>
        <w:numPr>
          <w:ilvl w:val="1"/>
          <w:numId w:val="38"/>
        </w:numPr>
        <w:tabs>
          <w:tab w:val="left" w:pos="270"/>
        </w:tabs>
        <w:rPr>
          <w:rFonts w:ascii="Times New Roman" w:hAnsi="Times New Roman" w:cs="Times New Roman"/>
          <w:b/>
          <w:i/>
          <w:sz w:val="24"/>
          <w:szCs w:val="24"/>
        </w:rPr>
      </w:pPr>
      <w:r>
        <w:rPr>
          <w:rFonts w:ascii="Times New Roman" w:hAnsi="Times New Roman" w:cs="Times New Roman"/>
          <w:sz w:val="24"/>
          <w:szCs w:val="24"/>
        </w:rPr>
        <w:t>Shipping</w:t>
      </w:r>
      <w:r w:rsidR="00C46F32">
        <w:rPr>
          <w:rFonts w:ascii="Times New Roman" w:hAnsi="Times New Roman" w:cs="Times New Roman"/>
          <w:sz w:val="24"/>
          <w:szCs w:val="24"/>
        </w:rPr>
        <w:t>;</w:t>
      </w:r>
    </w:p>
    <w:p w14:paraId="237F1233" w14:textId="1C67D9AA" w:rsidR="00AD0B87" w:rsidRPr="00AD0B87" w:rsidRDefault="00AD0B87" w:rsidP="006A5DD9">
      <w:pPr>
        <w:pStyle w:val="ListParagraph"/>
        <w:widowControl/>
        <w:numPr>
          <w:ilvl w:val="1"/>
          <w:numId w:val="38"/>
        </w:numPr>
        <w:tabs>
          <w:tab w:val="left" w:pos="270"/>
        </w:tabs>
        <w:rPr>
          <w:rFonts w:ascii="Times New Roman" w:hAnsi="Times New Roman" w:cs="Times New Roman"/>
          <w:b/>
          <w:i/>
          <w:sz w:val="24"/>
          <w:szCs w:val="24"/>
        </w:rPr>
      </w:pPr>
      <w:r>
        <w:rPr>
          <w:rFonts w:ascii="Times New Roman" w:hAnsi="Times New Roman" w:cs="Times New Roman"/>
          <w:sz w:val="24"/>
          <w:szCs w:val="24"/>
        </w:rPr>
        <w:t>Internal transport</w:t>
      </w:r>
      <w:r w:rsidR="00C46F32">
        <w:rPr>
          <w:rFonts w:ascii="Times New Roman" w:hAnsi="Times New Roman" w:cs="Times New Roman"/>
          <w:sz w:val="24"/>
          <w:szCs w:val="24"/>
        </w:rPr>
        <w:t>;</w:t>
      </w:r>
    </w:p>
    <w:p w14:paraId="290F5ADC" w14:textId="571614F7" w:rsidR="00AD0B87" w:rsidRPr="00AD0B87" w:rsidRDefault="00AD0B87" w:rsidP="006A5DD9">
      <w:pPr>
        <w:pStyle w:val="ListParagraph"/>
        <w:widowControl/>
        <w:numPr>
          <w:ilvl w:val="1"/>
          <w:numId w:val="38"/>
        </w:numPr>
        <w:tabs>
          <w:tab w:val="left" w:pos="270"/>
        </w:tabs>
        <w:rPr>
          <w:rFonts w:ascii="Times New Roman" w:hAnsi="Times New Roman" w:cs="Times New Roman"/>
          <w:b/>
          <w:i/>
          <w:sz w:val="24"/>
          <w:szCs w:val="24"/>
        </w:rPr>
      </w:pPr>
      <w:r>
        <w:rPr>
          <w:rFonts w:ascii="Times New Roman" w:hAnsi="Times New Roman" w:cs="Times New Roman"/>
          <w:sz w:val="24"/>
          <w:szCs w:val="24"/>
        </w:rPr>
        <w:t>Warehousing/commodity storage</w:t>
      </w:r>
      <w:r w:rsidR="00C46F32">
        <w:rPr>
          <w:rFonts w:ascii="Times New Roman" w:hAnsi="Times New Roman" w:cs="Times New Roman"/>
          <w:sz w:val="24"/>
          <w:szCs w:val="24"/>
        </w:rPr>
        <w:t>;</w:t>
      </w:r>
    </w:p>
    <w:p w14:paraId="03253DCE" w14:textId="052F2924" w:rsidR="00AD0B87" w:rsidRPr="00AD0B87" w:rsidRDefault="00AD0B87" w:rsidP="006A5DD9">
      <w:pPr>
        <w:pStyle w:val="ListParagraph"/>
        <w:widowControl/>
        <w:numPr>
          <w:ilvl w:val="1"/>
          <w:numId w:val="38"/>
        </w:numPr>
        <w:tabs>
          <w:tab w:val="left" w:pos="270"/>
        </w:tabs>
        <w:rPr>
          <w:rFonts w:ascii="Times New Roman" w:hAnsi="Times New Roman" w:cs="Times New Roman"/>
          <w:b/>
          <w:i/>
          <w:sz w:val="24"/>
          <w:szCs w:val="24"/>
        </w:rPr>
      </w:pPr>
      <w:r>
        <w:rPr>
          <w:rFonts w:ascii="Times New Roman" w:hAnsi="Times New Roman" w:cs="Times New Roman"/>
          <w:sz w:val="24"/>
          <w:szCs w:val="24"/>
        </w:rPr>
        <w:t>Delivery schedule</w:t>
      </w:r>
      <w:r w:rsidR="00C46F32">
        <w:rPr>
          <w:rFonts w:ascii="Times New Roman" w:hAnsi="Times New Roman" w:cs="Times New Roman"/>
          <w:sz w:val="24"/>
          <w:szCs w:val="24"/>
        </w:rPr>
        <w:t>;</w:t>
      </w:r>
    </w:p>
    <w:p w14:paraId="686EE0D7" w14:textId="1B547977" w:rsidR="00AD0B87" w:rsidRPr="00AD0B87" w:rsidRDefault="00AD0B87" w:rsidP="006A5DD9">
      <w:pPr>
        <w:pStyle w:val="ListParagraph"/>
        <w:widowControl/>
        <w:numPr>
          <w:ilvl w:val="1"/>
          <w:numId w:val="38"/>
        </w:numPr>
        <w:tabs>
          <w:tab w:val="left" w:pos="270"/>
        </w:tabs>
        <w:rPr>
          <w:rFonts w:ascii="Times New Roman" w:hAnsi="Times New Roman" w:cs="Times New Roman"/>
          <w:b/>
          <w:i/>
          <w:sz w:val="24"/>
          <w:szCs w:val="24"/>
        </w:rPr>
      </w:pPr>
      <w:r>
        <w:rPr>
          <w:rFonts w:ascii="Times New Roman" w:hAnsi="Times New Roman" w:cs="Times New Roman"/>
          <w:sz w:val="24"/>
          <w:szCs w:val="24"/>
        </w:rPr>
        <w:t>Distribution schedules</w:t>
      </w:r>
      <w:r w:rsidR="00C46F32">
        <w:rPr>
          <w:rFonts w:ascii="Times New Roman" w:hAnsi="Times New Roman" w:cs="Times New Roman"/>
          <w:sz w:val="24"/>
          <w:szCs w:val="24"/>
        </w:rPr>
        <w:t>; and</w:t>
      </w:r>
    </w:p>
    <w:p w14:paraId="332F8465" w14:textId="2A2F71EC" w:rsidR="00AD0B87" w:rsidRPr="00AD0B87" w:rsidRDefault="00AD0B87" w:rsidP="006A5DD9">
      <w:pPr>
        <w:pStyle w:val="ListParagraph"/>
        <w:widowControl/>
        <w:numPr>
          <w:ilvl w:val="1"/>
          <w:numId w:val="38"/>
        </w:numPr>
        <w:tabs>
          <w:tab w:val="left" w:pos="270"/>
        </w:tabs>
        <w:rPr>
          <w:rFonts w:ascii="Times New Roman" w:hAnsi="Times New Roman" w:cs="Times New Roman"/>
          <w:b/>
          <w:i/>
          <w:sz w:val="24"/>
          <w:szCs w:val="24"/>
        </w:rPr>
      </w:pPr>
      <w:r>
        <w:rPr>
          <w:rFonts w:ascii="Times New Roman" w:hAnsi="Times New Roman" w:cs="Times New Roman"/>
          <w:sz w:val="24"/>
          <w:szCs w:val="24"/>
        </w:rPr>
        <w:t>List of distribution sites</w:t>
      </w:r>
      <w:r w:rsidR="00C93306">
        <w:rPr>
          <w:rFonts w:ascii="Times New Roman" w:hAnsi="Times New Roman" w:cs="Times New Roman"/>
          <w:sz w:val="24"/>
          <w:szCs w:val="24"/>
        </w:rPr>
        <w:t>.</w:t>
      </w:r>
    </w:p>
    <w:p w14:paraId="6B167D1E" w14:textId="49AEAA37" w:rsidR="00AD0B87" w:rsidRDefault="00AD0B87" w:rsidP="006A5DD9">
      <w:pPr>
        <w:pStyle w:val="ListParagraph"/>
        <w:widowControl/>
        <w:numPr>
          <w:ilvl w:val="0"/>
          <w:numId w:val="38"/>
        </w:numPr>
        <w:tabs>
          <w:tab w:val="left" w:pos="270"/>
        </w:tabs>
        <w:ind w:left="720" w:hanging="270"/>
        <w:rPr>
          <w:rFonts w:ascii="Times New Roman" w:hAnsi="Times New Roman" w:cs="Times New Roman"/>
          <w:sz w:val="24"/>
          <w:szCs w:val="24"/>
        </w:rPr>
      </w:pPr>
      <w:r w:rsidRPr="00AD0B87">
        <w:rPr>
          <w:rFonts w:ascii="Times New Roman" w:hAnsi="Times New Roman" w:cs="Times New Roman"/>
          <w:sz w:val="24"/>
          <w:szCs w:val="24"/>
        </w:rPr>
        <w:t>Appropriateness of</w:t>
      </w:r>
      <w:r w:rsidR="007928FD" w:rsidRPr="00AD0B87">
        <w:rPr>
          <w:rFonts w:ascii="Times New Roman" w:hAnsi="Times New Roman" w:cs="Times New Roman"/>
          <w:sz w:val="24"/>
          <w:szCs w:val="24"/>
        </w:rPr>
        <w:t xml:space="preserve"> plan for management/disposal of product-relat</w:t>
      </w:r>
      <w:r w:rsidR="00C93306">
        <w:rPr>
          <w:rFonts w:ascii="Times New Roman" w:hAnsi="Times New Roman" w:cs="Times New Roman"/>
          <w:sz w:val="24"/>
          <w:szCs w:val="24"/>
        </w:rPr>
        <w:t>ed solid waste;</w:t>
      </w:r>
    </w:p>
    <w:p w14:paraId="1542706F" w14:textId="3BF65A67" w:rsidR="00AD0B87" w:rsidRDefault="00AD0B87" w:rsidP="006A5DD9">
      <w:pPr>
        <w:pStyle w:val="ListParagraph"/>
        <w:widowControl/>
        <w:numPr>
          <w:ilvl w:val="0"/>
          <w:numId w:val="38"/>
        </w:numPr>
        <w:tabs>
          <w:tab w:val="left" w:pos="270"/>
        </w:tabs>
        <w:ind w:left="720" w:hanging="270"/>
        <w:rPr>
          <w:rFonts w:ascii="Times New Roman" w:hAnsi="Times New Roman" w:cs="Times New Roman"/>
          <w:sz w:val="24"/>
          <w:szCs w:val="24"/>
        </w:rPr>
      </w:pPr>
      <w:r w:rsidRPr="00AD0B87">
        <w:rPr>
          <w:rFonts w:ascii="Times New Roman" w:hAnsi="Times New Roman" w:cs="Times New Roman"/>
          <w:sz w:val="24"/>
          <w:szCs w:val="24"/>
        </w:rPr>
        <w:t>S</w:t>
      </w:r>
      <w:r w:rsidR="007928FD" w:rsidRPr="00AD0B87">
        <w:rPr>
          <w:rFonts w:ascii="Times New Roman" w:hAnsi="Times New Roman" w:cs="Times New Roman"/>
          <w:sz w:val="24"/>
          <w:szCs w:val="24"/>
        </w:rPr>
        <w:t>uitability and ration size(</w:t>
      </w:r>
      <w:r w:rsidR="00C93306">
        <w:rPr>
          <w:rFonts w:ascii="Times New Roman" w:hAnsi="Times New Roman" w:cs="Times New Roman"/>
          <w:sz w:val="24"/>
          <w:szCs w:val="24"/>
        </w:rPr>
        <w:t>s) for the target population(s);</w:t>
      </w:r>
    </w:p>
    <w:p w14:paraId="1A59359E" w14:textId="12392DF2" w:rsidR="00C46F32" w:rsidRDefault="00AD0B87" w:rsidP="006A5DD9">
      <w:pPr>
        <w:pStyle w:val="ListParagraph"/>
        <w:widowControl/>
        <w:numPr>
          <w:ilvl w:val="0"/>
          <w:numId w:val="38"/>
        </w:numPr>
        <w:tabs>
          <w:tab w:val="left" w:pos="270"/>
        </w:tabs>
        <w:ind w:left="720" w:hanging="270"/>
        <w:rPr>
          <w:rFonts w:ascii="Times New Roman" w:hAnsi="Times New Roman" w:cs="Times New Roman"/>
          <w:sz w:val="24"/>
          <w:szCs w:val="24"/>
        </w:rPr>
      </w:pPr>
      <w:r w:rsidRPr="00AD0B87">
        <w:rPr>
          <w:rFonts w:ascii="Times New Roman" w:hAnsi="Times New Roman" w:cs="Times New Roman"/>
          <w:sz w:val="24"/>
          <w:szCs w:val="24"/>
        </w:rPr>
        <w:t>Coordination</w:t>
      </w:r>
      <w:r w:rsidR="007928FD" w:rsidRPr="00AD0B87">
        <w:rPr>
          <w:rFonts w:ascii="Times New Roman" w:hAnsi="Times New Roman" w:cs="Times New Roman"/>
          <w:sz w:val="24"/>
          <w:szCs w:val="24"/>
        </w:rPr>
        <w:t xml:space="preserve"> with other food security </w:t>
      </w:r>
      <w:r w:rsidRPr="00AD0B87">
        <w:rPr>
          <w:rFonts w:ascii="Times New Roman" w:hAnsi="Times New Roman" w:cs="Times New Roman"/>
          <w:sz w:val="24"/>
          <w:szCs w:val="24"/>
        </w:rPr>
        <w:t>activities</w:t>
      </w:r>
      <w:r w:rsidR="007928FD" w:rsidRPr="00AD0B87">
        <w:rPr>
          <w:rFonts w:ascii="Times New Roman" w:hAnsi="Times New Roman" w:cs="Times New Roman"/>
          <w:sz w:val="24"/>
          <w:szCs w:val="24"/>
        </w:rPr>
        <w:t xml:space="preserve"> being implemented in the target area by the host government and/or other organi</w:t>
      </w:r>
      <w:r w:rsidR="00C46F32">
        <w:rPr>
          <w:rFonts w:ascii="Times New Roman" w:hAnsi="Times New Roman" w:cs="Times New Roman"/>
          <w:sz w:val="24"/>
          <w:szCs w:val="24"/>
        </w:rPr>
        <w:t>zations (i.e., WFP, PVOs</w:t>
      </w:r>
      <w:r w:rsidR="00C93306">
        <w:rPr>
          <w:rFonts w:ascii="Times New Roman" w:hAnsi="Times New Roman" w:cs="Times New Roman"/>
          <w:sz w:val="24"/>
          <w:szCs w:val="24"/>
        </w:rPr>
        <w:t xml:space="preserve"> and NGOs); and</w:t>
      </w:r>
    </w:p>
    <w:p w14:paraId="1C261E0C" w14:textId="45A4386A" w:rsidR="007928FD" w:rsidRDefault="00C46F32" w:rsidP="006A5DD9">
      <w:pPr>
        <w:pStyle w:val="ListParagraph"/>
        <w:widowControl/>
        <w:numPr>
          <w:ilvl w:val="0"/>
          <w:numId w:val="38"/>
        </w:numPr>
        <w:tabs>
          <w:tab w:val="left" w:pos="270"/>
        </w:tabs>
        <w:ind w:left="720" w:hanging="270"/>
        <w:rPr>
          <w:rFonts w:ascii="Times New Roman" w:hAnsi="Times New Roman" w:cs="Times New Roman"/>
          <w:sz w:val="24"/>
          <w:szCs w:val="24"/>
        </w:rPr>
      </w:pPr>
      <w:r>
        <w:rPr>
          <w:rFonts w:ascii="Times New Roman" w:hAnsi="Times New Roman" w:cs="Times New Roman"/>
          <w:sz w:val="24"/>
          <w:szCs w:val="24"/>
        </w:rPr>
        <w:t xml:space="preserve">Demonstrated </w:t>
      </w:r>
      <w:r w:rsidR="007928FD" w:rsidRPr="00AD0B87">
        <w:rPr>
          <w:rFonts w:ascii="Times New Roman" w:hAnsi="Times New Roman" w:cs="Times New Roman"/>
          <w:sz w:val="24"/>
          <w:szCs w:val="24"/>
        </w:rPr>
        <w:t>awareness of other food security programs operating in the country.</w:t>
      </w:r>
    </w:p>
    <w:p w14:paraId="21BC2DA0" w14:textId="77777777" w:rsidR="00AD0B87" w:rsidRDefault="00AD0B87" w:rsidP="006A5DD9">
      <w:pPr>
        <w:widowControl/>
        <w:tabs>
          <w:tab w:val="left" w:pos="270"/>
        </w:tabs>
        <w:ind w:left="450"/>
        <w:rPr>
          <w:rFonts w:ascii="Times New Roman" w:hAnsi="Times New Roman" w:cs="Times New Roman"/>
          <w:sz w:val="24"/>
          <w:szCs w:val="24"/>
        </w:rPr>
      </w:pPr>
    </w:p>
    <w:p w14:paraId="42C2BA2B" w14:textId="3A8806E2" w:rsidR="00AD0B87" w:rsidRPr="00C46F32" w:rsidRDefault="00AD0B87" w:rsidP="006A5DD9">
      <w:pPr>
        <w:pStyle w:val="ListParagraph"/>
        <w:widowControl/>
        <w:numPr>
          <w:ilvl w:val="0"/>
          <w:numId w:val="24"/>
        </w:numPr>
        <w:tabs>
          <w:tab w:val="left" w:pos="270"/>
        </w:tabs>
        <w:rPr>
          <w:rFonts w:ascii="Times New Roman" w:hAnsi="Times New Roman" w:cs="Times New Roman"/>
          <w:b/>
          <w:i/>
          <w:sz w:val="24"/>
          <w:szCs w:val="24"/>
        </w:rPr>
      </w:pPr>
      <w:r w:rsidRPr="00C46F32">
        <w:rPr>
          <w:rFonts w:ascii="Times New Roman" w:hAnsi="Times New Roman" w:cs="Times New Roman"/>
          <w:b/>
          <w:i/>
          <w:sz w:val="24"/>
          <w:szCs w:val="24"/>
        </w:rPr>
        <w:t>Budget</w:t>
      </w:r>
    </w:p>
    <w:p w14:paraId="0F7CDE73" w14:textId="77777777" w:rsidR="00AD0B87" w:rsidRDefault="00AD0B87" w:rsidP="006A5DD9">
      <w:pPr>
        <w:widowControl/>
        <w:tabs>
          <w:tab w:val="left" w:pos="270"/>
        </w:tabs>
        <w:ind w:left="360"/>
        <w:rPr>
          <w:rFonts w:ascii="Times New Roman" w:hAnsi="Times New Roman" w:cs="Times New Roman"/>
          <w:sz w:val="24"/>
          <w:szCs w:val="24"/>
        </w:rPr>
      </w:pPr>
    </w:p>
    <w:p w14:paraId="63E0D3CF" w14:textId="77777777" w:rsidR="00AD0B87" w:rsidRDefault="00AD0B87" w:rsidP="006A5DD9">
      <w:pPr>
        <w:widowControl/>
        <w:tabs>
          <w:tab w:val="left" w:pos="270"/>
        </w:tabs>
        <w:ind w:left="360"/>
        <w:rPr>
          <w:rFonts w:ascii="Times New Roman" w:hAnsi="Times New Roman" w:cs="Times New Roman"/>
          <w:b/>
          <w:i/>
          <w:sz w:val="24"/>
          <w:szCs w:val="24"/>
        </w:rPr>
      </w:pPr>
      <w:r w:rsidRPr="00986FA3">
        <w:rPr>
          <w:rFonts w:ascii="Times New Roman" w:hAnsi="Times New Roman" w:cs="Times New Roman"/>
          <w:sz w:val="24"/>
          <w:szCs w:val="24"/>
        </w:rPr>
        <w:t>Factors under this criterion include, but are not necessarily limited to, the following:</w:t>
      </w:r>
    </w:p>
    <w:p w14:paraId="674B7479" w14:textId="62C3AB8D" w:rsidR="007928FD" w:rsidRPr="00CD44C5" w:rsidRDefault="00AD0B87" w:rsidP="006A5DD9">
      <w:pPr>
        <w:pStyle w:val="ListParagraph"/>
        <w:widowControl/>
        <w:numPr>
          <w:ilvl w:val="0"/>
          <w:numId w:val="38"/>
        </w:numPr>
        <w:tabs>
          <w:tab w:val="left" w:pos="270"/>
        </w:tabs>
        <w:ind w:left="720" w:hanging="270"/>
        <w:rPr>
          <w:rFonts w:ascii="Times New Roman" w:hAnsi="Times New Roman" w:cs="Times New Roman"/>
          <w:b/>
          <w:sz w:val="24"/>
          <w:szCs w:val="24"/>
        </w:rPr>
      </w:pPr>
      <w:r>
        <w:rPr>
          <w:rFonts w:ascii="Times New Roman" w:hAnsi="Times New Roman" w:cs="Times New Roman"/>
          <w:sz w:val="24"/>
          <w:szCs w:val="24"/>
        </w:rPr>
        <w:t xml:space="preserve">Relevant </w:t>
      </w:r>
      <w:r w:rsidR="00CD44C5">
        <w:rPr>
          <w:rFonts w:ascii="Times New Roman" w:hAnsi="Times New Roman" w:cs="Times New Roman"/>
          <w:sz w:val="24"/>
          <w:szCs w:val="24"/>
        </w:rPr>
        <w:t>and clear detailed budget and budget narrative with reasonable costs and correct calculations</w:t>
      </w:r>
      <w:r w:rsidR="00C93306">
        <w:rPr>
          <w:rFonts w:ascii="Times New Roman" w:hAnsi="Times New Roman" w:cs="Times New Roman"/>
          <w:sz w:val="24"/>
          <w:szCs w:val="24"/>
        </w:rPr>
        <w:t>; and</w:t>
      </w:r>
    </w:p>
    <w:p w14:paraId="2B65E23E" w14:textId="7B5A48C2" w:rsidR="00CD44C5" w:rsidRDefault="00CD44C5" w:rsidP="006A5DD9">
      <w:pPr>
        <w:pStyle w:val="ListParagraph"/>
        <w:widowControl/>
        <w:numPr>
          <w:ilvl w:val="0"/>
          <w:numId w:val="38"/>
        </w:numPr>
        <w:tabs>
          <w:tab w:val="left" w:pos="270"/>
        </w:tabs>
        <w:ind w:left="720" w:hanging="270"/>
        <w:rPr>
          <w:rFonts w:ascii="Times New Roman" w:hAnsi="Times New Roman" w:cs="Times New Roman"/>
          <w:b/>
          <w:sz w:val="24"/>
          <w:szCs w:val="24"/>
        </w:rPr>
      </w:pPr>
      <w:r>
        <w:rPr>
          <w:rFonts w:ascii="Times New Roman" w:hAnsi="Times New Roman" w:cs="Times New Roman"/>
          <w:sz w:val="24"/>
          <w:szCs w:val="24"/>
        </w:rPr>
        <w:t xml:space="preserve">Cost-shares and/or in-kind contributions are strongly recommended. </w:t>
      </w:r>
    </w:p>
    <w:p w14:paraId="113F2434" w14:textId="77777777" w:rsidR="00AB3C82" w:rsidRPr="00396771" w:rsidRDefault="00AB3C82" w:rsidP="006A5DD9">
      <w:pPr>
        <w:rPr>
          <w:rFonts w:ascii="Times New Roman" w:hAnsi="Times New Roman" w:cs="Times New Roman"/>
          <w:color w:val="000000"/>
          <w:sz w:val="24"/>
          <w:szCs w:val="24"/>
        </w:rPr>
      </w:pPr>
    </w:p>
    <w:p w14:paraId="3E5C98D0" w14:textId="138080FE" w:rsidR="00AB3C82" w:rsidRDefault="00AB3C82" w:rsidP="006A5DD9">
      <w:pPr>
        <w:pStyle w:val="Heading1"/>
        <w:numPr>
          <w:ilvl w:val="0"/>
          <w:numId w:val="1"/>
        </w:numPr>
        <w:tabs>
          <w:tab w:val="left" w:pos="341"/>
        </w:tabs>
        <w:ind w:left="360" w:hanging="360"/>
        <w:jc w:val="left"/>
        <w:rPr>
          <w:b w:val="0"/>
          <w:bCs w:val="0"/>
        </w:rPr>
      </w:pPr>
      <w:r>
        <w:rPr>
          <w:spacing w:val="-1"/>
        </w:rPr>
        <w:t>Review</w:t>
      </w:r>
      <w:r>
        <w:rPr>
          <w:spacing w:val="1"/>
        </w:rPr>
        <w:t xml:space="preserve"> </w:t>
      </w:r>
      <w:r>
        <w:t>of</w:t>
      </w:r>
      <w:r>
        <w:rPr>
          <w:spacing w:val="1"/>
        </w:rPr>
        <w:t xml:space="preserve"> </w:t>
      </w:r>
      <w:r>
        <w:t>Cost</w:t>
      </w:r>
      <w:r>
        <w:rPr>
          <w:spacing w:val="-1"/>
        </w:rPr>
        <w:t xml:space="preserve"> Proposal</w:t>
      </w:r>
    </w:p>
    <w:p w14:paraId="015F3512" w14:textId="77777777" w:rsidR="00AB3C82" w:rsidRDefault="00AB3C82" w:rsidP="006A5DD9">
      <w:pPr>
        <w:spacing w:before="1"/>
        <w:rPr>
          <w:rFonts w:ascii="Times New Roman" w:eastAsia="Times New Roman" w:hAnsi="Times New Roman" w:cs="Times New Roman"/>
          <w:sz w:val="21"/>
          <w:szCs w:val="21"/>
        </w:rPr>
      </w:pPr>
    </w:p>
    <w:p w14:paraId="3C83A07F" w14:textId="2064E8B1" w:rsidR="00AB3C82" w:rsidRPr="0006023B" w:rsidRDefault="00AB3C82" w:rsidP="006A5DD9">
      <w:pPr>
        <w:rPr>
          <w:rFonts w:ascii="Times New Roman" w:hAnsi="Times New Roman" w:cs="Times New Roman"/>
          <w:sz w:val="24"/>
          <w:szCs w:val="24"/>
        </w:rPr>
      </w:pPr>
      <w:r w:rsidRPr="0006023B">
        <w:rPr>
          <w:rFonts w:ascii="Times New Roman" w:hAnsi="Times New Roman" w:cs="Times New Roman"/>
          <w:sz w:val="24"/>
          <w:szCs w:val="24"/>
        </w:rPr>
        <w:t>The cost proposal of all applicants submitting a technically acceptable application will be evaluated to determine if costs are reasonable, allocable, and allowable.  If an application is recommended for award following the technical review, USAID may at its option conduct cost negotiations.</w:t>
      </w:r>
    </w:p>
    <w:p w14:paraId="20B10161" w14:textId="77777777" w:rsidR="00AB3C82" w:rsidRPr="0006023B" w:rsidRDefault="00AB3C82" w:rsidP="006A5DD9">
      <w:pPr>
        <w:rPr>
          <w:rFonts w:ascii="Times New Roman" w:hAnsi="Times New Roman" w:cs="Times New Roman"/>
          <w:sz w:val="24"/>
          <w:szCs w:val="24"/>
        </w:rPr>
      </w:pPr>
    </w:p>
    <w:p w14:paraId="418EB1FE" w14:textId="2A6FD187" w:rsidR="00AB3C82" w:rsidRPr="0006023B" w:rsidRDefault="00AB3C82" w:rsidP="006A5DD9">
      <w:pPr>
        <w:rPr>
          <w:rFonts w:ascii="Times New Roman" w:hAnsi="Times New Roman" w:cs="Times New Roman"/>
          <w:sz w:val="24"/>
          <w:szCs w:val="24"/>
        </w:rPr>
      </w:pPr>
      <w:r w:rsidRPr="0006023B">
        <w:rPr>
          <w:rFonts w:ascii="Times New Roman" w:hAnsi="Times New Roman" w:cs="Times New Roman"/>
          <w:color w:val="000000"/>
          <w:sz w:val="24"/>
          <w:szCs w:val="24"/>
        </w:rPr>
        <w:t>Cost will be evaluated for cost reasonableness, allowability, allocability, cost effectiveness and realism, adequacy of budget detail,</w:t>
      </w:r>
      <w:r w:rsidR="00CD44C5">
        <w:rPr>
          <w:rFonts w:ascii="Times New Roman" w:hAnsi="Times New Roman" w:cs="Times New Roman"/>
          <w:color w:val="000000"/>
          <w:sz w:val="24"/>
          <w:szCs w:val="24"/>
        </w:rPr>
        <w:t xml:space="preserve"> and financial feasibility.</w:t>
      </w:r>
    </w:p>
    <w:p w14:paraId="1A4F2941" w14:textId="77777777" w:rsidR="00AB3C82" w:rsidRPr="0006023B" w:rsidRDefault="00AB3C82" w:rsidP="006A5DD9">
      <w:pPr>
        <w:rPr>
          <w:rFonts w:ascii="Times New Roman" w:hAnsi="Times New Roman" w:cs="Times New Roman"/>
          <w:sz w:val="24"/>
          <w:szCs w:val="24"/>
        </w:rPr>
      </w:pPr>
    </w:p>
    <w:p w14:paraId="7877B5DE" w14:textId="56B13A8C" w:rsidR="00B20636" w:rsidRDefault="00C46F32" w:rsidP="002359C9">
      <w:pPr>
        <w:rPr>
          <w:rFonts w:ascii="Times New Roman" w:hAnsi="Times New Roman" w:cs="Times New Roman"/>
          <w:sz w:val="24"/>
          <w:szCs w:val="24"/>
        </w:rPr>
      </w:pPr>
      <w:r>
        <w:rPr>
          <w:rFonts w:ascii="Times New Roman" w:hAnsi="Times New Roman" w:cs="Times New Roman"/>
          <w:sz w:val="24"/>
          <w:szCs w:val="24"/>
        </w:rPr>
        <w:t>If applicable, the</w:t>
      </w:r>
      <w:r w:rsidR="00AB3C82" w:rsidRPr="0006023B">
        <w:rPr>
          <w:rFonts w:ascii="Times New Roman" w:hAnsi="Times New Roman" w:cs="Times New Roman"/>
          <w:sz w:val="24"/>
          <w:szCs w:val="24"/>
        </w:rPr>
        <w:t xml:space="preserve"> applicant's cost share contribution will be reviewed for cost-effectiveness and realism and to verify that the applicant meets the st</w:t>
      </w:r>
      <w:r w:rsidR="00E758FB">
        <w:rPr>
          <w:rFonts w:ascii="Times New Roman" w:hAnsi="Times New Roman" w:cs="Times New Roman"/>
          <w:sz w:val="24"/>
          <w:szCs w:val="24"/>
        </w:rPr>
        <w:t xml:space="preserve">andards set in </w:t>
      </w:r>
      <w:r w:rsidR="00CA3FC2">
        <w:rPr>
          <w:rFonts w:ascii="Times New Roman" w:hAnsi="Times New Roman" w:cs="Times New Roman"/>
          <w:sz w:val="24"/>
          <w:szCs w:val="24"/>
        </w:rPr>
        <w:t>2 CFR 200</w:t>
      </w:r>
      <w:r w:rsidR="00E758FB">
        <w:rPr>
          <w:rFonts w:ascii="Times New Roman" w:hAnsi="Times New Roman" w:cs="Times New Roman"/>
          <w:sz w:val="24"/>
          <w:szCs w:val="24"/>
        </w:rPr>
        <w:t>.</w:t>
      </w:r>
    </w:p>
    <w:p w14:paraId="681FEE44" w14:textId="77777777" w:rsidR="002359C9" w:rsidRDefault="002359C9" w:rsidP="002359C9">
      <w:pPr>
        <w:rPr>
          <w:rFonts w:ascii="Times New Roman" w:eastAsia="Times New Roman" w:hAnsi="Times New Roman" w:cs="Times New Roman"/>
          <w:sz w:val="21"/>
          <w:szCs w:val="21"/>
        </w:rPr>
      </w:pPr>
    </w:p>
    <w:p w14:paraId="238901A8" w14:textId="77777777" w:rsidR="00AB3C82" w:rsidRDefault="00AB3C82" w:rsidP="006A5DD9">
      <w:pPr>
        <w:pStyle w:val="Heading1"/>
        <w:numPr>
          <w:ilvl w:val="0"/>
          <w:numId w:val="1"/>
        </w:numPr>
        <w:tabs>
          <w:tab w:val="left" w:pos="341"/>
        </w:tabs>
        <w:spacing w:before="69"/>
        <w:ind w:left="340" w:hanging="340"/>
        <w:jc w:val="left"/>
        <w:rPr>
          <w:b w:val="0"/>
          <w:bCs w:val="0"/>
        </w:rPr>
      </w:pPr>
      <w:r>
        <w:rPr>
          <w:spacing w:val="-1"/>
        </w:rPr>
        <w:t>Review</w:t>
      </w:r>
      <w:r>
        <w:rPr>
          <w:spacing w:val="1"/>
        </w:rPr>
        <w:t xml:space="preserve"> </w:t>
      </w:r>
      <w:r>
        <w:t xml:space="preserve">and </w:t>
      </w:r>
      <w:r>
        <w:rPr>
          <w:spacing w:val="-1"/>
        </w:rPr>
        <w:t>Selection</w:t>
      </w:r>
      <w:r>
        <w:t xml:space="preserve"> </w:t>
      </w:r>
      <w:r>
        <w:rPr>
          <w:spacing w:val="-1"/>
        </w:rPr>
        <w:t>Process</w:t>
      </w:r>
    </w:p>
    <w:p w14:paraId="5A11552F" w14:textId="77777777" w:rsidR="00AB3C82" w:rsidRDefault="00AB3C82" w:rsidP="006A5DD9">
      <w:pPr>
        <w:spacing w:before="7"/>
        <w:rPr>
          <w:rFonts w:ascii="Times New Roman" w:eastAsia="Times New Roman" w:hAnsi="Times New Roman" w:cs="Times New Roman"/>
          <w:b/>
          <w:bCs/>
          <w:sz w:val="23"/>
          <w:szCs w:val="23"/>
        </w:rPr>
      </w:pPr>
    </w:p>
    <w:p w14:paraId="62DBEE97" w14:textId="4A9A8118" w:rsidR="00387C73" w:rsidRPr="0006023B" w:rsidRDefault="00AB3C82" w:rsidP="006A5DD9">
      <w:pPr>
        <w:rPr>
          <w:rFonts w:ascii="Times New Roman" w:hAnsi="Times New Roman" w:cs="Times New Roman"/>
          <w:sz w:val="24"/>
          <w:szCs w:val="24"/>
        </w:rPr>
      </w:pPr>
      <w:r w:rsidRPr="0006023B">
        <w:rPr>
          <w:rFonts w:ascii="Times New Roman" w:hAnsi="Times New Roman" w:cs="Times New Roman"/>
          <w:sz w:val="24"/>
          <w:szCs w:val="24"/>
        </w:rPr>
        <w:t>After initial selection, the apparent</w:t>
      </w:r>
      <w:r w:rsidR="003B17E1">
        <w:rPr>
          <w:rFonts w:ascii="Times New Roman" w:hAnsi="Times New Roman" w:cs="Times New Roman"/>
          <w:sz w:val="24"/>
          <w:szCs w:val="24"/>
        </w:rPr>
        <w:t>ly</w:t>
      </w:r>
      <w:r w:rsidRPr="0006023B">
        <w:rPr>
          <w:rFonts w:ascii="Times New Roman" w:hAnsi="Times New Roman" w:cs="Times New Roman"/>
          <w:sz w:val="24"/>
          <w:szCs w:val="24"/>
        </w:rPr>
        <w:t xml:space="preserve"> successful applicant will be asked to provide </w:t>
      </w:r>
      <w:r w:rsidR="003B17E1">
        <w:rPr>
          <w:rFonts w:ascii="Times New Roman" w:hAnsi="Times New Roman" w:cs="Times New Roman"/>
          <w:sz w:val="24"/>
          <w:szCs w:val="24"/>
        </w:rPr>
        <w:t xml:space="preserve">additional </w:t>
      </w:r>
      <w:r w:rsidRPr="0006023B">
        <w:rPr>
          <w:rFonts w:ascii="Times New Roman" w:hAnsi="Times New Roman" w:cs="Times New Roman"/>
          <w:sz w:val="24"/>
          <w:szCs w:val="24"/>
        </w:rPr>
        <w:t xml:space="preserve">information pertaining to </w:t>
      </w:r>
      <w:r w:rsidR="003B17E1">
        <w:rPr>
          <w:rFonts w:ascii="Times New Roman" w:hAnsi="Times New Roman" w:cs="Times New Roman"/>
          <w:sz w:val="24"/>
          <w:szCs w:val="24"/>
        </w:rPr>
        <w:t>any application concerns</w:t>
      </w:r>
      <w:r w:rsidRPr="0006023B">
        <w:rPr>
          <w:rFonts w:ascii="Times New Roman" w:hAnsi="Times New Roman" w:cs="Times New Roman"/>
          <w:sz w:val="24"/>
          <w:szCs w:val="24"/>
        </w:rPr>
        <w:t>.  This information will be used to make a determination before a grant is provided.</w:t>
      </w:r>
      <w:r w:rsidR="00387C73">
        <w:rPr>
          <w:rFonts w:ascii="Times New Roman" w:hAnsi="Times New Roman" w:cs="Times New Roman"/>
          <w:sz w:val="24"/>
          <w:szCs w:val="24"/>
        </w:rPr>
        <w:t xml:space="preserve">  The Agreement Officer shall make the final selection.</w:t>
      </w:r>
    </w:p>
    <w:p w14:paraId="5562AD02" w14:textId="77777777" w:rsidR="00B20636" w:rsidRDefault="00B20636" w:rsidP="006A5DD9">
      <w:pPr>
        <w:spacing w:before="5"/>
        <w:rPr>
          <w:rFonts w:ascii="Times New Roman" w:eastAsia="Times New Roman" w:hAnsi="Times New Roman" w:cs="Times New Roman"/>
          <w:b/>
          <w:sz w:val="24"/>
          <w:szCs w:val="24"/>
          <w:u w:val="single"/>
        </w:rPr>
      </w:pPr>
    </w:p>
    <w:p w14:paraId="67F0AC6E" w14:textId="77777777" w:rsidR="00E758FB" w:rsidRPr="004356A0" w:rsidRDefault="00E758FB" w:rsidP="006A5DD9">
      <w:pPr>
        <w:spacing w:before="5"/>
        <w:rPr>
          <w:rFonts w:ascii="Times New Roman" w:eastAsia="Times New Roman" w:hAnsi="Times New Roman" w:cs="Times New Roman"/>
          <w:b/>
          <w:sz w:val="24"/>
          <w:szCs w:val="24"/>
          <w:u w:val="single"/>
        </w:rPr>
      </w:pPr>
      <w:r w:rsidRPr="004356A0">
        <w:rPr>
          <w:rFonts w:ascii="Times New Roman" w:eastAsia="Times New Roman" w:hAnsi="Times New Roman" w:cs="Times New Roman"/>
          <w:b/>
          <w:sz w:val="24"/>
          <w:szCs w:val="24"/>
          <w:u w:val="single"/>
        </w:rPr>
        <w:t>SECTION VI – AWARD AND ADMINISTRATION INFORMATION</w:t>
      </w:r>
    </w:p>
    <w:p w14:paraId="1713F4DF" w14:textId="77777777" w:rsidR="00302F95" w:rsidRDefault="00302F95" w:rsidP="006A5DD9">
      <w:pPr>
        <w:spacing w:before="5"/>
        <w:rPr>
          <w:rFonts w:ascii="Times New Roman" w:eastAsia="Times New Roman" w:hAnsi="Times New Roman" w:cs="Times New Roman"/>
          <w:sz w:val="24"/>
          <w:szCs w:val="24"/>
        </w:rPr>
      </w:pPr>
    </w:p>
    <w:p w14:paraId="45D60EA6" w14:textId="1235FAD7" w:rsidR="00142950" w:rsidRPr="006364D8" w:rsidRDefault="00142950" w:rsidP="006364D8">
      <w:pPr>
        <w:pStyle w:val="ListParagraph"/>
        <w:numPr>
          <w:ilvl w:val="1"/>
          <w:numId w:val="20"/>
        </w:numPr>
        <w:ind w:left="360"/>
        <w:rPr>
          <w:rFonts w:ascii="Times New Roman" w:eastAsia="Times New Roman" w:hAnsi="Times New Roman" w:cs="Times New Roman"/>
          <w:b/>
          <w:sz w:val="24"/>
          <w:szCs w:val="24"/>
        </w:rPr>
      </w:pPr>
      <w:r w:rsidRPr="006364D8">
        <w:rPr>
          <w:rFonts w:ascii="Times New Roman" w:eastAsia="Times New Roman" w:hAnsi="Times New Roman" w:cs="Times New Roman"/>
          <w:b/>
          <w:sz w:val="24"/>
          <w:szCs w:val="24"/>
        </w:rPr>
        <w:t>Federal Award Notices</w:t>
      </w:r>
    </w:p>
    <w:p w14:paraId="5E2DC7A7" w14:textId="77777777" w:rsidR="00142950" w:rsidRPr="00142950" w:rsidRDefault="00142950" w:rsidP="00324143">
      <w:pPr>
        <w:pStyle w:val="BodyText"/>
        <w:ind w:left="0"/>
        <w:rPr>
          <w:spacing w:val="-1"/>
        </w:rPr>
      </w:pPr>
    </w:p>
    <w:p w14:paraId="03D9630F" w14:textId="45B9E461" w:rsidR="00D44A69" w:rsidRPr="00D44A69" w:rsidRDefault="004356A0" w:rsidP="00324143">
      <w:pPr>
        <w:pStyle w:val="BodyText"/>
        <w:ind w:left="0"/>
        <w:rPr>
          <w:spacing w:val="-1"/>
        </w:rPr>
      </w:pPr>
      <w:r>
        <w:rPr>
          <w:spacing w:val="-1"/>
        </w:rPr>
        <w:t xml:space="preserve">USAID </w:t>
      </w:r>
      <w:r>
        <w:rPr>
          <w:spacing w:val="1"/>
        </w:rPr>
        <w:t>may</w:t>
      </w:r>
      <w:r>
        <w:rPr>
          <w:spacing w:val="-5"/>
        </w:rPr>
        <w:t xml:space="preserve"> </w:t>
      </w:r>
      <w:r>
        <w:t xml:space="preserve">make </w:t>
      </w:r>
      <w:r>
        <w:rPr>
          <w:spacing w:val="-1"/>
        </w:rPr>
        <w:t>an</w:t>
      </w:r>
      <w:r>
        <w:t xml:space="preserve"> </w:t>
      </w:r>
      <w:r>
        <w:rPr>
          <w:spacing w:val="-1"/>
        </w:rPr>
        <w:t>award</w:t>
      </w:r>
      <w:r>
        <w:t xml:space="preserve"> </w:t>
      </w:r>
      <w:r>
        <w:rPr>
          <w:spacing w:val="-1"/>
        </w:rPr>
        <w:t>resulting</w:t>
      </w:r>
      <w:r>
        <w:rPr>
          <w:spacing w:val="-3"/>
        </w:rPr>
        <w:t xml:space="preserve"> </w:t>
      </w:r>
      <w:r>
        <w:rPr>
          <w:spacing w:val="-1"/>
        </w:rPr>
        <w:t>from</w:t>
      </w:r>
      <w:r>
        <w:t xml:space="preserve"> this </w:t>
      </w:r>
      <w:r>
        <w:rPr>
          <w:spacing w:val="-1"/>
        </w:rPr>
        <w:t>RFA</w:t>
      </w:r>
      <w:r>
        <w:t xml:space="preserve"> to the responsible </w:t>
      </w:r>
      <w:r>
        <w:rPr>
          <w:spacing w:val="-1"/>
        </w:rPr>
        <w:t xml:space="preserve">applicant(s) </w:t>
      </w:r>
      <w:r>
        <w:t>whose</w:t>
      </w:r>
      <w:r>
        <w:rPr>
          <w:spacing w:val="67"/>
        </w:rPr>
        <w:t xml:space="preserve"> </w:t>
      </w:r>
      <w:r>
        <w:rPr>
          <w:spacing w:val="-1"/>
        </w:rPr>
        <w:t>application(s)</w:t>
      </w:r>
      <w:r>
        <w:rPr>
          <w:spacing w:val="-2"/>
        </w:rPr>
        <w:t xml:space="preserve"> </w:t>
      </w:r>
      <w:r>
        <w:rPr>
          <w:spacing w:val="-1"/>
        </w:rPr>
        <w:t>conforming</w:t>
      </w:r>
      <w:r>
        <w:rPr>
          <w:spacing w:val="-3"/>
        </w:rPr>
        <w:t xml:space="preserve"> </w:t>
      </w:r>
      <w:r>
        <w:t xml:space="preserve">to this </w:t>
      </w:r>
      <w:r>
        <w:rPr>
          <w:spacing w:val="-1"/>
        </w:rPr>
        <w:t>RFA</w:t>
      </w:r>
      <w:r>
        <w:t xml:space="preserve"> offer(s)</w:t>
      </w:r>
      <w:r>
        <w:rPr>
          <w:spacing w:val="-1"/>
        </w:rPr>
        <w:t xml:space="preserve"> </w:t>
      </w:r>
      <w:r>
        <w:t>the</w:t>
      </w:r>
      <w:r>
        <w:rPr>
          <w:spacing w:val="1"/>
        </w:rPr>
        <w:t xml:space="preserve"> </w:t>
      </w:r>
      <w:r>
        <w:rPr>
          <w:spacing w:val="-1"/>
        </w:rPr>
        <w:t>greatest</w:t>
      </w:r>
      <w:r>
        <w:t xml:space="preserve"> value. </w:t>
      </w:r>
      <w:r>
        <w:rPr>
          <w:spacing w:val="-1"/>
        </w:rPr>
        <w:t>USAID</w:t>
      </w:r>
      <w:r>
        <w:rPr>
          <w:spacing w:val="2"/>
        </w:rPr>
        <w:t xml:space="preserve"> </w:t>
      </w:r>
      <w:r>
        <w:t>may</w:t>
      </w:r>
      <w:r>
        <w:rPr>
          <w:spacing w:val="-5"/>
        </w:rPr>
        <w:t xml:space="preserve"> </w:t>
      </w:r>
      <w:r>
        <w:t xml:space="preserve">(a) </w:t>
      </w:r>
      <w:r>
        <w:rPr>
          <w:spacing w:val="-1"/>
        </w:rPr>
        <w:t>reject</w:t>
      </w:r>
      <w:r>
        <w:rPr>
          <w:spacing w:val="2"/>
        </w:rPr>
        <w:t xml:space="preserve"> </w:t>
      </w:r>
      <w:r>
        <w:rPr>
          <w:spacing w:val="1"/>
        </w:rPr>
        <w:t>any</w:t>
      </w:r>
      <w:r>
        <w:rPr>
          <w:spacing w:val="67"/>
        </w:rPr>
        <w:t xml:space="preserve"> </w:t>
      </w:r>
      <w:r>
        <w:t>or</w:t>
      </w:r>
      <w:r>
        <w:rPr>
          <w:spacing w:val="-1"/>
        </w:rPr>
        <w:t xml:space="preserve"> all</w:t>
      </w:r>
      <w:r>
        <w:t xml:space="preserve"> </w:t>
      </w:r>
      <w:r>
        <w:rPr>
          <w:spacing w:val="-1"/>
        </w:rPr>
        <w:t>applications,</w:t>
      </w:r>
      <w:r>
        <w:t xml:space="preserve"> (b) </w:t>
      </w:r>
      <w:r>
        <w:rPr>
          <w:spacing w:val="-1"/>
        </w:rPr>
        <w:t>accept</w:t>
      </w:r>
      <w:r>
        <w:t xml:space="preserve"> </w:t>
      </w:r>
      <w:r>
        <w:rPr>
          <w:spacing w:val="-1"/>
        </w:rPr>
        <w:t>other</w:t>
      </w:r>
      <w:r>
        <w:t xml:space="preserve"> </w:t>
      </w:r>
      <w:r>
        <w:rPr>
          <w:spacing w:val="-1"/>
        </w:rPr>
        <w:t>than</w:t>
      </w:r>
      <w:r>
        <w:t xml:space="preserve"> the lowest cost </w:t>
      </w:r>
      <w:r>
        <w:rPr>
          <w:spacing w:val="-1"/>
        </w:rPr>
        <w:t>application,</w:t>
      </w:r>
      <w:r>
        <w:t xml:space="preserve"> </w:t>
      </w:r>
      <w:r>
        <w:rPr>
          <w:spacing w:val="-1"/>
        </w:rPr>
        <w:t>(c)</w:t>
      </w:r>
      <w:r>
        <w:rPr>
          <w:spacing w:val="1"/>
        </w:rPr>
        <w:t xml:space="preserve"> </w:t>
      </w:r>
      <w:r>
        <w:rPr>
          <w:spacing w:val="-1"/>
        </w:rPr>
        <w:t>accept</w:t>
      </w:r>
      <w:r>
        <w:t xml:space="preserve"> </w:t>
      </w:r>
      <w:r>
        <w:rPr>
          <w:spacing w:val="-1"/>
        </w:rPr>
        <w:t xml:space="preserve">more </w:t>
      </w:r>
      <w:r>
        <w:t>than one</w:t>
      </w:r>
      <w:r>
        <w:rPr>
          <w:spacing w:val="85"/>
        </w:rPr>
        <w:t xml:space="preserve"> </w:t>
      </w:r>
      <w:r>
        <w:rPr>
          <w:spacing w:val="-1"/>
        </w:rPr>
        <w:t>application,</w:t>
      </w:r>
      <w:r>
        <w:t xml:space="preserve"> </w:t>
      </w:r>
      <w:r>
        <w:rPr>
          <w:spacing w:val="-1"/>
        </w:rPr>
        <w:t>(d)</w:t>
      </w:r>
      <w:r>
        <w:t xml:space="preserve"> </w:t>
      </w:r>
      <w:r>
        <w:rPr>
          <w:spacing w:val="-1"/>
        </w:rPr>
        <w:t>accept</w:t>
      </w:r>
      <w:r>
        <w:rPr>
          <w:spacing w:val="2"/>
        </w:rPr>
        <w:t xml:space="preserve"> </w:t>
      </w:r>
      <w:r>
        <w:rPr>
          <w:spacing w:val="-1"/>
        </w:rPr>
        <w:t>alternate</w:t>
      </w:r>
      <w:r>
        <w:rPr>
          <w:spacing w:val="1"/>
        </w:rPr>
        <w:t xml:space="preserve"> </w:t>
      </w:r>
      <w:r>
        <w:rPr>
          <w:spacing w:val="-1"/>
        </w:rPr>
        <w:t>applications,</w:t>
      </w:r>
      <w:r>
        <w:t xml:space="preserve"> </w:t>
      </w:r>
      <w:r>
        <w:rPr>
          <w:spacing w:val="-1"/>
        </w:rPr>
        <w:t>and</w:t>
      </w:r>
      <w:r>
        <w:t xml:space="preserve"> (e) </w:t>
      </w:r>
      <w:r>
        <w:rPr>
          <w:spacing w:val="-1"/>
        </w:rPr>
        <w:t>waive</w:t>
      </w:r>
      <w:r>
        <w:t xml:space="preserve"> informalities and minor</w:t>
      </w:r>
      <w:r>
        <w:rPr>
          <w:spacing w:val="67"/>
        </w:rPr>
        <w:t xml:space="preserve"> </w:t>
      </w:r>
      <w:r>
        <w:rPr>
          <w:spacing w:val="-1"/>
        </w:rPr>
        <w:t>irregularities</w:t>
      </w:r>
      <w:r>
        <w:t xml:space="preserve"> in applications </w:t>
      </w:r>
      <w:r>
        <w:rPr>
          <w:spacing w:val="-1"/>
        </w:rPr>
        <w:t>received.</w:t>
      </w:r>
    </w:p>
    <w:p w14:paraId="47D7C812" w14:textId="77777777" w:rsidR="004356A0" w:rsidRDefault="004356A0" w:rsidP="006A5DD9">
      <w:pPr>
        <w:rPr>
          <w:rFonts w:ascii="Times New Roman" w:eastAsia="Times New Roman" w:hAnsi="Times New Roman" w:cs="Times New Roman"/>
          <w:sz w:val="24"/>
          <w:szCs w:val="24"/>
        </w:rPr>
      </w:pPr>
    </w:p>
    <w:p w14:paraId="1EF9950D" w14:textId="00C25141" w:rsidR="00D44A69" w:rsidRDefault="00D44A69" w:rsidP="006A5D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notice of award signed by the Agreement Officer is the authorizing document. </w:t>
      </w:r>
      <w:r w:rsidR="00142950">
        <w:rPr>
          <w:rFonts w:ascii="Times New Roman" w:eastAsia="Times New Roman" w:hAnsi="Times New Roman" w:cs="Times New Roman"/>
          <w:sz w:val="24"/>
          <w:szCs w:val="24"/>
        </w:rPr>
        <w:t>Such a written award may be mailed or otherwise furnished to the successful applicant a</w:t>
      </w:r>
      <w:r>
        <w:rPr>
          <w:rFonts w:ascii="Times New Roman" w:eastAsia="Times New Roman" w:hAnsi="Times New Roman" w:cs="Times New Roman"/>
          <w:sz w:val="24"/>
          <w:szCs w:val="24"/>
        </w:rPr>
        <w:t xml:space="preserve">s noted in Section I – Funding Opportunity Description, </w:t>
      </w:r>
      <w:r w:rsidR="00142950">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Award Administration</w:t>
      </w:r>
      <w:r w:rsidR="001429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D1BE4BB" w14:textId="77777777" w:rsidR="004356A0" w:rsidRDefault="004356A0" w:rsidP="006A5DD9">
      <w:pPr>
        <w:rPr>
          <w:rFonts w:ascii="Times New Roman" w:eastAsia="Times New Roman" w:hAnsi="Times New Roman" w:cs="Times New Roman"/>
          <w:sz w:val="24"/>
          <w:szCs w:val="24"/>
        </w:rPr>
      </w:pPr>
    </w:p>
    <w:p w14:paraId="2222ACF5" w14:textId="721509B9" w:rsidR="004356A0" w:rsidRDefault="004356A0" w:rsidP="006A5DD9">
      <w:pPr>
        <w:pStyle w:val="BodyText"/>
        <w:ind w:left="0"/>
      </w:pPr>
      <w:r>
        <w:t>The</w:t>
      </w:r>
      <w:r>
        <w:rPr>
          <w:spacing w:val="-2"/>
        </w:rPr>
        <w:t xml:space="preserve"> </w:t>
      </w:r>
      <w:r>
        <w:rPr>
          <w:spacing w:val="-1"/>
        </w:rPr>
        <w:t>Agreement</w:t>
      </w:r>
      <w:r>
        <w:t xml:space="preserve"> </w:t>
      </w:r>
      <w:r>
        <w:rPr>
          <w:spacing w:val="-1"/>
        </w:rPr>
        <w:t>Officer</w:t>
      </w:r>
      <w:r>
        <w:t xml:space="preserve"> is the only</w:t>
      </w:r>
      <w:r>
        <w:rPr>
          <w:spacing w:val="-5"/>
        </w:rPr>
        <w:t xml:space="preserve"> </w:t>
      </w:r>
      <w:r>
        <w:t>individual who</w:t>
      </w:r>
      <w:r>
        <w:rPr>
          <w:spacing w:val="1"/>
        </w:rPr>
        <w:t xml:space="preserve"> </w:t>
      </w:r>
      <w:r>
        <w:t>may</w:t>
      </w:r>
      <w:r>
        <w:rPr>
          <w:spacing w:val="-5"/>
        </w:rPr>
        <w:t xml:space="preserve"> </w:t>
      </w:r>
      <w:r>
        <w:t>legally</w:t>
      </w:r>
      <w:r>
        <w:rPr>
          <w:spacing w:val="-3"/>
        </w:rPr>
        <w:t xml:space="preserve"> </w:t>
      </w:r>
      <w:r>
        <w:rPr>
          <w:spacing w:val="-1"/>
        </w:rPr>
        <w:t>commit</w:t>
      </w:r>
      <w:r>
        <w:t xml:space="preserve"> the U.S. </w:t>
      </w:r>
      <w:r>
        <w:rPr>
          <w:spacing w:val="-1"/>
        </w:rPr>
        <w:t>Government</w:t>
      </w:r>
      <w:r>
        <w:t xml:space="preserve"> to</w:t>
      </w:r>
      <w:r>
        <w:rPr>
          <w:spacing w:val="62"/>
        </w:rPr>
        <w:t xml:space="preserve"> </w:t>
      </w:r>
      <w:r>
        <w:t xml:space="preserve">the </w:t>
      </w:r>
      <w:r>
        <w:rPr>
          <w:spacing w:val="-1"/>
        </w:rPr>
        <w:t xml:space="preserve">expenditure </w:t>
      </w:r>
      <w:r>
        <w:t xml:space="preserve">of </w:t>
      </w:r>
      <w:r>
        <w:rPr>
          <w:spacing w:val="-1"/>
        </w:rPr>
        <w:t>public</w:t>
      </w:r>
      <w:r>
        <w:rPr>
          <w:spacing w:val="1"/>
        </w:rPr>
        <w:t xml:space="preserve"> </w:t>
      </w:r>
      <w:r>
        <w:rPr>
          <w:spacing w:val="-1"/>
        </w:rPr>
        <w:t>funds.</w:t>
      </w:r>
      <w:r w:rsidR="008254D8">
        <w:t xml:space="preserve"> </w:t>
      </w:r>
      <w:r>
        <w:t xml:space="preserve">No </w:t>
      </w:r>
      <w:r>
        <w:rPr>
          <w:spacing w:val="-1"/>
        </w:rPr>
        <w:t>costs</w:t>
      </w:r>
      <w:r>
        <w:t xml:space="preserve"> </w:t>
      </w:r>
      <w:r>
        <w:rPr>
          <w:spacing w:val="-1"/>
        </w:rPr>
        <w:t>chargeable</w:t>
      </w:r>
      <w:r>
        <w:t xml:space="preserve"> to the </w:t>
      </w:r>
      <w:r>
        <w:rPr>
          <w:spacing w:val="-1"/>
        </w:rPr>
        <w:t>proposed</w:t>
      </w:r>
      <w:r>
        <w:t xml:space="preserve"> </w:t>
      </w:r>
      <w:r>
        <w:rPr>
          <w:spacing w:val="-1"/>
        </w:rPr>
        <w:t>agreement</w:t>
      </w:r>
      <w:r>
        <w:t xml:space="preserve"> may</w:t>
      </w:r>
      <w:r>
        <w:rPr>
          <w:spacing w:val="-5"/>
        </w:rPr>
        <w:t xml:space="preserve"> </w:t>
      </w:r>
      <w:r>
        <w:rPr>
          <w:spacing w:val="1"/>
        </w:rPr>
        <w:t>be</w:t>
      </w:r>
      <w:r>
        <w:rPr>
          <w:spacing w:val="-1"/>
        </w:rPr>
        <w:t xml:space="preserve"> incurred</w:t>
      </w:r>
      <w:r>
        <w:rPr>
          <w:spacing w:val="101"/>
        </w:rPr>
        <w:t xml:space="preserve"> </w:t>
      </w:r>
      <w:r>
        <w:rPr>
          <w:spacing w:val="-1"/>
        </w:rPr>
        <w:t>before</w:t>
      </w:r>
      <w:r>
        <w:rPr>
          <w:spacing w:val="-2"/>
        </w:rPr>
        <w:t xml:space="preserve"> </w:t>
      </w:r>
      <w:r>
        <w:t>the</w:t>
      </w:r>
      <w:r>
        <w:rPr>
          <w:spacing w:val="-1"/>
        </w:rPr>
        <w:t xml:space="preserve"> start</w:t>
      </w:r>
      <w:r>
        <w:t xml:space="preserve"> date</w:t>
      </w:r>
      <w:r>
        <w:rPr>
          <w:spacing w:val="-1"/>
        </w:rPr>
        <w:t xml:space="preserve"> </w:t>
      </w:r>
      <w:r>
        <w:rPr>
          <w:spacing w:val="1"/>
        </w:rPr>
        <w:t>of</w:t>
      </w:r>
      <w:r>
        <w:t xml:space="preserve"> a fully</w:t>
      </w:r>
      <w:r>
        <w:rPr>
          <w:spacing w:val="-5"/>
        </w:rPr>
        <w:t xml:space="preserve"> </w:t>
      </w:r>
      <w:r>
        <w:rPr>
          <w:spacing w:val="-1"/>
        </w:rPr>
        <w:t>executed</w:t>
      </w:r>
      <w:r w:rsidR="008254D8">
        <w:t xml:space="preserve"> Agreement. </w:t>
      </w:r>
      <w:r>
        <w:rPr>
          <w:spacing w:val="-2"/>
        </w:rPr>
        <w:t>In</w:t>
      </w:r>
      <w:r>
        <w:rPr>
          <w:spacing w:val="2"/>
        </w:rPr>
        <w:t xml:space="preserve"> </w:t>
      </w:r>
      <w:r>
        <w:rPr>
          <w:spacing w:val="-1"/>
        </w:rPr>
        <w:t>extreme</w:t>
      </w:r>
      <w:r>
        <w:t xml:space="preserve"> </w:t>
      </w:r>
      <w:r>
        <w:rPr>
          <w:spacing w:val="-1"/>
        </w:rPr>
        <w:t>cases,</w:t>
      </w:r>
      <w:r>
        <w:rPr>
          <w:spacing w:val="1"/>
        </w:rPr>
        <w:t xml:space="preserve"> </w:t>
      </w:r>
      <w:r>
        <w:t>a</w:t>
      </w:r>
      <w:r>
        <w:rPr>
          <w:spacing w:val="-1"/>
        </w:rPr>
        <w:t xml:space="preserve"> </w:t>
      </w:r>
      <w:r>
        <w:t>specific written</w:t>
      </w:r>
      <w:r>
        <w:rPr>
          <w:spacing w:val="64"/>
        </w:rPr>
        <w:t xml:space="preserve"> </w:t>
      </w:r>
      <w:r>
        <w:rPr>
          <w:spacing w:val="-1"/>
        </w:rPr>
        <w:t>authorization</w:t>
      </w:r>
      <w:r>
        <w:t xml:space="preserve"> </w:t>
      </w:r>
      <w:r>
        <w:rPr>
          <w:spacing w:val="-1"/>
        </w:rPr>
        <w:t>from</w:t>
      </w:r>
      <w:r>
        <w:t xml:space="preserve"> the</w:t>
      </w:r>
      <w:r>
        <w:rPr>
          <w:spacing w:val="-1"/>
        </w:rPr>
        <w:t xml:space="preserve"> Agreement</w:t>
      </w:r>
      <w:r>
        <w:rPr>
          <w:spacing w:val="1"/>
        </w:rPr>
        <w:t xml:space="preserve"> </w:t>
      </w:r>
      <w:r>
        <w:rPr>
          <w:spacing w:val="-1"/>
        </w:rPr>
        <w:t xml:space="preserve">Officer </w:t>
      </w:r>
      <w:r>
        <w:rPr>
          <w:spacing w:val="1"/>
        </w:rPr>
        <w:t>may</w:t>
      </w:r>
      <w:r>
        <w:rPr>
          <w:spacing w:val="-5"/>
        </w:rPr>
        <w:t xml:space="preserve"> </w:t>
      </w:r>
      <w:r>
        <w:t>be</w:t>
      </w:r>
      <w:r>
        <w:rPr>
          <w:spacing w:val="1"/>
        </w:rPr>
        <w:t xml:space="preserve"> </w:t>
      </w:r>
      <w:r>
        <w:t>necessary</w:t>
      </w:r>
      <w:r>
        <w:rPr>
          <w:spacing w:val="-5"/>
        </w:rPr>
        <w:t xml:space="preserve"> </w:t>
      </w:r>
      <w:r>
        <w:rPr>
          <w:spacing w:val="-1"/>
        </w:rPr>
        <w:t>and</w:t>
      </w:r>
      <w:r w:rsidR="008254D8">
        <w:t xml:space="preserve"> completed.</w:t>
      </w:r>
    </w:p>
    <w:p w14:paraId="58E55A70" w14:textId="77777777" w:rsidR="003B17E1" w:rsidRDefault="003B17E1" w:rsidP="006A5DD9">
      <w:pPr>
        <w:pStyle w:val="BodyText"/>
        <w:ind w:left="0"/>
      </w:pPr>
    </w:p>
    <w:p w14:paraId="71CB6C93" w14:textId="154AE68A" w:rsidR="003B17E1" w:rsidRDefault="003B17E1" w:rsidP="006A5DD9">
      <w:pPr>
        <w:pStyle w:val="BodyText"/>
        <w:ind w:left="0"/>
      </w:pPr>
      <w:r>
        <w:lastRenderedPageBreak/>
        <w:t xml:space="preserve">Upon receipt of award, grantees may contact the manufacturer for the overall </w:t>
      </w:r>
      <w:r w:rsidR="003861B1">
        <w:t>availability</w:t>
      </w:r>
      <w:r>
        <w:t xml:space="preserve"> of the products and for planning the arrangements for receipt, loading, and delivery. </w:t>
      </w:r>
    </w:p>
    <w:p w14:paraId="40E3919D" w14:textId="77777777" w:rsidR="0097124C" w:rsidRDefault="0097124C" w:rsidP="0097124C">
      <w:pPr>
        <w:rPr>
          <w:rFonts w:ascii="Times New Roman" w:eastAsia="Times New Roman" w:hAnsi="Times New Roman" w:cs="Times New Roman"/>
          <w:sz w:val="24"/>
          <w:szCs w:val="24"/>
        </w:rPr>
      </w:pPr>
    </w:p>
    <w:p w14:paraId="75561823" w14:textId="51272611" w:rsidR="0097124C" w:rsidRPr="006364D8" w:rsidRDefault="0097124C" w:rsidP="006364D8">
      <w:pPr>
        <w:pStyle w:val="ListParagraph"/>
        <w:numPr>
          <w:ilvl w:val="1"/>
          <w:numId w:val="20"/>
        </w:numPr>
        <w:ind w:left="360"/>
        <w:rPr>
          <w:rFonts w:ascii="Times New Roman" w:eastAsia="Times New Roman" w:hAnsi="Times New Roman" w:cs="Times New Roman"/>
          <w:b/>
          <w:sz w:val="24"/>
          <w:szCs w:val="24"/>
        </w:rPr>
      </w:pPr>
      <w:r w:rsidRPr="006364D8">
        <w:rPr>
          <w:rFonts w:ascii="Times New Roman" w:eastAsia="Times New Roman" w:hAnsi="Times New Roman" w:cs="Times New Roman"/>
          <w:b/>
          <w:sz w:val="24"/>
          <w:szCs w:val="24"/>
        </w:rPr>
        <w:t>Administrative Requirements</w:t>
      </w:r>
    </w:p>
    <w:p w14:paraId="02E8EA55" w14:textId="77777777" w:rsidR="0097124C" w:rsidRDefault="0097124C" w:rsidP="0097124C">
      <w:pPr>
        <w:rPr>
          <w:rFonts w:ascii="Times New Roman" w:eastAsia="Times New Roman" w:hAnsi="Times New Roman" w:cs="Times New Roman"/>
          <w:sz w:val="24"/>
          <w:szCs w:val="24"/>
        </w:rPr>
      </w:pPr>
    </w:p>
    <w:p w14:paraId="3C727CD8" w14:textId="018C4D70" w:rsidR="0097124C" w:rsidRDefault="0097124C" w:rsidP="0097124C">
      <w:pPr>
        <w:pStyle w:val="BodyText"/>
        <w:ind w:left="0"/>
      </w:pPr>
      <w:r>
        <w:rPr>
          <w:spacing w:val="-1"/>
        </w:rPr>
        <w:t>Awards</w:t>
      </w:r>
      <w:r>
        <w:t xml:space="preserve"> </w:t>
      </w:r>
      <w:r>
        <w:rPr>
          <w:spacing w:val="-1"/>
        </w:rPr>
        <w:t>will</w:t>
      </w:r>
      <w:r>
        <w:t xml:space="preserve"> be</w:t>
      </w:r>
      <w:r>
        <w:rPr>
          <w:spacing w:val="-1"/>
        </w:rPr>
        <w:t xml:space="preserve"> </w:t>
      </w:r>
      <w:r>
        <w:t>made</w:t>
      </w:r>
      <w:r>
        <w:rPr>
          <w:spacing w:val="-1"/>
        </w:rPr>
        <w:t xml:space="preserve"> </w:t>
      </w:r>
      <w:r>
        <w:t xml:space="preserve">in </w:t>
      </w:r>
      <w:r>
        <w:rPr>
          <w:spacing w:val="-1"/>
        </w:rPr>
        <w:t xml:space="preserve">accordance </w:t>
      </w:r>
      <w:r>
        <w:t xml:space="preserve">with applicable </w:t>
      </w:r>
      <w:r w:rsidRPr="007E15C3">
        <w:rPr>
          <w:spacing w:val="-1"/>
        </w:rPr>
        <w:t>USAID Standard</w:t>
      </w:r>
      <w:r w:rsidRPr="007E15C3">
        <w:t xml:space="preserve"> Provisions</w:t>
      </w:r>
      <w:r>
        <w:t xml:space="preserve">. For U.S. </w:t>
      </w:r>
      <w:r w:rsidR="00F05DDB">
        <w:t xml:space="preserve">private voluntary organizations </w:t>
      </w:r>
      <w:r>
        <w:t xml:space="preserve">2 CFR 700, 2 CFR 200 and </w:t>
      </w:r>
      <w:hyperlink r:id="rId37" w:history="1">
        <w:r w:rsidRPr="00142950">
          <w:rPr>
            <w:rStyle w:val="Hyperlink"/>
          </w:rPr>
          <w:t xml:space="preserve">ADS 303maa, Standard Provisions for </w:t>
        </w:r>
        <w:r>
          <w:rPr>
            <w:rStyle w:val="Hyperlink"/>
          </w:rPr>
          <w:t xml:space="preserve">U.S. </w:t>
        </w:r>
        <w:r w:rsidRPr="00142950">
          <w:rPr>
            <w:rStyle w:val="Hyperlink"/>
          </w:rPr>
          <w:t>Non-governmental Organizations</w:t>
        </w:r>
      </w:hyperlink>
      <w:r>
        <w:t xml:space="preserve"> will apply. </w:t>
      </w:r>
      <w:r w:rsidR="00F05DDB">
        <w:t xml:space="preserve">For public international organizations, </w:t>
      </w:r>
      <w:hyperlink r:id="rId38" w:history="1">
        <w:r w:rsidR="00F05DDB" w:rsidRPr="00F05DDB">
          <w:rPr>
            <w:rStyle w:val="Hyperlink"/>
          </w:rPr>
          <w:t>ADS 308mab, Standard Provisions for Cost-Type Awards to Public International Organizations</w:t>
        </w:r>
      </w:hyperlink>
      <w:r w:rsidR="00F05DDB">
        <w:t xml:space="preserve"> will apply, as appropriate.</w:t>
      </w:r>
    </w:p>
    <w:p w14:paraId="1EDF33EC" w14:textId="77777777" w:rsidR="004356A0" w:rsidRDefault="004356A0" w:rsidP="006A5DD9">
      <w:pPr>
        <w:spacing w:before="5"/>
        <w:rPr>
          <w:rFonts w:ascii="Times New Roman" w:eastAsia="Times New Roman" w:hAnsi="Times New Roman" w:cs="Times New Roman"/>
          <w:b/>
          <w:sz w:val="24"/>
          <w:szCs w:val="24"/>
        </w:rPr>
      </w:pPr>
    </w:p>
    <w:p w14:paraId="2AA6F048" w14:textId="7239F73C" w:rsidR="00091793" w:rsidRPr="00091793" w:rsidRDefault="0097124C" w:rsidP="00091793">
      <w:pPr>
        <w:pStyle w:val="ListParagraph"/>
        <w:numPr>
          <w:ilvl w:val="1"/>
          <w:numId w:val="20"/>
        </w:num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Reporting</w:t>
      </w:r>
    </w:p>
    <w:p w14:paraId="73A5BA9E" w14:textId="0C32EFED" w:rsidR="00E758FB" w:rsidRPr="00091793" w:rsidRDefault="00E758FB" w:rsidP="006A5DD9">
      <w:pPr>
        <w:pStyle w:val="Heading1"/>
        <w:ind w:left="0"/>
        <w:rPr>
          <w:b w:val="0"/>
          <w:u w:val="single"/>
        </w:rPr>
      </w:pPr>
    </w:p>
    <w:p w14:paraId="69BBCC75" w14:textId="31A09A12" w:rsidR="00091793" w:rsidRPr="00091793" w:rsidRDefault="00091793" w:rsidP="00091793">
      <w:pPr>
        <w:pStyle w:val="Heading1"/>
        <w:numPr>
          <w:ilvl w:val="0"/>
          <w:numId w:val="44"/>
        </w:numPr>
        <w:rPr>
          <w:b w:val="0"/>
        </w:rPr>
      </w:pPr>
      <w:r w:rsidRPr="00091793">
        <w:rPr>
          <w:b w:val="0"/>
        </w:rPr>
        <w:t>Awardees shall submit an annual results report (ARR) in accordance with the FFP ARR guidance.   The ARR reporting guidance can be found under Annual Results Report section in the FFP website for overall reporting</w:t>
      </w:r>
      <w:r w:rsidR="005C5F34">
        <w:rPr>
          <w:b w:val="0"/>
        </w:rPr>
        <w:t xml:space="preserve"> at: </w:t>
      </w:r>
      <w:r w:rsidR="005C5F34" w:rsidRPr="005C5F34">
        <w:rPr>
          <w:b w:val="0"/>
        </w:rPr>
        <w:t>https://www.usaid.gov/what-we-do/agriculture-and-food-security/food-assistance/guidance/implementation-and-reporting</w:t>
      </w:r>
      <w:r w:rsidRPr="00091793">
        <w:rPr>
          <w:b w:val="0"/>
        </w:rPr>
        <w:t>.  The ARR should be submitted through FFPMIS.  This report will be instrumental in helping USAID complete reporting on overall program performance.</w:t>
      </w:r>
    </w:p>
    <w:p w14:paraId="5AC68DB4" w14:textId="77777777" w:rsidR="00091793" w:rsidRPr="00091793" w:rsidRDefault="00091793" w:rsidP="00091793">
      <w:pPr>
        <w:pStyle w:val="Heading1"/>
        <w:rPr>
          <w:b w:val="0"/>
        </w:rPr>
      </w:pPr>
    </w:p>
    <w:p w14:paraId="7A107DD6" w14:textId="77777777" w:rsidR="00091793" w:rsidRPr="00091793" w:rsidRDefault="00091793" w:rsidP="00091793">
      <w:pPr>
        <w:pStyle w:val="Heading1"/>
        <w:numPr>
          <w:ilvl w:val="0"/>
          <w:numId w:val="44"/>
        </w:numPr>
        <w:rPr>
          <w:b w:val="0"/>
        </w:rPr>
      </w:pPr>
      <w:r w:rsidRPr="00091793">
        <w:rPr>
          <w:b w:val="0"/>
        </w:rPr>
        <w:t xml:space="preserve">Awardees shall also submit one copy of a final performance report to the Agreement Officer’s Representative (AOR), who can also provide the guidance on how to adapt FFP Reporting Guidance to the unique nature of this kind of award.  Information in the final report can include but not be limited to:  overall program assessments, analyses, studies, articles, final baseline surveys, mid-term and final evaluations, and appropriate components of annual results reports.  </w:t>
      </w:r>
    </w:p>
    <w:p w14:paraId="6DFBADFE" w14:textId="77777777" w:rsidR="00091793" w:rsidRPr="00091793" w:rsidRDefault="00091793" w:rsidP="00091793">
      <w:pPr>
        <w:pStyle w:val="ListParagraph"/>
      </w:pPr>
    </w:p>
    <w:p w14:paraId="5CF63404" w14:textId="6B4EE55A" w:rsidR="00324143" w:rsidRPr="00091793" w:rsidRDefault="00091793" w:rsidP="00091793">
      <w:pPr>
        <w:pStyle w:val="Heading1"/>
        <w:ind w:left="720"/>
        <w:rPr>
          <w:b w:val="0"/>
        </w:rPr>
      </w:pPr>
      <w:r w:rsidRPr="00091793">
        <w:rPr>
          <w:b w:val="0"/>
        </w:rPr>
        <w:t xml:space="preserve">Note that all final reports are due by 90 days after the estimated completion date of the award. </w:t>
      </w:r>
    </w:p>
    <w:p w14:paraId="7BE3BCA8" w14:textId="77777777" w:rsidR="00091793" w:rsidRDefault="00091793" w:rsidP="006A5DD9">
      <w:pPr>
        <w:pStyle w:val="Heading1"/>
        <w:ind w:left="0"/>
        <w:rPr>
          <w:u w:val="single"/>
        </w:rPr>
      </w:pPr>
    </w:p>
    <w:p w14:paraId="37F534A9" w14:textId="77777777" w:rsidR="00AB3C82" w:rsidRPr="004356A0" w:rsidRDefault="00AB3C82" w:rsidP="006A5DD9">
      <w:pPr>
        <w:pStyle w:val="Heading1"/>
        <w:ind w:left="0"/>
        <w:rPr>
          <w:b w:val="0"/>
          <w:bCs w:val="0"/>
          <w:u w:val="single"/>
        </w:rPr>
      </w:pPr>
      <w:r w:rsidRPr="004356A0">
        <w:rPr>
          <w:u w:val="single"/>
        </w:rPr>
        <w:t>SECTION VII -</w:t>
      </w:r>
      <w:r w:rsidRPr="004356A0">
        <w:rPr>
          <w:spacing w:val="-1"/>
          <w:u w:val="single"/>
        </w:rPr>
        <w:t xml:space="preserve"> AGENCY</w:t>
      </w:r>
      <w:r w:rsidRPr="004356A0">
        <w:rPr>
          <w:u w:val="single"/>
        </w:rPr>
        <w:t xml:space="preserve"> </w:t>
      </w:r>
      <w:r w:rsidRPr="004356A0">
        <w:rPr>
          <w:spacing w:val="-1"/>
          <w:u w:val="single"/>
        </w:rPr>
        <w:t>CONTACTS</w:t>
      </w:r>
    </w:p>
    <w:p w14:paraId="54F21B93" w14:textId="77777777" w:rsidR="00AB3C82" w:rsidRPr="002359C9" w:rsidRDefault="00AB3C82" w:rsidP="006A5DD9">
      <w:pPr>
        <w:spacing w:before="7"/>
        <w:rPr>
          <w:rFonts w:ascii="Times New Roman" w:eastAsia="Times New Roman" w:hAnsi="Times New Roman" w:cs="Times New Roman"/>
          <w:b/>
          <w:bCs/>
          <w:sz w:val="24"/>
          <w:szCs w:val="24"/>
        </w:rPr>
      </w:pPr>
    </w:p>
    <w:p w14:paraId="6718AA9F" w14:textId="192B136B" w:rsidR="00AB3C82" w:rsidRDefault="00AB3C82" w:rsidP="00A92E68">
      <w:pPr>
        <w:pStyle w:val="BodyText"/>
        <w:ind w:left="0"/>
        <w:rPr>
          <w:spacing w:val="-1"/>
        </w:rPr>
      </w:pPr>
      <w:r>
        <w:t>Agency</w:t>
      </w:r>
      <w:r>
        <w:rPr>
          <w:spacing w:val="-5"/>
        </w:rPr>
        <w:t xml:space="preserve"> </w:t>
      </w:r>
      <w:r>
        <w:rPr>
          <w:spacing w:val="-1"/>
        </w:rPr>
        <w:t>contacts</w:t>
      </w:r>
      <w:r>
        <w:t xml:space="preserve"> </w:t>
      </w:r>
      <w:r>
        <w:rPr>
          <w:spacing w:val="1"/>
        </w:rPr>
        <w:t>may</w:t>
      </w:r>
      <w:r>
        <w:rPr>
          <w:spacing w:val="-5"/>
        </w:rPr>
        <w:t xml:space="preserve"> </w:t>
      </w:r>
      <w:r>
        <w:t>be</w:t>
      </w:r>
      <w:r>
        <w:rPr>
          <w:spacing w:val="1"/>
        </w:rPr>
        <w:t xml:space="preserve"> </w:t>
      </w:r>
      <w:r>
        <w:t>found</w:t>
      </w:r>
      <w:r>
        <w:rPr>
          <w:spacing w:val="-1"/>
        </w:rPr>
        <w:t xml:space="preserve"> </w:t>
      </w:r>
      <w:r>
        <w:t>in</w:t>
      </w:r>
      <w:r>
        <w:rPr>
          <w:spacing w:val="2"/>
        </w:rPr>
        <w:t xml:space="preserve"> </w:t>
      </w:r>
      <w:r>
        <w:rPr>
          <w:spacing w:val="-1"/>
        </w:rPr>
        <w:t>Section</w:t>
      </w:r>
      <w:r>
        <w:rPr>
          <w:spacing w:val="2"/>
        </w:rPr>
        <w:t xml:space="preserve"> </w:t>
      </w:r>
      <w:r>
        <w:rPr>
          <w:spacing w:val="-2"/>
        </w:rPr>
        <w:t>IV</w:t>
      </w:r>
      <w:r>
        <w:rPr>
          <w:spacing w:val="-1"/>
        </w:rPr>
        <w:t xml:space="preserve"> </w:t>
      </w:r>
      <w:r>
        <w:rPr>
          <w:rFonts w:cs="Times New Roman"/>
        </w:rPr>
        <w:t xml:space="preserve">– </w:t>
      </w:r>
      <w:r>
        <w:t>Submission</w:t>
      </w:r>
      <w:r>
        <w:rPr>
          <w:spacing w:val="1"/>
        </w:rPr>
        <w:t xml:space="preserve"> </w:t>
      </w:r>
      <w:r>
        <w:rPr>
          <w:spacing w:val="-1"/>
        </w:rPr>
        <w:t>and</w:t>
      </w:r>
      <w:r>
        <w:t xml:space="preserve"> </w:t>
      </w:r>
      <w:r>
        <w:rPr>
          <w:spacing w:val="-1"/>
        </w:rPr>
        <w:t>Application</w:t>
      </w:r>
      <w:r>
        <w:rPr>
          <w:spacing w:val="2"/>
        </w:rPr>
        <w:t xml:space="preserve"> </w:t>
      </w:r>
      <w:r>
        <w:rPr>
          <w:spacing w:val="-1"/>
        </w:rPr>
        <w:t>Information,</w:t>
      </w:r>
      <w:r>
        <w:rPr>
          <w:spacing w:val="1"/>
        </w:rPr>
        <w:t xml:space="preserve"> </w:t>
      </w:r>
      <w:r w:rsidR="003D7709">
        <w:t>1</w:t>
      </w:r>
      <w:r>
        <w:t>)</w:t>
      </w:r>
      <w:r>
        <w:rPr>
          <w:spacing w:val="61"/>
        </w:rPr>
        <w:t xml:space="preserve"> </w:t>
      </w:r>
      <w:r>
        <w:t xml:space="preserve">Point of </w:t>
      </w:r>
      <w:r>
        <w:rPr>
          <w:spacing w:val="-1"/>
        </w:rPr>
        <w:t>Contact.</w:t>
      </w:r>
    </w:p>
    <w:p w14:paraId="385675E5" w14:textId="77777777" w:rsidR="00AB3C82" w:rsidRDefault="00AB3C82" w:rsidP="00A92E68">
      <w:pPr>
        <w:pStyle w:val="BodyText"/>
        <w:rPr>
          <w:spacing w:val="-1"/>
        </w:rPr>
      </w:pPr>
    </w:p>
    <w:p w14:paraId="67F5ADC0" w14:textId="77777777" w:rsidR="00302F95" w:rsidRDefault="00302F95" w:rsidP="00A92E68">
      <w:pPr>
        <w:pStyle w:val="BodyText"/>
        <w:rPr>
          <w:spacing w:val="-1"/>
        </w:rPr>
      </w:pPr>
    </w:p>
    <w:p w14:paraId="57179D9A" w14:textId="77777777" w:rsidR="00AB3C82" w:rsidRPr="004356A0" w:rsidRDefault="00AB3C82" w:rsidP="006A5DD9">
      <w:pPr>
        <w:pStyle w:val="Heading1"/>
        <w:ind w:left="0"/>
        <w:rPr>
          <w:b w:val="0"/>
          <w:bCs w:val="0"/>
          <w:u w:val="single"/>
        </w:rPr>
      </w:pPr>
      <w:r w:rsidRPr="004356A0">
        <w:rPr>
          <w:u w:val="single"/>
        </w:rPr>
        <w:t>SECTION VIII –</w:t>
      </w:r>
      <w:r w:rsidRPr="004356A0">
        <w:rPr>
          <w:spacing w:val="-1"/>
          <w:u w:val="single"/>
        </w:rPr>
        <w:t xml:space="preserve"> OTHER INFORMATION</w:t>
      </w:r>
    </w:p>
    <w:p w14:paraId="40060AA4" w14:textId="77777777" w:rsidR="00AB3C82" w:rsidRDefault="00AB3C82" w:rsidP="006A5DD9">
      <w:pPr>
        <w:pStyle w:val="BodyText"/>
        <w:spacing w:before="69"/>
        <w:rPr>
          <w:spacing w:val="-1"/>
        </w:rPr>
      </w:pPr>
    </w:p>
    <w:p w14:paraId="7563A52D" w14:textId="54DA1124" w:rsidR="006364D8" w:rsidRDefault="006364D8" w:rsidP="006A5D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USAID reserves the right to fund any or none of the applications submitted. </w:t>
      </w:r>
    </w:p>
    <w:p w14:paraId="042333EC" w14:textId="778E12D3" w:rsidR="008F7E1E" w:rsidRDefault="008F7E1E" w:rsidP="006A5DD9">
      <w:pPr>
        <w:rPr>
          <w:rStyle w:val="Hyperlink"/>
          <w:rFonts w:ascii="Times New Roman" w:hAnsi="Times New Roman" w:cs="Times New Roman"/>
          <w:sz w:val="24"/>
          <w:szCs w:val="24"/>
        </w:rPr>
      </w:pPr>
    </w:p>
    <w:p w14:paraId="4D6900FC" w14:textId="0D69B6E3" w:rsidR="008F7E1E" w:rsidRPr="00EF2D11" w:rsidRDefault="008F7E1E" w:rsidP="006A5DD9">
      <w:pPr>
        <w:rPr>
          <w:rFonts w:ascii="Times New Roman" w:hAnsi="Times New Roman" w:cs="Times New Roman"/>
          <w:sz w:val="24"/>
          <w:szCs w:val="24"/>
        </w:rPr>
      </w:pPr>
      <w:r w:rsidRPr="00EF2D11">
        <w:rPr>
          <w:rFonts w:ascii="Times New Roman" w:hAnsi="Times New Roman" w:cs="Times New Roman"/>
          <w:sz w:val="24"/>
          <w:szCs w:val="24"/>
        </w:rPr>
        <w:t xml:space="preserve">In regards to freight forwarders and in light of </w:t>
      </w:r>
      <w:r w:rsidR="000A3677">
        <w:rPr>
          <w:rFonts w:ascii="Times New Roman" w:hAnsi="Times New Roman" w:cs="Times New Roman"/>
          <w:sz w:val="24"/>
          <w:szCs w:val="24"/>
        </w:rPr>
        <w:t>possible debarment</w:t>
      </w:r>
      <w:r w:rsidRPr="00EF2D11">
        <w:rPr>
          <w:rFonts w:ascii="Times New Roman" w:hAnsi="Times New Roman" w:cs="Times New Roman"/>
          <w:sz w:val="24"/>
          <w:szCs w:val="24"/>
        </w:rPr>
        <w:t xml:space="preserve"> of certain freight forwarders, </w:t>
      </w:r>
      <w:r w:rsidR="00C46F32">
        <w:rPr>
          <w:rFonts w:ascii="Times New Roman" w:hAnsi="Times New Roman" w:cs="Times New Roman"/>
          <w:sz w:val="24"/>
          <w:szCs w:val="24"/>
        </w:rPr>
        <w:t>applicants</w:t>
      </w:r>
      <w:r w:rsidRPr="00EF2D11">
        <w:rPr>
          <w:rFonts w:ascii="Times New Roman" w:hAnsi="Times New Roman" w:cs="Times New Roman"/>
          <w:sz w:val="24"/>
          <w:szCs w:val="24"/>
        </w:rPr>
        <w:t xml:space="preserve"> are advised to check the Excluded Parties Listing Systems (</w:t>
      </w:r>
      <w:hyperlink r:id="rId39" w:history="1">
        <w:r w:rsidRPr="00EF2D11">
          <w:rPr>
            <w:rStyle w:val="Hyperlink"/>
            <w:rFonts w:ascii="Times New Roman" w:hAnsi="Times New Roman" w:cs="Times New Roman"/>
            <w:sz w:val="24"/>
            <w:szCs w:val="24"/>
          </w:rPr>
          <w:t>www.sam.gov</w:t>
        </w:r>
      </w:hyperlink>
      <w:r w:rsidRPr="00EF2D11">
        <w:rPr>
          <w:rFonts w:ascii="Times New Roman" w:hAnsi="Times New Roman" w:cs="Times New Roman"/>
          <w:sz w:val="24"/>
          <w:szCs w:val="24"/>
        </w:rPr>
        <w:t xml:space="preserve">) prior to providing new work to freight forwarders through new awards, extensions of existing awards, increases in scope of existing awards, and increases in the total estimated amount of existing awards. </w:t>
      </w:r>
    </w:p>
    <w:p w14:paraId="359052B8" w14:textId="77777777" w:rsidR="00E329DB" w:rsidRDefault="00E329DB" w:rsidP="006A5DD9"/>
    <w:sectPr w:rsidR="00E32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21B87" w14:textId="77777777" w:rsidR="00F05DDB" w:rsidRDefault="00F05DDB" w:rsidP="00501CD4">
      <w:r>
        <w:separator/>
      </w:r>
    </w:p>
  </w:endnote>
  <w:endnote w:type="continuationSeparator" w:id="0">
    <w:p w14:paraId="20F8FF4B" w14:textId="77777777" w:rsidR="00F05DDB" w:rsidRDefault="00F05DDB" w:rsidP="0050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5B5AE" w14:textId="77777777" w:rsidR="00F05DDB" w:rsidRDefault="00F05DDB" w:rsidP="00501CD4">
      <w:r>
        <w:separator/>
      </w:r>
    </w:p>
  </w:footnote>
  <w:footnote w:type="continuationSeparator" w:id="0">
    <w:p w14:paraId="77768CAF" w14:textId="77777777" w:rsidR="00F05DDB" w:rsidRDefault="00F05DDB" w:rsidP="00501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68366"/>
      <w:docPartObj>
        <w:docPartGallery w:val="Page Numbers (Top of Page)"/>
        <w:docPartUnique/>
      </w:docPartObj>
    </w:sdtPr>
    <w:sdtEndPr>
      <w:rPr>
        <w:noProof/>
      </w:rPr>
    </w:sdtEndPr>
    <w:sdtContent>
      <w:p w14:paraId="320294A0" w14:textId="16CDB1E8" w:rsidR="00F05DDB" w:rsidRPr="00901044" w:rsidRDefault="00F05DDB" w:rsidP="00261D3D">
        <w:pPr>
          <w:spacing w:line="203" w:lineRule="exact"/>
          <w:ind w:right="18"/>
          <w:jc w:val="right"/>
          <w:rPr>
            <w:rFonts w:ascii="Times New Roman" w:eastAsia="Times New Roman" w:hAnsi="Times New Roman" w:cs="Times New Roman"/>
            <w:i/>
            <w:sz w:val="18"/>
            <w:szCs w:val="18"/>
          </w:rPr>
        </w:pPr>
        <w:r w:rsidRPr="00901044">
          <w:rPr>
            <w:rFonts w:ascii="Times New Roman" w:hAnsi="Times New Roman" w:cs="Times New Roman"/>
            <w:i/>
            <w:sz w:val="18"/>
            <w:szCs w:val="18"/>
          </w:rPr>
          <w:t>FFP</w:t>
        </w:r>
        <w:r w:rsidRPr="00901044">
          <w:rPr>
            <w:rFonts w:ascii="Times New Roman" w:hAnsi="Times New Roman" w:cs="Times New Roman"/>
            <w:i/>
            <w:spacing w:val="1"/>
            <w:sz w:val="18"/>
            <w:szCs w:val="18"/>
          </w:rPr>
          <w:t xml:space="preserve"> </w:t>
        </w:r>
        <w:r w:rsidRPr="00901044">
          <w:rPr>
            <w:rFonts w:ascii="Times New Roman" w:hAnsi="Times New Roman" w:cs="Times New Roman"/>
            <w:i/>
            <w:spacing w:val="-1"/>
            <w:sz w:val="18"/>
            <w:szCs w:val="18"/>
          </w:rPr>
          <w:t>International Food Relief Partnership</w:t>
        </w:r>
        <w:r w:rsidRPr="00901044">
          <w:rPr>
            <w:rFonts w:ascii="Times New Roman" w:hAnsi="Times New Roman" w:cs="Times New Roman"/>
            <w:i/>
            <w:spacing w:val="-2"/>
            <w:sz w:val="18"/>
            <w:szCs w:val="18"/>
          </w:rPr>
          <w:t xml:space="preserve"> </w:t>
        </w:r>
        <w:r w:rsidRPr="00901044">
          <w:rPr>
            <w:rFonts w:ascii="Times New Roman" w:hAnsi="Times New Roman" w:cs="Times New Roman"/>
            <w:i/>
            <w:sz w:val="18"/>
            <w:szCs w:val="18"/>
          </w:rPr>
          <w:t>FY</w:t>
        </w:r>
        <w:r w:rsidRPr="00901044">
          <w:rPr>
            <w:rFonts w:ascii="Times New Roman" w:hAnsi="Times New Roman" w:cs="Times New Roman"/>
            <w:i/>
            <w:spacing w:val="-1"/>
            <w:sz w:val="18"/>
            <w:szCs w:val="18"/>
          </w:rPr>
          <w:t xml:space="preserve"> </w:t>
        </w:r>
        <w:r>
          <w:rPr>
            <w:rFonts w:ascii="Times New Roman" w:hAnsi="Times New Roman" w:cs="Times New Roman"/>
            <w:i/>
            <w:sz w:val="18"/>
            <w:szCs w:val="18"/>
          </w:rPr>
          <w:t>2016</w:t>
        </w:r>
        <w:r w:rsidRPr="00901044">
          <w:rPr>
            <w:rFonts w:ascii="Times New Roman" w:hAnsi="Times New Roman" w:cs="Times New Roman"/>
            <w:i/>
            <w:spacing w:val="-2"/>
            <w:sz w:val="18"/>
            <w:szCs w:val="18"/>
          </w:rPr>
          <w:t xml:space="preserve"> </w:t>
        </w:r>
        <w:r w:rsidRPr="00901044">
          <w:rPr>
            <w:rFonts w:ascii="Times New Roman" w:hAnsi="Times New Roman" w:cs="Times New Roman"/>
            <w:i/>
            <w:sz w:val="18"/>
            <w:szCs w:val="18"/>
          </w:rPr>
          <w:t>Draft</w:t>
        </w:r>
        <w:r w:rsidRPr="00901044">
          <w:rPr>
            <w:rFonts w:ascii="Times New Roman" w:hAnsi="Times New Roman" w:cs="Times New Roman"/>
            <w:i/>
            <w:spacing w:val="1"/>
            <w:sz w:val="18"/>
            <w:szCs w:val="18"/>
          </w:rPr>
          <w:t xml:space="preserve"> </w:t>
        </w:r>
        <w:r w:rsidRPr="00901044">
          <w:rPr>
            <w:rFonts w:ascii="Times New Roman" w:hAnsi="Times New Roman" w:cs="Times New Roman"/>
            <w:i/>
            <w:sz w:val="18"/>
            <w:szCs w:val="18"/>
          </w:rPr>
          <w:t>RFA</w:t>
        </w:r>
      </w:p>
      <w:p w14:paraId="280C8130" w14:textId="7BAF3970" w:rsidR="00F05DDB" w:rsidRDefault="00F05DDB">
        <w:pPr>
          <w:pStyle w:val="Header"/>
          <w:jc w:val="right"/>
        </w:pPr>
        <w:r w:rsidRPr="00901044">
          <w:rPr>
            <w:rFonts w:ascii="Times New Roman" w:hAnsi="Times New Roman" w:cs="Times New Roman"/>
            <w:i/>
            <w:sz w:val="18"/>
            <w:szCs w:val="18"/>
          </w:rPr>
          <w:t>Page</w:t>
        </w:r>
        <w:r w:rsidRPr="00901044">
          <w:rPr>
            <w:rFonts w:ascii="Times New Roman" w:hAnsi="Times New Roman" w:cs="Times New Roman"/>
            <w:i/>
            <w:sz w:val="18"/>
            <w:szCs w:val="18"/>
          </w:rPr>
          <w:fldChar w:fldCharType="begin"/>
        </w:r>
        <w:r w:rsidRPr="00901044">
          <w:rPr>
            <w:rFonts w:ascii="Times New Roman" w:hAnsi="Times New Roman" w:cs="Times New Roman"/>
            <w:i/>
            <w:sz w:val="18"/>
            <w:szCs w:val="18"/>
          </w:rPr>
          <w:instrText xml:space="preserve"> PAGE   \* MERGEFORMAT </w:instrText>
        </w:r>
        <w:r w:rsidRPr="00901044">
          <w:rPr>
            <w:rFonts w:ascii="Times New Roman" w:hAnsi="Times New Roman" w:cs="Times New Roman"/>
            <w:i/>
            <w:sz w:val="18"/>
            <w:szCs w:val="18"/>
          </w:rPr>
          <w:fldChar w:fldCharType="separate"/>
        </w:r>
        <w:r w:rsidR="00A16C57">
          <w:rPr>
            <w:rFonts w:ascii="Times New Roman" w:hAnsi="Times New Roman" w:cs="Times New Roman"/>
            <w:i/>
            <w:noProof/>
            <w:sz w:val="18"/>
            <w:szCs w:val="18"/>
          </w:rPr>
          <w:t>1</w:t>
        </w:r>
        <w:r w:rsidRPr="00901044">
          <w:rPr>
            <w:rFonts w:ascii="Times New Roman" w:hAnsi="Times New Roman" w:cs="Times New Roman"/>
            <w:i/>
            <w:noProof/>
            <w:sz w:val="18"/>
            <w:szCs w:val="18"/>
          </w:rPr>
          <w:fldChar w:fldCharType="end"/>
        </w:r>
      </w:p>
    </w:sdtContent>
  </w:sdt>
  <w:p w14:paraId="02C4D7B9" w14:textId="02D854D4" w:rsidR="00F05DDB" w:rsidRDefault="00A16C57">
    <w:pPr>
      <w:spacing w:line="14" w:lineRule="auto"/>
      <w:rPr>
        <w:sz w:val="20"/>
        <w:szCs w:val="20"/>
      </w:rPr>
    </w:pPr>
    <w:sdt>
      <w:sdtPr>
        <w:rPr>
          <w:sz w:val="20"/>
          <w:szCs w:val="20"/>
        </w:rPr>
        <w:id w:val="-658849481"/>
        <w:docPartObj>
          <w:docPartGallery w:val="Watermarks"/>
          <w:docPartUnique/>
        </w:docPartObj>
      </w:sdtPr>
      <w:sdtEndPr/>
      <w:sdtContent>
        <w:r>
          <w:rPr>
            <w:noProof/>
            <w:sz w:val="20"/>
            <w:szCs w:val="20"/>
          </w:rPr>
          <w:pict w14:anchorId="27211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578660" o:spid="_x0000_s2049" type="#_x0000_t136" style="position:absolute;margin-left:0;margin-top:0;width:412.4pt;height:247.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16C"/>
    <w:multiLevelType w:val="hybridMultilevel"/>
    <w:tmpl w:val="91223B8C"/>
    <w:lvl w:ilvl="0" w:tplc="582ACD32">
      <w:start w:val="1"/>
      <w:numFmt w:val="bullet"/>
      <w:lvlText w:val="o"/>
      <w:lvlJc w:val="left"/>
      <w:pPr>
        <w:ind w:left="2160" w:hanging="360"/>
      </w:pPr>
      <w:rPr>
        <w:rFonts w:ascii="Courier New" w:hAnsi="Courier New" w:hint="default"/>
        <w:color w:val="00000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EB23F8"/>
    <w:multiLevelType w:val="hybridMultilevel"/>
    <w:tmpl w:val="81D8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34A8D"/>
    <w:multiLevelType w:val="hybridMultilevel"/>
    <w:tmpl w:val="B674FF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785AD1"/>
    <w:multiLevelType w:val="hybridMultilevel"/>
    <w:tmpl w:val="FC98D746"/>
    <w:lvl w:ilvl="0" w:tplc="3F10DC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631E4"/>
    <w:multiLevelType w:val="hybridMultilevel"/>
    <w:tmpl w:val="49268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7E6438"/>
    <w:multiLevelType w:val="hybridMultilevel"/>
    <w:tmpl w:val="1DDA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864E2"/>
    <w:multiLevelType w:val="hybridMultilevel"/>
    <w:tmpl w:val="65A6F4EC"/>
    <w:lvl w:ilvl="0" w:tplc="CCB25456">
      <w:start w:val="1"/>
      <w:numFmt w:val="decimal"/>
      <w:lvlText w:val="%1."/>
      <w:lvlJc w:val="left"/>
      <w:pPr>
        <w:ind w:left="1215" w:hanging="495"/>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86BC5"/>
    <w:multiLevelType w:val="hybridMultilevel"/>
    <w:tmpl w:val="7C7E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2B97"/>
    <w:multiLevelType w:val="hybridMultilevel"/>
    <w:tmpl w:val="138A0A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1D784C67"/>
    <w:multiLevelType w:val="hybridMultilevel"/>
    <w:tmpl w:val="A8EE58E0"/>
    <w:lvl w:ilvl="0" w:tplc="0B8AEC4A">
      <w:start w:val="1"/>
      <w:numFmt w:val="decimal"/>
      <w:lvlText w:val="%1."/>
      <w:lvlJc w:val="left"/>
      <w:pPr>
        <w:ind w:left="520" w:hanging="300"/>
        <w:jc w:val="right"/>
      </w:pPr>
      <w:rPr>
        <w:rFonts w:ascii="Times New Roman" w:eastAsia="Times New Roman" w:hAnsi="Times New Roman" w:hint="default"/>
        <w:b/>
        <w:bCs/>
        <w:sz w:val="24"/>
        <w:szCs w:val="24"/>
      </w:rPr>
    </w:lvl>
    <w:lvl w:ilvl="1" w:tplc="71FC3C22">
      <w:start w:val="1"/>
      <w:numFmt w:val="bullet"/>
      <w:lvlText w:val="•"/>
      <w:lvlJc w:val="left"/>
      <w:pPr>
        <w:ind w:left="1448" w:hanging="300"/>
      </w:pPr>
      <w:rPr>
        <w:rFonts w:hint="default"/>
      </w:rPr>
    </w:lvl>
    <w:lvl w:ilvl="2" w:tplc="69B01486">
      <w:start w:val="1"/>
      <w:numFmt w:val="bullet"/>
      <w:lvlText w:val="•"/>
      <w:lvlJc w:val="left"/>
      <w:pPr>
        <w:ind w:left="2376" w:hanging="300"/>
      </w:pPr>
      <w:rPr>
        <w:rFonts w:hint="default"/>
      </w:rPr>
    </w:lvl>
    <w:lvl w:ilvl="3" w:tplc="C2F83188">
      <w:start w:val="1"/>
      <w:numFmt w:val="bullet"/>
      <w:lvlText w:val="•"/>
      <w:lvlJc w:val="left"/>
      <w:pPr>
        <w:ind w:left="3304" w:hanging="300"/>
      </w:pPr>
      <w:rPr>
        <w:rFonts w:hint="default"/>
      </w:rPr>
    </w:lvl>
    <w:lvl w:ilvl="4" w:tplc="A796B7D2">
      <w:start w:val="1"/>
      <w:numFmt w:val="bullet"/>
      <w:lvlText w:val="•"/>
      <w:lvlJc w:val="left"/>
      <w:pPr>
        <w:ind w:left="4232" w:hanging="300"/>
      </w:pPr>
      <w:rPr>
        <w:rFonts w:hint="default"/>
      </w:rPr>
    </w:lvl>
    <w:lvl w:ilvl="5" w:tplc="6442A100">
      <w:start w:val="1"/>
      <w:numFmt w:val="bullet"/>
      <w:lvlText w:val="•"/>
      <w:lvlJc w:val="left"/>
      <w:pPr>
        <w:ind w:left="5160" w:hanging="300"/>
      </w:pPr>
      <w:rPr>
        <w:rFonts w:hint="default"/>
      </w:rPr>
    </w:lvl>
    <w:lvl w:ilvl="6" w:tplc="23B076AC">
      <w:start w:val="1"/>
      <w:numFmt w:val="bullet"/>
      <w:lvlText w:val="•"/>
      <w:lvlJc w:val="left"/>
      <w:pPr>
        <w:ind w:left="6088" w:hanging="300"/>
      </w:pPr>
      <w:rPr>
        <w:rFonts w:hint="default"/>
      </w:rPr>
    </w:lvl>
    <w:lvl w:ilvl="7" w:tplc="FF9EE29C">
      <w:start w:val="1"/>
      <w:numFmt w:val="bullet"/>
      <w:lvlText w:val="•"/>
      <w:lvlJc w:val="left"/>
      <w:pPr>
        <w:ind w:left="7016" w:hanging="300"/>
      </w:pPr>
      <w:rPr>
        <w:rFonts w:hint="default"/>
      </w:rPr>
    </w:lvl>
    <w:lvl w:ilvl="8" w:tplc="0CAEA9FA">
      <w:start w:val="1"/>
      <w:numFmt w:val="bullet"/>
      <w:lvlText w:val="•"/>
      <w:lvlJc w:val="left"/>
      <w:pPr>
        <w:ind w:left="7944" w:hanging="300"/>
      </w:pPr>
      <w:rPr>
        <w:rFonts w:hint="default"/>
      </w:rPr>
    </w:lvl>
  </w:abstractNum>
  <w:abstractNum w:abstractNumId="10">
    <w:nsid w:val="20A5088D"/>
    <w:multiLevelType w:val="hybridMultilevel"/>
    <w:tmpl w:val="8952990E"/>
    <w:lvl w:ilvl="0" w:tplc="39E8C566">
      <w:start w:val="1"/>
      <w:numFmt w:val="bullet"/>
      <w:lvlText w:val=""/>
      <w:lvlJc w:val="left"/>
      <w:pPr>
        <w:ind w:left="1280" w:hanging="360"/>
      </w:pPr>
      <w:rPr>
        <w:rFonts w:ascii="Symbol" w:eastAsia="Symbol" w:hAnsi="Symbol" w:hint="default"/>
        <w:sz w:val="16"/>
        <w:szCs w:val="16"/>
      </w:rPr>
    </w:lvl>
    <w:lvl w:ilvl="1" w:tplc="530C6340">
      <w:start w:val="1"/>
      <w:numFmt w:val="bullet"/>
      <w:lvlText w:val="•"/>
      <w:lvlJc w:val="left"/>
      <w:pPr>
        <w:ind w:left="2196" w:hanging="360"/>
      </w:pPr>
      <w:rPr>
        <w:rFonts w:hint="default"/>
      </w:rPr>
    </w:lvl>
    <w:lvl w:ilvl="2" w:tplc="E81659AC">
      <w:start w:val="1"/>
      <w:numFmt w:val="bullet"/>
      <w:lvlText w:val="•"/>
      <w:lvlJc w:val="left"/>
      <w:pPr>
        <w:ind w:left="3112" w:hanging="360"/>
      </w:pPr>
      <w:rPr>
        <w:rFonts w:hint="default"/>
      </w:rPr>
    </w:lvl>
    <w:lvl w:ilvl="3" w:tplc="7C30D840">
      <w:start w:val="1"/>
      <w:numFmt w:val="bullet"/>
      <w:lvlText w:val="•"/>
      <w:lvlJc w:val="left"/>
      <w:pPr>
        <w:ind w:left="4028" w:hanging="360"/>
      </w:pPr>
      <w:rPr>
        <w:rFonts w:hint="default"/>
      </w:rPr>
    </w:lvl>
    <w:lvl w:ilvl="4" w:tplc="91AABA1A">
      <w:start w:val="1"/>
      <w:numFmt w:val="bullet"/>
      <w:lvlText w:val="•"/>
      <w:lvlJc w:val="left"/>
      <w:pPr>
        <w:ind w:left="4944" w:hanging="360"/>
      </w:pPr>
      <w:rPr>
        <w:rFonts w:hint="default"/>
      </w:rPr>
    </w:lvl>
    <w:lvl w:ilvl="5" w:tplc="0CEE6016">
      <w:start w:val="1"/>
      <w:numFmt w:val="bullet"/>
      <w:lvlText w:val="•"/>
      <w:lvlJc w:val="left"/>
      <w:pPr>
        <w:ind w:left="5860" w:hanging="360"/>
      </w:pPr>
      <w:rPr>
        <w:rFonts w:hint="default"/>
      </w:rPr>
    </w:lvl>
    <w:lvl w:ilvl="6" w:tplc="895C1B1E">
      <w:start w:val="1"/>
      <w:numFmt w:val="bullet"/>
      <w:lvlText w:val="•"/>
      <w:lvlJc w:val="left"/>
      <w:pPr>
        <w:ind w:left="6776" w:hanging="360"/>
      </w:pPr>
      <w:rPr>
        <w:rFonts w:hint="default"/>
      </w:rPr>
    </w:lvl>
    <w:lvl w:ilvl="7" w:tplc="CBE81E20">
      <w:start w:val="1"/>
      <w:numFmt w:val="bullet"/>
      <w:lvlText w:val="•"/>
      <w:lvlJc w:val="left"/>
      <w:pPr>
        <w:ind w:left="7692" w:hanging="360"/>
      </w:pPr>
      <w:rPr>
        <w:rFonts w:hint="default"/>
      </w:rPr>
    </w:lvl>
    <w:lvl w:ilvl="8" w:tplc="F40C2334">
      <w:start w:val="1"/>
      <w:numFmt w:val="bullet"/>
      <w:lvlText w:val="•"/>
      <w:lvlJc w:val="left"/>
      <w:pPr>
        <w:ind w:left="8608" w:hanging="360"/>
      </w:pPr>
      <w:rPr>
        <w:rFonts w:hint="default"/>
      </w:rPr>
    </w:lvl>
  </w:abstractNum>
  <w:abstractNum w:abstractNumId="11">
    <w:nsid w:val="25C4077C"/>
    <w:multiLevelType w:val="hybridMultilevel"/>
    <w:tmpl w:val="B62C3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7C7980"/>
    <w:multiLevelType w:val="hybridMultilevel"/>
    <w:tmpl w:val="26EE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95651"/>
    <w:multiLevelType w:val="hybridMultilevel"/>
    <w:tmpl w:val="531E1580"/>
    <w:lvl w:ilvl="0" w:tplc="8EF2695C">
      <w:start w:val="1"/>
      <w:numFmt w:val="decimal"/>
      <w:lvlText w:val="%1."/>
      <w:lvlJc w:val="left"/>
      <w:pPr>
        <w:ind w:left="400" w:hanging="300"/>
      </w:pPr>
      <w:rPr>
        <w:rFonts w:ascii="Times New Roman" w:eastAsia="Times New Roman" w:hAnsi="Times New Roman" w:hint="default"/>
        <w:b/>
        <w:bCs/>
        <w:sz w:val="24"/>
        <w:szCs w:val="24"/>
      </w:rPr>
    </w:lvl>
    <w:lvl w:ilvl="1" w:tplc="57D02AD0">
      <w:start w:val="1"/>
      <w:numFmt w:val="bullet"/>
      <w:lvlText w:val=""/>
      <w:lvlJc w:val="left"/>
      <w:pPr>
        <w:ind w:left="820" w:hanging="360"/>
      </w:pPr>
      <w:rPr>
        <w:rFonts w:ascii="Symbol" w:eastAsia="Symbol" w:hAnsi="Symbol" w:hint="default"/>
        <w:sz w:val="24"/>
        <w:szCs w:val="24"/>
      </w:rPr>
    </w:lvl>
    <w:lvl w:ilvl="2" w:tplc="FD10F9B2">
      <w:start w:val="1"/>
      <w:numFmt w:val="bullet"/>
      <w:lvlText w:val="•"/>
      <w:lvlJc w:val="left"/>
      <w:pPr>
        <w:ind w:left="840" w:hanging="360"/>
      </w:pPr>
      <w:rPr>
        <w:rFonts w:hint="default"/>
      </w:rPr>
    </w:lvl>
    <w:lvl w:ilvl="3" w:tplc="EB28F314">
      <w:start w:val="1"/>
      <w:numFmt w:val="bullet"/>
      <w:lvlText w:val="•"/>
      <w:lvlJc w:val="left"/>
      <w:pPr>
        <w:ind w:left="1932" w:hanging="360"/>
      </w:pPr>
      <w:rPr>
        <w:rFonts w:hint="default"/>
      </w:rPr>
    </w:lvl>
    <w:lvl w:ilvl="4" w:tplc="CFDCADBE">
      <w:start w:val="1"/>
      <w:numFmt w:val="bullet"/>
      <w:lvlText w:val="•"/>
      <w:lvlJc w:val="left"/>
      <w:pPr>
        <w:ind w:left="3025" w:hanging="360"/>
      </w:pPr>
      <w:rPr>
        <w:rFonts w:hint="default"/>
      </w:rPr>
    </w:lvl>
    <w:lvl w:ilvl="5" w:tplc="F57662F4">
      <w:start w:val="1"/>
      <w:numFmt w:val="bullet"/>
      <w:lvlText w:val="•"/>
      <w:lvlJc w:val="left"/>
      <w:pPr>
        <w:ind w:left="4117" w:hanging="360"/>
      </w:pPr>
      <w:rPr>
        <w:rFonts w:hint="default"/>
      </w:rPr>
    </w:lvl>
    <w:lvl w:ilvl="6" w:tplc="A39E719E">
      <w:start w:val="1"/>
      <w:numFmt w:val="bullet"/>
      <w:lvlText w:val="•"/>
      <w:lvlJc w:val="left"/>
      <w:pPr>
        <w:ind w:left="5210" w:hanging="360"/>
      </w:pPr>
      <w:rPr>
        <w:rFonts w:hint="default"/>
      </w:rPr>
    </w:lvl>
    <w:lvl w:ilvl="7" w:tplc="476EB36A">
      <w:start w:val="1"/>
      <w:numFmt w:val="bullet"/>
      <w:lvlText w:val="•"/>
      <w:lvlJc w:val="left"/>
      <w:pPr>
        <w:ind w:left="6302" w:hanging="360"/>
      </w:pPr>
      <w:rPr>
        <w:rFonts w:hint="default"/>
      </w:rPr>
    </w:lvl>
    <w:lvl w:ilvl="8" w:tplc="6B946B7C">
      <w:start w:val="1"/>
      <w:numFmt w:val="bullet"/>
      <w:lvlText w:val="•"/>
      <w:lvlJc w:val="left"/>
      <w:pPr>
        <w:ind w:left="7395" w:hanging="360"/>
      </w:pPr>
      <w:rPr>
        <w:rFonts w:hint="default"/>
      </w:rPr>
    </w:lvl>
  </w:abstractNum>
  <w:abstractNum w:abstractNumId="14">
    <w:nsid w:val="32245651"/>
    <w:multiLevelType w:val="hybridMultilevel"/>
    <w:tmpl w:val="5BE61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7385C"/>
    <w:multiLevelType w:val="hybridMultilevel"/>
    <w:tmpl w:val="C96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F5185"/>
    <w:multiLevelType w:val="hybridMultilevel"/>
    <w:tmpl w:val="459A8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340239"/>
    <w:multiLevelType w:val="hybridMultilevel"/>
    <w:tmpl w:val="EFAE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A205C7"/>
    <w:multiLevelType w:val="hybridMultilevel"/>
    <w:tmpl w:val="B3C61F9C"/>
    <w:lvl w:ilvl="0" w:tplc="149E7320">
      <w:start w:val="6"/>
      <w:numFmt w:val="decimal"/>
      <w:lvlText w:val="%1."/>
      <w:lvlJc w:val="left"/>
      <w:pPr>
        <w:ind w:left="520" w:hanging="300"/>
      </w:pPr>
      <w:rPr>
        <w:rFonts w:ascii="Times New Roman" w:eastAsia="Times New Roman" w:hAnsi="Times New Roman" w:hint="default"/>
        <w:b/>
        <w:bCs/>
        <w:sz w:val="24"/>
        <w:szCs w:val="24"/>
      </w:rPr>
    </w:lvl>
    <w:lvl w:ilvl="1" w:tplc="0928B560">
      <w:start w:val="1"/>
      <w:numFmt w:val="bullet"/>
      <w:lvlText w:val="•"/>
      <w:lvlJc w:val="left"/>
      <w:pPr>
        <w:ind w:left="1448" w:hanging="300"/>
      </w:pPr>
      <w:rPr>
        <w:rFonts w:hint="default"/>
      </w:rPr>
    </w:lvl>
    <w:lvl w:ilvl="2" w:tplc="9BFCB740">
      <w:start w:val="1"/>
      <w:numFmt w:val="bullet"/>
      <w:lvlText w:val="•"/>
      <w:lvlJc w:val="left"/>
      <w:pPr>
        <w:ind w:left="2376" w:hanging="300"/>
      </w:pPr>
      <w:rPr>
        <w:rFonts w:hint="default"/>
      </w:rPr>
    </w:lvl>
    <w:lvl w:ilvl="3" w:tplc="86E6AB72">
      <w:start w:val="1"/>
      <w:numFmt w:val="bullet"/>
      <w:lvlText w:val="•"/>
      <w:lvlJc w:val="left"/>
      <w:pPr>
        <w:ind w:left="3304" w:hanging="300"/>
      </w:pPr>
      <w:rPr>
        <w:rFonts w:hint="default"/>
      </w:rPr>
    </w:lvl>
    <w:lvl w:ilvl="4" w:tplc="AD982416">
      <w:start w:val="1"/>
      <w:numFmt w:val="bullet"/>
      <w:lvlText w:val="•"/>
      <w:lvlJc w:val="left"/>
      <w:pPr>
        <w:ind w:left="4232" w:hanging="300"/>
      </w:pPr>
      <w:rPr>
        <w:rFonts w:hint="default"/>
      </w:rPr>
    </w:lvl>
    <w:lvl w:ilvl="5" w:tplc="C38EB716">
      <w:start w:val="1"/>
      <w:numFmt w:val="bullet"/>
      <w:lvlText w:val="•"/>
      <w:lvlJc w:val="left"/>
      <w:pPr>
        <w:ind w:left="5160" w:hanging="300"/>
      </w:pPr>
      <w:rPr>
        <w:rFonts w:hint="default"/>
      </w:rPr>
    </w:lvl>
    <w:lvl w:ilvl="6" w:tplc="80163C04">
      <w:start w:val="1"/>
      <w:numFmt w:val="bullet"/>
      <w:lvlText w:val="•"/>
      <w:lvlJc w:val="left"/>
      <w:pPr>
        <w:ind w:left="6088" w:hanging="300"/>
      </w:pPr>
      <w:rPr>
        <w:rFonts w:hint="default"/>
      </w:rPr>
    </w:lvl>
    <w:lvl w:ilvl="7" w:tplc="F56857E8">
      <w:start w:val="1"/>
      <w:numFmt w:val="bullet"/>
      <w:lvlText w:val="•"/>
      <w:lvlJc w:val="left"/>
      <w:pPr>
        <w:ind w:left="7016" w:hanging="300"/>
      </w:pPr>
      <w:rPr>
        <w:rFonts w:hint="default"/>
      </w:rPr>
    </w:lvl>
    <w:lvl w:ilvl="8" w:tplc="F08A5F18">
      <w:start w:val="1"/>
      <w:numFmt w:val="bullet"/>
      <w:lvlText w:val="•"/>
      <w:lvlJc w:val="left"/>
      <w:pPr>
        <w:ind w:left="7944" w:hanging="300"/>
      </w:pPr>
      <w:rPr>
        <w:rFonts w:hint="default"/>
      </w:rPr>
    </w:lvl>
  </w:abstractNum>
  <w:abstractNum w:abstractNumId="19">
    <w:nsid w:val="48906EF8"/>
    <w:multiLevelType w:val="hybridMultilevel"/>
    <w:tmpl w:val="78060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CA2C65"/>
    <w:multiLevelType w:val="hybridMultilevel"/>
    <w:tmpl w:val="C6F898C0"/>
    <w:lvl w:ilvl="0" w:tplc="997A458C">
      <w:start w:val="1"/>
      <w:numFmt w:val="decimal"/>
      <w:lvlText w:val="%1."/>
      <w:lvlJc w:val="left"/>
      <w:pPr>
        <w:ind w:left="400" w:hanging="300"/>
      </w:pPr>
      <w:rPr>
        <w:rFonts w:ascii="Times New Roman" w:eastAsia="Times New Roman" w:hAnsi="Times New Roman" w:hint="default"/>
        <w:b/>
        <w:bCs/>
        <w:sz w:val="24"/>
        <w:szCs w:val="24"/>
      </w:rPr>
    </w:lvl>
    <w:lvl w:ilvl="1" w:tplc="842C2C86">
      <w:start w:val="1"/>
      <w:numFmt w:val="bullet"/>
      <w:lvlText w:val="•"/>
      <w:lvlJc w:val="left"/>
      <w:pPr>
        <w:ind w:left="1318" w:hanging="300"/>
      </w:pPr>
      <w:rPr>
        <w:rFonts w:hint="default"/>
      </w:rPr>
    </w:lvl>
    <w:lvl w:ilvl="2" w:tplc="5C8029E6">
      <w:start w:val="1"/>
      <w:numFmt w:val="bullet"/>
      <w:lvlText w:val="•"/>
      <w:lvlJc w:val="left"/>
      <w:pPr>
        <w:ind w:left="2236" w:hanging="300"/>
      </w:pPr>
      <w:rPr>
        <w:rFonts w:hint="default"/>
      </w:rPr>
    </w:lvl>
    <w:lvl w:ilvl="3" w:tplc="DC74FD28">
      <w:start w:val="1"/>
      <w:numFmt w:val="bullet"/>
      <w:lvlText w:val="•"/>
      <w:lvlJc w:val="left"/>
      <w:pPr>
        <w:ind w:left="3154" w:hanging="300"/>
      </w:pPr>
      <w:rPr>
        <w:rFonts w:hint="default"/>
      </w:rPr>
    </w:lvl>
    <w:lvl w:ilvl="4" w:tplc="91EEEECA">
      <w:start w:val="1"/>
      <w:numFmt w:val="bullet"/>
      <w:lvlText w:val="•"/>
      <w:lvlJc w:val="left"/>
      <w:pPr>
        <w:ind w:left="4072" w:hanging="300"/>
      </w:pPr>
      <w:rPr>
        <w:rFonts w:hint="default"/>
      </w:rPr>
    </w:lvl>
    <w:lvl w:ilvl="5" w:tplc="521EC622">
      <w:start w:val="1"/>
      <w:numFmt w:val="bullet"/>
      <w:lvlText w:val="•"/>
      <w:lvlJc w:val="left"/>
      <w:pPr>
        <w:ind w:left="4990" w:hanging="300"/>
      </w:pPr>
      <w:rPr>
        <w:rFonts w:hint="default"/>
      </w:rPr>
    </w:lvl>
    <w:lvl w:ilvl="6" w:tplc="A04C275E">
      <w:start w:val="1"/>
      <w:numFmt w:val="bullet"/>
      <w:lvlText w:val="•"/>
      <w:lvlJc w:val="left"/>
      <w:pPr>
        <w:ind w:left="5908" w:hanging="300"/>
      </w:pPr>
      <w:rPr>
        <w:rFonts w:hint="default"/>
      </w:rPr>
    </w:lvl>
    <w:lvl w:ilvl="7" w:tplc="B4B05310">
      <w:start w:val="1"/>
      <w:numFmt w:val="bullet"/>
      <w:lvlText w:val="•"/>
      <w:lvlJc w:val="left"/>
      <w:pPr>
        <w:ind w:left="6826" w:hanging="300"/>
      </w:pPr>
      <w:rPr>
        <w:rFonts w:hint="default"/>
      </w:rPr>
    </w:lvl>
    <w:lvl w:ilvl="8" w:tplc="103E962C">
      <w:start w:val="1"/>
      <w:numFmt w:val="bullet"/>
      <w:lvlText w:val="•"/>
      <w:lvlJc w:val="left"/>
      <w:pPr>
        <w:ind w:left="7744" w:hanging="300"/>
      </w:pPr>
      <w:rPr>
        <w:rFonts w:hint="default"/>
      </w:rPr>
    </w:lvl>
  </w:abstractNum>
  <w:abstractNum w:abstractNumId="21">
    <w:nsid w:val="4A9455BF"/>
    <w:multiLevelType w:val="hybridMultilevel"/>
    <w:tmpl w:val="781AFC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2E4EEC"/>
    <w:multiLevelType w:val="hybridMultilevel"/>
    <w:tmpl w:val="ABE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465E8"/>
    <w:multiLevelType w:val="hybridMultilevel"/>
    <w:tmpl w:val="702CAE00"/>
    <w:lvl w:ilvl="0" w:tplc="B568FAEC">
      <w:start w:val="1"/>
      <w:numFmt w:val="decimal"/>
      <w:lvlText w:val="%1."/>
      <w:lvlJc w:val="left"/>
      <w:pPr>
        <w:ind w:left="400" w:hanging="300"/>
      </w:pPr>
      <w:rPr>
        <w:rFonts w:ascii="Times New Roman" w:eastAsia="Times New Roman" w:hAnsi="Times New Roman" w:hint="default"/>
        <w:b/>
        <w:bCs/>
        <w:sz w:val="24"/>
        <w:szCs w:val="24"/>
      </w:rPr>
    </w:lvl>
    <w:lvl w:ilvl="1" w:tplc="EBF4A84A">
      <w:start w:val="1"/>
      <w:numFmt w:val="bullet"/>
      <w:lvlText w:val="•"/>
      <w:lvlJc w:val="left"/>
      <w:pPr>
        <w:ind w:left="1318" w:hanging="300"/>
      </w:pPr>
      <w:rPr>
        <w:rFonts w:hint="default"/>
      </w:rPr>
    </w:lvl>
    <w:lvl w:ilvl="2" w:tplc="99388B3A">
      <w:start w:val="1"/>
      <w:numFmt w:val="bullet"/>
      <w:lvlText w:val="•"/>
      <w:lvlJc w:val="left"/>
      <w:pPr>
        <w:ind w:left="2236" w:hanging="300"/>
      </w:pPr>
      <w:rPr>
        <w:rFonts w:hint="default"/>
      </w:rPr>
    </w:lvl>
    <w:lvl w:ilvl="3" w:tplc="9C4214F4">
      <w:start w:val="1"/>
      <w:numFmt w:val="bullet"/>
      <w:lvlText w:val="•"/>
      <w:lvlJc w:val="left"/>
      <w:pPr>
        <w:ind w:left="3154" w:hanging="300"/>
      </w:pPr>
      <w:rPr>
        <w:rFonts w:hint="default"/>
      </w:rPr>
    </w:lvl>
    <w:lvl w:ilvl="4" w:tplc="32DC7984">
      <w:start w:val="1"/>
      <w:numFmt w:val="bullet"/>
      <w:lvlText w:val="•"/>
      <w:lvlJc w:val="left"/>
      <w:pPr>
        <w:ind w:left="4072" w:hanging="300"/>
      </w:pPr>
      <w:rPr>
        <w:rFonts w:hint="default"/>
      </w:rPr>
    </w:lvl>
    <w:lvl w:ilvl="5" w:tplc="5C6AD34C">
      <w:start w:val="1"/>
      <w:numFmt w:val="bullet"/>
      <w:lvlText w:val="•"/>
      <w:lvlJc w:val="left"/>
      <w:pPr>
        <w:ind w:left="4990" w:hanging="300"/>
      </w:pPr>
      <w:rPr>
        <w:rFonts w:hint="default"/>
      </w:rPr>
    </w:lvl>
    <w:lvl w:ilvl="6" w:tplc="A5F6500E">
      <w:start w:val="1"/>
      <w:numFmt w:val="bullet"/>
      <w:lvlText w:val="•"/>
      <w:lvlJc w:val="left"/>
      <w:pPr>
        <w:ind w:left="5908" w:hanging="300"/>
      </w:pPr>
      <w:rPr>
        <w:rFonts w:hint="default"/>
      </w:rPr>
    </w:lvl>
    <w:lvl w:ilvl="7" w:tplc="ACE8E848">
      <w:start w:val="1"/>
      <w:numFmt w:val="bullet"/>
      <w:lvlText w:val="•"/>
      <w:lvlJc w:val="left"/>
      <w:pPr>
        <w:ind w:left="6826" w:hanging="300"/>
      </w:pPr>
      <w:rPr>
        <w:rFonts w:hint="default"/>
      </w:rPr>
    </w:lvl>
    <w:lvl w:ilvl="8" w:tplc="C2F0EF94">
      <w:start w:val="1"/>
      <w:numFmt w:val="bullet"/>
      <w:lvlText w:val="•"/>
      <w:lvlJc w:val="left"/>
      <w:pPr>
        <w:ind w:left="7744" w:hanging="300"/>
      </w:pPr>
      <w:rPr>
        <w:rFonts w:hint="default"/>
      </w:rPr>
    </w:lvl>
  </w:abstractNum>
  <w:abstractNum w:abstractNumId="24">
    <w:nsid w:val="56FD7B5A"/>
    <w:multiLevelType w:val="hybridMultilevel"/>
    <w:tmpl w:val="8A86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7318A"/>
    <w:multiLevelType w:val="hybridMultilevel"/>
    <w:tmpl w:val="89EA6F46"/>
    <w:lvl w:ilvl="0" w:tplc="65BA299C">
      <w:start w:val="1"/>
      <w:numFmt w:val="bullet"/>
      <w:lvlText w:val="•"/>
      <w:lvlJc w:val="left"/>
      <w:pPr>
        <w:ind w:left="2160" w:hanging="360"/>
      </w:pPr>
      <w:rPr>
        <w:rFonts w:ascii="Times New Roman" w:eastAsia="Times New Roman" w:hAnsi="Times New Roman" w:hint="default"/>
        <w:color w:val="000000"/>
        <w:sz w:val="24"/>
        <w:szCs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0685125"/>
    <w:multiLevelType w:val="hybridMultilevel"/>
    <w:tmpl w:val="60644E9E"/>
    <w:lvl w:ilvl="0" w:tplc="616A873E">
      <w:start w:val="1"/>
      <w:numFmt w:val="bullet"/>
      <w:lvlText w:val=""/>
      <w:lvlJc w:val="left"/>
      <w:pPr>
        <w:ind w:left="480" w:hanging="360"/>
      </w:pPr>
      <w:rPr>
        <w:rFonts w:ascii="Symbol" w:eastAsia="Symbol" w:hAnsi="Symbol" w:hint="default"/>
        <w:sz w:val="16"/>
        <w:szCs w:val="16"/>
      </w:rPr>
    </w:lvl>
    <w:lvl w:ilvl="1" w:tplc="D932F254">
      <w:start w:val="1"/>
      <w:numFmt w:val="decimal"/>
      <w:lvlText w:val="(%2)"/>
      <w:lvlJc w:val="left"/>
      <w:pPr>
        <w:ind w:left="840" w:hanging="360"/>
      </w:pPr>
      <w:rPr>
        <w:rFonts w:ascii="Times New Roman" w:eastAsia="Times New Roman" w:hAnsi="Times New Roman" w:hint="default"/>
        <w:sz w:val="24"/>
        <w:szCs w:val="24"/>
      </w:rPr>
    </w:lvl>
    <w:lvl w:ilvl="2" w:tplc="13F886B8">
      <w:start w:val="1"/>
      <w:numFmt w:val="bullet"/>
      <w:lvlText w:val="•"/>
      <w:lvlJc w:val="left"/>
      <w:pPr>
        <w:ind w:left="1813" w:hanging="360"/>
      </w:pPr>
      <w:rPr>
        <w:rFonts w:hint="default"/>
      </w:rPr>
    </w:lvl>
    <w:lvl w:ilvl="3" w:tplc="D812A29E">
      <w:start w:val="1"/>
      <w:numFmt w:val="bullet"/>
      <w:lvlText w:val="•"/>
      <w:lvlJc w:val="left"/>
      <w:pPr>
        <w:ind w:left="2786" w:hanging="360"/>
      </w:pPr>
      <w:rPr>
        <w:rFonts w:hint="default"/>
      </w:rPr>
    </w:lvl>
    <w:lvl w:ilvl="4" w:tplc="F1A622B8">
      <w:start w:val="1"/>
      <w:numFmt w:val="bullet"/>
      <w:lvlText w:val="•"/>
      <w:lvlJc w:val="left"/>
      <w:pPr>
        <w:ind w:left="3760" w:hanging="360"/>
      </w:pPr>
      <w:rPr>
        <w:rFonts w:hint="default"/>
      </w:rPr>
    </w:lvl>
    <w:lvl w:ilvl="5" w:tplc="47C813CE">
      <w:start w:val="1"/>
      <w:numFmt w:val="bullet"/>
      <w:lvlText w:val="•"/>
      <w:lvlJc w:val="left"/>
      <w:pPr>
        <w:ind w:left="4733" w:hanging="360"/>
      </w:pPr>
      <w:rPr>
        <w:rFonts w:hint="default"/>
      </w:rPr>
    </w:lvl>
    <w:lvl w:ilvl="6" w:tplc="1F264F86">
      <w:start w:val="1"/>
      <w:numFmt w:val="bullet"/>
      <w:lvlText w:val="•"/>
      <w:lvlJc w:val="left"/>
      <w:pPr>
        <w:ind w:left="5706" w:hanging="360"/>
      </w:pPr>
      <w:rPr>
        <w:rFonts w:hint="default"/>
      </w:rPr>
    </w:lvl>
    <w:lvl w:ilvl="7" w:tplc="48D227B0">
      <w:start w:val="1"/>
      <w:numFmt w:val="bullet"/>
      <w:lvlText w:val="•"/>
      <w:lvlJc w:val="left"/>
      <w:pPr>
        <w:ind w:left="6680" w:hanging="360"/>
      </w:pPr>
      <w:rPr>
        <w:rFonts w:hint="default"/>
      </w:rPr>
    </w:lvl>
    <w:lvl w:ilvl="8" w:tplc="EEFCE27C">
      <w:start w:val="1"/>
      <w:numFmt w:val="bullet"/>
      <w:lvlText w:val="•"/>
      <w:lvlJc w:val="left"/>
      <w:pPr>
        <w:ind w:left="7653" w:hanging="360"/>
      </w:pPr>
      <w:rPr>
        <w:rFonts w:hint="default"/>
      </w:rPr>
    </w:lvl>
  </w:abstractNum>
  <w:abstractNum w:abstractNumId="27">
    <w:nsid w:val="6218035B"/>
    <w:multiLevelType w:val="hybridMultilevel"/>
    <w:tmpl w:val="A844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A53DE"/>
    <w:multiLevelType w:val="hybridMultilevel"/>
    <w:tmpl w:val="5DEEF4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3631917"/>
    <w:multiLevelType w:val="hybridMultilevel"/>
    <w:tmpl w:val="7212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52432"/>
    <w:multiLevelType w:val="hybridMultilevel"/>
    <w:tmpl w:val="91725BF2"/>
    <w:lvl w:ilvl="0" w:tplc="58C2936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2192A"/>
    <w:multiLevelType w:val="hybridMultilevel"/>
    <w:tmpl w:val="1C9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C2807"/>
    <w:multiLevelType w:val="hybridMultilevel"/>
    <w:tmpl w:val="861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64E12"/>
    <w:multiLevelType w:val="hybridMultilevel"/>
    <w:tmpl w:val="A7E2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13D7A"/>
    <w:multiLevelType w:val="hybridMultilevel"/>
    <w:tmpl w:val="42B2FF22"/>
    <w:lvl w:ilvl="0" w:tplc="50F4F832">
      <w:start w:val="1"/>
      <w:numFmt w:val="decimal"/>
      <w:lvlText w:val="%1."/>
      <w:lvlJc w:val="left"/>
      <w:pPr>
        <w:ind w:left="400" w:hanging="300"/>
      </w:pPr>
      <w:rPr>
        <w:rFonts w:ascii="Times New Roman" w:eastAsia="Times New Roman" w:hAnsi="Times New Roman" w:hint="default"/>
        <w:b/>
        <w:bCs/>
        <w:sz w:val="24"/>
        <w:szCs w:val="24"/>
      </w:rPr>
    </w:lvl>
    <w:lvl w:ilvl="1" w:tplc="1C58ACE0">
      <w:start w:val="1"/>
      <w:numFmt w:val="bullet"/>
      <w:lvlText w:val="•"/>
      <w:lvlJc w:val="left"/>
      <w:pPr>
        <w:ind w:left="1318" w:hanging="300"/>
      </w:pPr>
      <w:rPr>
        <w:rFonts w:hint="default"/>
      </w:rPr>
    </w:lvl>
    <w:lvl w:ilvl="2" w:tplc="B164DF58">
      <w:start w:val="1"/>
      <w:numFmt w:val="bullet"/>
      <w:lvlText w:val="•"/>
      <w:lvlJc w:val="left"/>
      <w:pPr>
        <w:ind w:left="2236" w:hanging="300"/>
      </w:pPr>
      <w:rPr>
        <w:rFonts w:hint="default"/>
      </w:rPr>
    </w:lvl>
    <w:lvl w:ilvl="3" w:tplc="B9C68A52">
      <w:start w:val="1"/>
      <w:numFmt w:val="bullet"/>
      <w:lvlText w:val="•"/>
      <w:lvlJc w:val="left"/>
      <w:pPr>
        <w:ind w:left="3154" w:hanging="300"/>
      </w:pPr>
      <w:rPr>
        <w:rFonts w:hint="default"/>
      </w:rPr>
    </w:lvl>
    <w:lvl w:ilvl="4" w:tplc="E41211E2">
      <w:start w:val="1"/>
      <w:numFmt w:val="bullet"/>
      <w:lvlText w:val="•"/>
      <w:lvlJc w:val="left"/>
      <w:pPr>
        <w:ind w:left="4072" w:hanging="300"/>
      </w:pPr>
      <w:rPr>
        <w:rFonts w:hint="default"/>
      </w:rPr>
    </w:lvl>
    <w:lvl w:ilvl="5" w:tplc="87508720">
      <w:start w:val="1"/>
      <w:numFmt w:val="bullet"/>
      <w:lvlText w:val="•"/>
      <w:lvlJc w:val="left"/>
      <w:pPr>
        <w:ind w:left="4990" w:hanging="300"/>
      </w:pPr>
      <w:rPr>
        <w:rFonts w:hint="default"/>
      </w:rPr>
    </w:lvl>
    <w:lvl w:ilvl="6" w:tplc="3DCAE2EA">
      <w:start w:val="1"/>
      <w:numFmt w:val="bullet"/>
      <w:lvlText w:val="•"/>
      <w:lvlJc w:val="left"/>
      <w:pPr>
        <w:ind w:left="5908" w:hanging="300"/>
      </w:pPr>
      <w:rPr>
        <w:rFonts w:hint="default"/>
      </w:rPr>
    </w:lvl>
    <w:lvl w:ilvl="7" w:tplc="D0F046E2">
      <w:start w:val="1"/>
      <w:numFmt w:val="bullet"/>
      <w:lvlText w:val="•"/>
      <w:lvlJc w:val="left"/>
      <w:pPr>
        <w:ind w:left="6826" w:hanging="300"/>
      </w:pPr>
      <w:rPr>
        <w:rFonts w:hint="default"/>
      </w:rPr>
    </w:lvl>
    <w:lvl w:ilvl="8" w:tplc="C50290E8">
      <w:start w:val="1"/>
      <w:numFmt w:val="bullet"/>
      <w:lvlText w:val="•"/>
      <w:lvlJc w:val="left"/>
      <w:pPr>
        <w:ind w:left="7744" w:hanging="300"/>
      </w:pPr>
      <w:rPr>
        <w:rFonts w:hint="default"/>
      </w:rPr>
    </w:lvl>
  </w:abstractNum>
  <w:abstractNum w:abstractNumId="35">
    <w:nsid w:val="6E5B79BF"/>
    <w:multiLevelType w:val="hybridMultilevel"/>
    <w:tmpl w:val="8F401DB0"/>
    <w:lvl w:ilvl="0" w:tplc="11821A26">
      <w:start w:val="1"/>
      <w:numFmt w:val="decimal"/>
      <w:lvlText w:val="(%1)"/>
      <w:lvlJc w:val="left"/>
      <w:pPr>
        <w:ind w:left="1215" w:hanging="495"/>
      </w:pPr>
      <w:rPr>
        <w:rFonts w:hint="default"/>
        <w:color w:val="auto"/>
        <w:sz w:val="20"/>
      </w:rPr>
    </w:lvl>
    <w:lvl w:ilvl="1" w:tplc="7A384F7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B9203C"/>
    <w:multiLevelType w:val="hybridMultilevel"/>
    <w:tmpl w:val="20E0ACF4"/>
    <w:lvl w:ilvl="0" w:tplc="58C2936C">
      <w:start w:val="1"/>
      <w:numFmt w:val="upperLetter"/>
      <w:lvlText w:val="%1."/>
      <w:lvlJc w:val="left"/>
      <w:pPr>
        <w:ind w:left="720" w:hanging="360"/>
      </w:pPr>
      <w:rPr>
        <w:rFonts w:ascii="Times New Roman" w:eastAsiaTheme="minorHAnsi" w:hAnsi="Times New Roman" w:cs="Times New Roman"/>
      </w:rPr>
    </w:lvl>
    <w:lvl w:ilvl="1" w:tplc="9250B3C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C74B07"/>
    <w:multiLevelType w:val="hybridMultilevel"/>
    <w:tmpl w:val="CAF6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63AD4"/>
    <w:multiLevelType w:val="hybridMultilevel"/>
    <w:tmpl w:val="CAAEF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C4641"/>
    <w:multiLevelType w:val="hybridMultilevel"/>
    <w:tmpl w:val="BF82784E"/>
    <w:lvl w:ilvl="0" w:tplc="9CAAC9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1593B"/>
    <w:multiLevelType w:val="hybridMultilevel"/>
    <w:tmpl w:val="D35614B8"/>
    <w:lvl w:ilvl="0" w:tplc="7E806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8C2703"/>
    <w:multiLevelType w:val="hybridMultilevel"/>
    <w:tmpl w:val="B98A9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902DE3"/>
    <w:multiLevelType w:val="hybridMultilevel"/>
    <w:tmpl w:val="21BC7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60E86"/>
    <w:multiLevelType w:val="hybridMultilevel"/>
    <w:tmpl w:val="143ED97A"/>
    <w:lvl w:ilvl="0" w:tplc="91ACDE98">
      <w:start w:val="1"/>
      <w:numFmt w:val="bullet"/>
      <w:lvlText w:val=""/>
      <w:lvlJc w:val="left"/>
      <w:pPr>
        <w:tabs>
          <w:tab w:val="num" w:pos="1080"/>
        </w:tabs>
        <w:ind w:left="1080" w:hanging="360"/>
      </w:pPr>
      <w:rPr>
        <w:rFonts w:ascii="Symbol" w:hAnsi="Symbol" w:hint="default"/>
        <w:color w:val="auto"/>
        <w:sz w:val="20"/>
        <w:szCs w:val="22"/>
      </w:rPr>
    </w:lvl>
    <w:lvl w:ilvl="1" w:tplc="91ACDE98">
      <w:start w:val="1"/>
      <w:numFmt w:val="bullet"/>
      <w:lvlText w:val=""/>
      <w:lvlJc w:val="left"/>
      <w:pPr>
        <w:tabs>
          <w:tab w:val="num" w:pos="2160"/>
        </w:tabs>
        <w:ind w:left="2160" w:hanging="360"/>
      </w:pPr>
      <w:rPr>
        <w:rFonts w:ascii="Symbol" w:hAnsi="Symbol" w:hint="default"/>
        <w:color w:val="auto"/>
        <w:sz w:val="20"/>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8"/>
  </w:num>
  <w:num w:numId="3">
    <w:abstractNumId w:val="13"/>
  </w:num>
  <w:num w:numId="4">
    <w:abstractNumId w:val="34"/>
  </w:num>
  <w:num w:numId="5">
    <w:abstractNumId w:val="23"/>
  </w:num>
  <w:num w:numId="6">
    <w:abstractNumId w:val="20"/>
  </w:num>
  <w:num w:numId="7">
    <w:abstractNumId w:val="3"/>
  </w:num>
  <w:num w:numId="8">
    <w:abstractNumId w:val="2"/>
  </w:num>
  <w:num w:numId="9">
    <w:abstractNumId w:val="28"/>
  </w:num>
  <w:num w:numId="10">
    <w:abstractNumId w:val="0"/>
  </w:num>
  <w:num w:numId="11">
    <w:abstractNumId w:val="11"/>
  </w:num>
  <w:num w:numId="12">
    <w:abstractNumId w:val="19"/>
  </w:num>
  <w:num w:numId="13">
    <w:abstractNumId w:val="6"/>
  </w:num>
  <w:num w:numId="14">
    <w:abstractNumId w:val="35"/>
  </w:num>
  <w:num w:numId="15">
    <w:abstractNumId w:val="22"/>
  </w:num>
  <w:num w:numId="16">
    <w:abstractNumId w:val="43"/>
  </w:num>
  <w:num w:numId="17">
    <w:abstractNumId w:val="1"/>
  </w:num>
  <w:num w:numId="18">
    <w:abstractNumId w:val="26"/>
  </w:num>
  <w:num w:numId="19">
    <w:abstractNumId w:val="10"/>
  </w:num>
  <w:num w:numId="20">
    <w:abstractNumId w:val="36"/>
  </w:num>
  <w:num w:numId="21">
    <w:abstractNumId w:val="37"/>
  </w:num>
  <w:num w:numId="22">
    <w:abstractNumId w:val="38"/>
  </w:num>
  <w:num w:numId="23">
    <w:abstractNumId w:val="42"/>
  </w:num>
  <w:num w:numId="24">
    <w:abstractNumId w:val="14"/>
  </w:num>
  <w:num w:numId="25">
    <w:abstractNumId w:val="39"/>
  </w:num>
  <w:num w:numId="26">
    <w:abstractNumId w:val="29"/>
  </w:num>
  <w:num w:numId="27">
    <w:abstractNumId w:val="8"/>
  </w:num>
  <w:num w:numId="28">
    <w:abstractNumId w:val="25"/>
  </w:num>
  <w:num w:numId="29">
    <w:abstractNumId w:val="16"/>
  </w:num>
  <w:num w:numId="30">
    <w:abstractNumId w:val="4"/>
  </w:num>
  <w:num w:numId="31">
    <w:abstractNumId w:val="7"/>
  </w:num>
  <w:num w:numId="32">
    <w:abstractNumId w:val="27"/>
  </w:num>
  <w:num w:numId="33">
    <w:abstractNumId w:val="12"/>
  </w:num>
  <w:num w:numId="34">
    <w:abstractNumId w:val="21"/>
  </w:num>
  <w:num w:numId="35">
    <w:abstractNumId w:val="17"/>
  </w:num>
  <w:num w:numId="36">
    <w:abstractNumId w:val="15"/>
  </w:num>
  <w:num w:numId="37">
    <w:abstractNumId w:val="32"/>
  </w:num>
  <w:num w:numId="38">
    <w:abstractNumId w:val="41"/>
  </w:num>
  <w:num w:numId="39">
    <w:abstractNumId w:val="5"/>
  </w:num>
  <w:num w:numId="40">
    <w:abstractNumId w:val="40"/>
  </w:num>
  <w:num w:numId="41">
    <w:abstractNumId w:val="33"/>
  </w:num>
  <w:num w:numId="42">
    <w:abstractNumId w:val="31"/>
  </w:num>
  <w:num w:numId="43">
    <w:abstractNumId w:val="3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82"/>
    <w:rsid w:val="00005446"/>
    <w:rsid w:val="00005F30"/>
    <w:rsid w:val="00010335"/>
    <w:rsid w:val="00010904"/>
    <w:rsid w:val="0002574E"/>
    <w:rsid w:val="00036FB1"/>
    <w:rsid w:val="00045064"/>
    <w:rsid w:val="00057128"/>
    <w:rsid w:val="00084714"/>
    <w:rsid w:val="000876F4"/>
    <w:rsid w:val="00087989"/>
    <w:rsid w:val="00091793"/>
    <w:rsid w:val="00095B91"/>
    <w:rsid w:val="000A3677"/>
    <w:rsid w:val="000C7F86"/>
    <w:rsid w:val="000D5081"/>
    <w:rsid w:val="000D6E84"/>
    <w:rsid w:val="000D7237"/>
    <w:rsid w:val="000D7FB6"/>
    <w:rsid w:val="000E002C"/>
    <w:rsid w:val="000E0CA3"/>
    <w:rsid w:val="000E3933"/>
    <w:rsid w:val="000E6C12"/>
    <w:rsid w:val="00116D76"/>
    <w:rsid w:val="00122004"/>
    <w:rsid w:val="00122CB7"/>
    <w:rsid w:val="001379C2"/>
    <w:rsid w:val="00142950"/>
    <w:rsid w:val="00163730"/>
    <w:rsid w:val="001639E4"/>
    <w:rsid w:val="00167EB1"/>
    <w:rsid w:val="00177617"/>
    <w:rsid w:val="00190422"/>
    <w:rsid w:val="001913B6"/>
    <w:rsid w:val="001940D8"/>
    <w:rsid w:val="001B21CD"/>
    <w:rsid w:val="001C7ECB"/>
    <w:rsid w:val="001D10BC"/>
    <w:rsid w:val="001E7237"/>
    <w:rsid w:val="001F3467"/>
    <w:rsid w:val="001F57A1"/>
    <w:rsid w:val="00212CE0"/>
    <w:rsid w:val="002142AD"/>
    <w:rsid w:val="00220CD5"/>
    <w:rsid w:val="00223EBE"/>
    <w:rsid w:val="002359C9"/>
    <w:rsid w:val="00243061"/>
    <w:rsid w:val="0024379A"/>
    <w:rsid w:val="002443BB"/>
    <w:rsid w:val="00245384"/>
    <w:rsid w:val="00260D54"/>
    <w:rsid w:val="00261D3D"/>
    <w:rsid w:val="00263ABE"/>
    <w:rsid w:val="0027367D"/>
    <w:rsid w:val="00287939"/>
    <w:rsid w:val="002B3472"/>
    <w:rsid w:val="002D6B74"/>
    <w:rsid w:val="002E3CE7"/>
    <w:rsid w:val="002F0828"/>
    <w:rsid w:val="00302F95"/>
    <w:rsid w:val="0030777F"/>
    <w:rsid w:val="00314BCC"/>
    <w:rsid w:val="00324143"/>
    <w:rsid w:val="00332332"/>
    <w:rsid w:val="00372630"/>
    <w:rsid w:val="0037679B"/>
    <w:rsid w:val="00382018"/>
    <w:rsid w:val="0038460B"/>
    <w:rsid w:val="003861B1"/>
    <w:rsid w:val="00387C73"/>
    <w:rsid w:val="003979CD"/>
    <w:rsid w:val="003B17E1"/>
    <w:rsid w:val="003B5EFE"/>
    <w:rsid w:val="003C26A2"/>
    <w:rsid w:val="003C4E6A"/>
    <w:rsid w:val="003D7709"/>
    <w:rsid w:val="003E0330"/>
    <w:rsid w:val="003E2F15"/>
    <w:rsid w:val="003F5A2F"/>
    <w:rsid w:val="00405F2E"/>
    <w:rsid w:val="00413B90"/>
    <w:rsid w:val="00416803"/>
    <w:rsid w:val="004270FC"/>
    <w:rsid w:val="00427173"/>
    <w:rsid w:val="004276F2"/>
    <w:rsid w:val="004276F9"/>
    <w:rsid w:val="004356A0"/>
    <w:rsid w:val="00444A03"/>
    <w:rsid w:val="00450296"/>
    <w:rsid w:val="00492347"/>
    <w:rsid w:val="004B72C6"/>
    <w:rsid w:val="004E0167"/>
    <w:rsid w:val="004E45C8"/>
    <w:rsid w:val="004E5532"/>
    <w:rsid w:val="004F1798"/>
    <w:rsid w:val="004F1C39"/>
    <w:rsid w:val="00501CD4"/>
    <w:rsid w:val="00503435"/>
    <w:rsid w:val="005113AA"/>
    <w:rsid w:val="00522093"/>
    <w:rsid w:val="00526E68"/>
    <w:rsid w:val="00530056"/>
    <w:rsid w:val="00542BBD"/>
    <w:rsid w:val="00552BE7"/>
    <w:rsid w:val="005660D4"/>
    <w:rsid w:val="0057105B"/>
    <w:rsid w:val="005848BD"/>
    <w:rsid w:val="0059148C"/>
    <w:rsid w:val="005B0690"/>
    <w:rsid w:val="005C5F34"/>
    <w:rsid w:val="005C7786"/>
    <w:rsid w:val="00604100"/>
    <w:rsid w:val="00607F24"/>
    <w:rsid w:val="00607FAE"/>
    <w:rsid w:val="00620149"/>
    <w:rsid w:val="00627A31"/>
    <w:rsid w:val="00631EB7"/>
    <w:rsid w:val="006364D8"/>
    <w:rsid w:val="00654075"/>
    <w:rsid w:val="00671F83"/>
    <w:rsid w:val="00694F31"/>
    <w:rsid w:val="006969F9"/>
    <w:rsid w:val="006A37BB"/>
    <w:rsid w:val="006A5DD9"/>
    <w:rsid w:val="006B09FF"/>
    <w:rsid w:val="006C2865"/>
    <w:rsid w:val="006C5354"/>
    <w:rsid w:val="006C6539"/>
    <w:rsid w:val="006D22AD"/>
    <w:rsid w:val="006D3D1B"/>
    <w:rsid w:val="006E5CF6"/>
    <w:rsid w:val="0073579B"/>
    <w:rsid w:val="007509E9"/>
    <w:rsid w:val="007928FD"/>
    <w:rsid w:val="007A342D"/>
    <w:rsid w:val="007A5ECF"/>
    <w:rsid w:val="007B0A48"/>
    <w:rsid w:val="007D426D"/>
    <w:rsid w:val="008006A0"/>
    <w:rsid w:val="008254D8"/>
    <w:rsid w:val="00825CCD"/>
    <w:rsid w:val="008273C3"/>
    <w:rsid w:val="00832A81"/>
    <w:rsid w:val="008570F8"/>
    <w:rsid w:val="008641EF"/>
    <w:rsid w:val="008735DF"/>
    <w:rsid w:val="008876A3"/>
    <w:rsid w:val="008B0BC6"/>
    <w:rsid w:val="008D107E"/>
    <w:rsid w:val="008D1C2A"/>
    <w:rsid w:val="008F7E1E"/>
    <w:rsid w:val="00901044"/>
    <w:rsid w:val="009370FA"/>
    <w:rsid w:val="0096145D"/>
    <w:rsid w:val="0096345D"/>
    <w:rsid w:val="0097124C"/>
    <w:rsid w:val="00980B86"/>
    <w:rsid w:val="009855F7"/>
    <w:rsid w:val="00986FA3"/>
    <w:rsid w:val="009874D1"/>
    <w:rsid w:val="009A2D04"/>
    <w:rsid w:val="009B7099"/>
    <w:rsid w:val="009E7316"/>
    <w:rsid w:val="00A0384A"/>
    <w:rsid w:val="00A03AE0"/>
    <w:rsid w:val="00A06AC2"/>
    <w:rsid w:val="00A16C57"/>
    <w:rsid w:val="00A2789C"/>
    <w:rsid w:val="00A4448E"/>
    <w:rsid w:val="00A509F9"/>
    <w:rsid w:val="00A516AD"/>
    <w:rsid w:val="00A51EB0"/>
    <w:rsid w:val="00A569A3"/>
    <w:rsid w:val="00A5787E"/>
    <w:rsid w:val="00A72724"/>
    <w:rsid w:val="00A91DFA"/>
    <w:rsid w:val="00A92E68"/>
    <w:rsid w:val="00AB3C82"/>
    <w:rsid w:val="00AD0B87"/>
    <w:rsid w:val="00AD67A3"/>
    <w:rsid w:val="00B01DF1"/>
    <w:rsid w:val="00B040A6"/>
    <w:rsid w:val="00B0756F"/>
    <w:rsid w:val="00B16690"/>
    <w:rsid w:val="00B20636"/>
    <w:rsid w:val="00B21191"/>
    <w:rsid w:val="00B47231"/>
    <w:rsid w:val="00B534DB"/>
    <w:rsid w:val="00B950A0"/>
    <w:rsid w:val="00BA658C"/>
    <w:rsid w:val="00BB0A49"/>
    <w:rsid w:val="00BB3748"/>
    <w:rsid w:val="00BC45FC"/>
    <w:rsid w:val="00BF33B0"/>
    <w:rsid w:val="00BF47BC"/>
    <w:rsid w:val="00C03DDE"/>
    <w:rsid w:val="00C079D6"/>
    <w:rsid w:val="00C215B7"/>
    <w:rsid w:val="00C22936"/>
    <w:rsid w:val="00C4110D"/>
    <w:rsid w:val="00C46F32"/>
    <w:rsid w:val="00C66376"/>
    <w:rsid w:val="00C67086"/>
    <w:rsid w:val="00C72ADB"/>
    <w:rsid w:val="00C93306"/>
    <w:rsid w:val="00CA3FC2"/>
    <w:rsid w:val="00CA692D"/>
    <w:rsid w:val="00CA7D57"/>
    <w:rsid w:val="00CB22EA"/>
    <w:rsid w:val="00CB266A"/>
    <w:rsid w:val="00CB5C49"/>
    <w:rsid w:val="00CD01E7"/>
    <w:rsid w:val="00CD1E0E"/>
    <w:rsid w:val="00CD44C5"/>
    <w:rsid w:val="00CD7CB4"/>
    <w:rsid w:val="00CE1813"/>
    <w:rsid w:val="00CE6A00"/>
    <w:rsid w:val="00CF03B6"/>
    <w:rsid w:val="00D17CFC"/>
    <w:rsid w:val="00D24D26"/>
    <w:rsid w:val="00D33F4F"/>
    <w:rsid w:val="00D428FF"/>
    <w:rsid w:val="00D44A69"/>
    <w:rsid w:val="00D57C60"/>
    <w:rsid w:val="00D82258"/>
    <w:rsid w:val="00D857F7"/>
    <w:rsid w:val="00D8689D"/>
    <w:rsid w:val="00D873E9"/>
    <w:rsid w:val="00D90C5C"/>
    <w:rsid w:val="00DB5CDF"/>
    <w:rsid w:val="00DD5DF1"/>
    <w:rsid w:val="00E07675"/>
    <w:rsid w:val="00E329DB"/>
    <w:rsid w:val="00E41DD9"/>
    <w:rsid w:val="00E5366A"/>
    <w:rsid w:val="00E57EED"/>
    <w:rsid w:val="00E60207"/>
    <w:rsid w:val="00E6685A"/>
    <w:rsid w:val="00E70518"/>
    <w:rsid w:val="00E758FB"/>
    <w:rsid w:val="00E8329A"/>
    <w:rsid w:val="00EF63EB"/>
    <w:rsid w:val="00F00213"/>
    <w:rsid w:val="00F01985"/>
    <w:rsid w:val="00F05DDB"/>
    <w:rsid w:val="00F20BDB"/>
    <w:rsid w:val="00F22E7F"/>
    <w:rsid w:val="00F23EF0"/>
    <w:rsid w:val="00F31CC2"/>
    <w:rsid w:val="00F353B4"/>
    <w:rsid w:val="00F41550"/>
    <w:rsid w:val="00F74F4E"/>
    <w:rsid w:val="00F8174B"/>
    <w:rsid w:val="00F90272"/>
    <w:rsid w:val="00F93173"/>
    <w:rsid w:val="00FB1B6B"/>
    <w:rsid w:val="00FB46C0"/>
    <w:rsid w:val="00FC001D"/>
    <w:rsid w:val="00FD7A02"/>
    <w:rsid w:val="00FF1874"/>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55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3C82"/>
    <w:pPr>
      <w:widowControl w:val="0"/>
      <w:spacing w:after="0" w:line="240" w:lineRule="auto"/>
    </w:pPr>
  </w:style>
  <w:style w:type="paragraph" w:styleId="Heading1">
    <w:name w:val="heading 1"/>
    <w:basedOn w:val="Normal"/>
    <w:link w:val="Heading1Char"/>
    <w:uiPriority w:val="1"/>
    <w:qFormat/>
    <w:rsid w:val="00AB3C82"/>
    <w:pPr>
      <w:ind w:left="4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3C82"/>
    <w:rPr>
      <w:rFonts w:ascii="Times New Roman" w:eastAsia="Times New Roman" w:hAnsi="Times New Roman"/>
      <w:b/>
      <w:bCs/>
      <w:sz w:val="24"/>
      <w:szCs w:val="24"/>
    </w:rPr>
  </w:style>
  <w:style w:type="paragraph" w:styleId="BodyText">
    <w:name w:val="Body Text"/>
    <w:basedOn w:val="Normal"/>
    <w:link w:val="BodyTextChar"/>
    <w:uiPriority w:val="1"/>
    <w:qFormat/>
    <w:rsid w:val="00AB3C82"/>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B3C82"/>
    <w:rPr>
      <w:rFonts w:ascii="Times New Roman" w:eastAsia="Times New Roman" w:hAnsi="Times New Roman"/>
      <w:sz w:val="24"/>
      <w:szCs w:val="24"/>
    </w:rPr>
  </w:style>
  <w:style w:type="paragraph" w:styleId="ListParagraph">
    <w:name w:val="List Paragraph"/>
    <w:basedOn w:val="Normal"/>
    <w:uiPriority w:val="1"/>
    <w:qFormat/>
    <w:rsid w:val="00AB3C82"/>
  </w:style>
  <w:style w:type="character" w:styleId="Hyperlink">
    <w:name w:val="Hyperlink"/>
    <w:rsid w:val="00AB3C82"/>
    <w:rPr>
      <w:color w:val="0000FF"/>
      <w:u w:val="single"/>
    </w:rPr>
  </w:style>
  <w:style w:type="table" w:styleId="TableGrid">
    <w:name w:val="Table Grid"/>
    <w:basedOn w:val="TableNormal"/>
    <w:uiPriority w:val="59"/>
    <w:rsid w:val="00AB3C8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AB3C82"/>
    <w:pPr>
      <w:widowControl/>
      <w:tabs>
        <w:tab w:val="num" w:pos="360"/>
        <w:tab w:val="num" w:pos="1080"/>
      </w:tabs>
      <w:ind w:left="108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3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C82"/>
    <w:rPr>
      <w:rFonts w:ascii="Segoe UI" w:hAnsi="Segoe UI" w:cs="Segoe UI"/>
      <w:sz w:val="18"/>
      <w:szCs w:val="18"/>
    </w:rPr>
  </w:style>
  <w:style w:type="paragraph" w:styleId="Header">
    <w:name w:val="header"/>
    <w:basedOn w:val="Normal"/>
    <w:link w:val="HeaderChar"/>
    <w:uiPriority w:val="99"/>
    <w:unhideWhenUsed/>
    <w:rsid w:val="00501CD4"/>
    <w:pPr>
      <w:tabs>
        <w:tab w:val="center" w:pos="4680"/>
        <w:tab w:val="right" w:pos="9360"/>
      </w:tabs>
    </w:pPr>
  </w:style>
  <w:style w:type="character" w:customStyle="1" w:styleId="HeaderChar">
    <w:name w:val="Header Char"/>
    <w:basedOn w:val="DefaultParagraphFont"/>
    <w:link w:val="Header"/>
    <w:uiPriority w:val="99"/>
    <w:rsid w:val="00501CD4"/>
  </w:style>
  <w:style w:type="paragraph" w:styleId="Footer">
    <w:name w:val="footer"/>
    <w:basedOn w:val="Normal"/>
    <w:link w:val="FooterChar"/>
    <w:uiPriority w:val="99"/>
    <w:unhideWhenUsed/>
    <w:rsid w:val="00501CD4"/>
    <w:pPr>
      <w:tabs>
        <w:tab w:val="center" w:pos="4680"/>
        <w:tab w:val="right" w:pos="9360"/>
      </w:tabs>
    </w:pPr>
  </w:style>
  <w:style w:type="character" w:customStyle="1" w:styleId="FooterChar">
    <w:name w:val="Footer Char"/>
    <w:basedOn w:val="DefaultParagraphFont"/>
    <w:link w:val="Footer"/>
    <w:uiPriority w:val="99"/>
    <w:rsid w:val="00501CD4"/>
  </w:style>
  <w:style w:type="character" w:styleId="CommentReference">
    <w:name w:val="annotation reference"/>
    <w:basedOn w:val="DefaultParagraphFont"/>
    <w:uiPriority w:val="99"/>
    <w:semiHidden/>
    <w:unhideWhenUsed/>
    <w:rsid w:val="008006A0"/>
    <w:rPr>
      <w:sz w:val="16"/>
      <w:szCs w:val="16"/>
    </w:rPr>
  </w:style>
  <w:style w:type="paragraph" w:styleId="CommentText">
    <w:name w:val="annotation text"/>
    <w:basedOn w:val="Normal"/>
    <w:link w:val="CommentTextChar"/>
    <w:uiPriority w:val="99"/>
    <w:semiHidden/>
    <w:unhideWhenUsed/>
    <w:rsid w:val="008006A0"/>
    <w:rPr>
      <w:sz w:val="20"/>
      <w:szCs w:val="20"/>
    </w:rPr>
  </w:style>
  <w:style w:type="character" w:customStyle="1" w:styleId="CommentTextChar">
    <w:name w:val="Comment Text Char"/>
    <w:basedOn w:val="DefaultParagraphFont"/>
    <w:link w:val="CommentText"/>
    <w:uiPriority w:val="99"/>
    <w:semiHidden/>
    <w:rsid w:val="008006A0"/>
    <w:rPr>
      <w:sz w:val="20"/>
      <w:szCs w:val="20"/>
    </w:rPr>
  </w:style>
  <w:style w:type="paragraph" w:styleId="CommentSubject">
    <w:name w:val="annotation subject"/>
    <w:basedOn w:val="CommentText"/>
    <w:next w:val="CommentText"/>
    <w:link w:val="CommentSubjectChar"/>
    <w:uiPriority w:val="99"/>
    <w:semiHidden/>
    <w:unhideWhenUsed/>
    <w:rsid w:val="008006A0"/>
    <w:rPr>
      <w:b/>
      <w:bCs/>
    </w:rPr>
  </w:style>
  <w:style w:type="character" w:customStyle="1" w:styleId="CommentSubjectChar">
    <w:name w:val="Comment Subject Char"/>
    <w:basedOn w:val="CommentTextChar"/>
    <w:link w:val="CommentSubject"/>
    <w:uiPriority w:val="99"/>
    <w:semiHidden/>
    <w:rsid w:val="008006A0"/>
    <w:rPr>
      <w:b/>
      <w:bCs/>
      <w:sz w:val="20"/>
      <w:szCs w:val="20"/>
    </w:rPr>
  </w:style>
  <w:style w:type="character" w:styleId="FollowedHyperlink">
    <w:name w:val="FollowedHyperlink"/>
    <w:basedOn w:val="DefaultParagraphFont"/>
    <w:uiPriority w:val="99"/>
    <w:semiHidden/>
    <w:unhideWhenUsed/>
    <w:rsid w:val="00F817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3C82"/>
    <w:pPr>
      <w:widowControl w:val="0"/>
      <w:spacing w:after="0" w:line="240" w:lineRule="auto"/>
    </w:pPr>
  </w:style>
  <w:style w:type="paragraph" w:styleId="Heading1">
    <w:name w:val="heading 1"/>
    <w:basedOn w:val="Normal"/>
    <w:link w:val="Heading1Char"/>
    <w:uiPriority w:val="1"/>
    <w:qFormat/>
    <w:rsid w:val="00AB3C82"/>
    <w:pPr>
      <w:ind w:left="4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3C82"/>
    <w:rPr>
      <w:rFonts w:ascii="Times New Roman" w:eastAsia="Times New Roman" w:hAnsi="Times New Roman"/>
      <w:b/>
      <w:bCs/>
      <w:sz w:val="24"/>
      <w:szCs w:val="24"/>
    </w:rPr>
  </w:style>
  <w:style w:type="paragraph" w:styleId="BodyText">
    <w:name w:val="Body Text"/>
    <w:basedOn w:val="Normal"/>
    <w:link w:val="BodyTextChar"/>
    <w:uiPriority w:val="1"/>
    <w:qFormat/>
    <w:rsid w:val="00AB3C82"/>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B3C82"/>
    <w:rPr>
      <w:rFonts w:ascii="Times New Roman" w:eastAsia="Times New Roman" w:hAnsi="Times New Roman"/>
      <w:sz w:val="24"/>
      <w:szCs w:val="24"/>
    </w:rPr>
  </w:style>
  <w:style w:type="paragraph" w:styleId="ListParagraph">
    <w:name w:val="List Paragraph"/>
    <w:basedOn w:val="Normal"/>
    <w:uiPriority w:val="1"/>
    <w:qFormat/>
    <w:rsid w:val="00AB3C82"/>
  </w:style>
  <w:style w:type="character" w:styleId="Hyperlink">
    <w:name w:val="Hyperlink"/>
    <w:rsid w:val="00AB3C82"/>
    <w:rPr>
      <w:color w:val="0000FF"/>
      <w:u w:val="single"/>
    </w:rPr>
  </w:style>
  <w:style w:type="table" w:styleId="TableGrid">
    <w:name w:val="Table Grid"/>
    <w:basedOn w:val="TableNormal"/>
    <w:uiPriority w:val="59"/>
    <w:rsid w:val="00AB3C8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AB3C82"/>
    <w:pPr>
      <w:widowControl/>
      <w:tabs>
        <w:tab w:val="num" w:pos="360"/>
        <w:tab w:val="num" w:pos="1080"/>
      </w:tabs>
      <w:ind w:left="108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3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C82"/>
    <w:rPr>
      <w:rFonts w:ascii="Segoe UI" w:hAnsi="Segoe UI" w:cs="Segoe UI"/>
      <w:sz w:val="18"/>
      <w:szCs w:val="18"/>
    </w:rPr>
  </w:style>
  <w:style w:type="paragraph" w:styleId="Header">
    <w:name w:val="header"/>
    <w:basedOn w:val="Normal"/>
    <w:link w:val="HeaderChar"/>
    <w:uiPriority w:val="99"/>
    <w:unhideWhenUsed/>
    <w:rsid w:val="00501CD4"/>
    <w:pPr>
      <w:tabs>
        <w:tab w:val="center" w:pos="4680"/>
        <w:tab w:val="right" w:pos="9360"/>
      </w:tabs>
    </w:pPr>
  </w:style>
  <w:style w:type="character" w:customStyle="1" w:styleId="HeaderChar">
    <w:name w:val="Header Char"/>
    <w:basedOn w:val="DefaultParagraphFont"/>
    <w:link w:val="Header"/>
    <w:uiPriority w:val="99"/>
    <w:rsid w:val="00501CD4"/>
  </w:style>
  <w:style w:type="paragraph" w:styleId="Footer">
    <w:name w:val="footer"/>
    <w:basedOn w:val="Normal"/>
    <w:link w:val="FooterChar"/>
    <w:uiPriority w:val="99"/>
    <w:unhideWhenUsed/>
    <w:rsid w:val="00501CD4"/>
    <w:pPr>
      <w:tabs>
        <w:tab w:val="center" w:pos="4680"/>
        <w:tab w:val="right" w:pos="9360"/>
      </w:tabs>
    </w:pPr>
  </w:style>
  <w:style w:type="character" w:customStyle="1" w:styleId="FooterChar">
    <w:name w:val="Footer Char"/>
    <w:basedOn w:val="DefaultParagraphFont"/>
    <w:link w:val="Footer"/>
    <w:uiPriority w:val="99"/>
    <w:rsid w:val="00501CD4"/>
  </w:style>
  <w:style w:type="character" w:styleId="CommentReference">
    <w:name w:val="annotation reference"/>
    <w:basedOn w:val="DefaultParagraphFont"/>
    <w:uiPriority w:val="99"/>
    <w:semiHidden/>
    <w:unhideWhenUsed/>
    <w:rsid w:val="008006A0"/>
    <w:rPr>
      <w:sz w:val="16"/>
      <w:szCs w:val="16"/>
    </w:rPr>
  </w:style>
  <w:style w:type="paragraph" w:styleId="CommentText">
    <w:name w:val="annotation text"/>
    <w:basedOn w:val="Normal"/>
    <w:link w:val="CommentTextChar"/>
    <w:uiPriority w:val="99"/>
    <w:semiHidden/>
    <w:unhideWhenUsed/>
    <w:rsid w:val="008006A0"/>
    <w:rPr>
      <w:sz w:val="20"/>
      <w:szCs w:val="20"/>
    </w:rPr>
  </w:style>
  <w:style w:type="character" w:customStyle="1" w:styleId="CommentTextChar">
    <w:name w:val="Comment Text Char"/>
    <w:basedOn w:val="DefaultParagraphFont"/>
    <w:link w:val="CommentText"/>
    <w:uiPriority w:val="99"/>
    <w:semiHidden/>
    <w:rsid w:val="008006A0"/>
    <w:rPr>
      <w:sz w:val="20"/>
      <w:szCs w:val="20"/>
    </w:rPr>
  </w:style>
  <w:style w:type="paragraph" w:styleId="CommentSubject">
    <w:name w:val="annotation subject"/>
    <w:basedOn w:val="CommentText"/>
    <w:next w:val="CommentText"/>
    <w:link w:val="CommentSubjectChar"/>
    <w:uiPriority w:val="99"/>
    <w:semiHidden/>
    <w:unhideWhenUsed/>
    <w:rsid w:val="008006A0"/>
    <w:rPr>
      <w:b/>
      <w:bCs/>
    </w:rPr>
  </w:style>
  <w:style w:type="character" w:customStyle="1" w:styleId="CommentSubjectChar">
    <w:name w:val="Comment Subject Char"/>
    <w:basedOn w:val="CommentTextChar"/>
    <w:link w:val="CommentSubject"/>
    <w:uiPriority w:val="99"/>
    <w:semiHidden/>
    <w:rsid w:val="008006A0"/>
    <w:rPr>
      <w:b/>
      <w:bCs/>
      <w:sz w:val="20"/>
      <w:szCs w:val="20"/>
    </w:rPr>
  </w:style>
  <w:style w:type="character" w:styleId="FollowedHyperlink">
    <w:name w:val="FollowedHyperlink"/>
    <w:basedOn w:val="DefaultParagraphFont"/>
    <w:uiPriority w:val="99"/>
    <w:semiHidden/>
    <w:unhideWhenUsed/>
    <w:rsid w:val="00F81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8625">
      <w:bodyDiv w:val="1"/>
      <w:marLeft w:val="0"/>
      <w:marRight w:val="0"/>
      <w:marTop w:val="0"/>
      <w:marBottom w:val="0"/>
      <w:divBdr>
        <w:top w:val="none" w:sz="0" w:space="0" w:color="auto"/>
        <w:left w:val="none" w:sz="0" w:space="0" w:color="auto"/>
        <w:bottom w:val="none" w:sz="0" w:space="0" w:color="auto"/>
        <w:right w:val="none" w:sz="0" w:space="0" w:color="auto"/>
      </w:divBdr>
    </w:div>
    <w:div w:id="1246300962">
      <w:bodyDiv w:val="1"/>
      <w:marLeft w:val="0"/>
      <w:marRight w:val="0"/>
      <w:marTop w:val="0"/>
      <w:marBottom w:val="0"/>
      <w:divBdr>
        <w:top w:val="none" w:sz="0" w:space="0" w:color="auto"/>
        <w:left w:val="none" w:sz="0" w:space="0" w:color="auto"/>
        <w:bottom w:val="none" w:sz="0" w:space="0" w:color="auto"/>
        <w:right w:val="none" w:sz="0" w:space="0" w:color="auto"/>
      </w:divBdr>
    </w:div>
    <w:div w:id="13261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dbrandts@edesiaglobal.org" TargetMode="External"/><Relationship Id="rId26" Type="http://schemas.openxmlformats.org/officeDocument/2006/relationships/hyperlink" Target="https://usaid-ffp.entellitrak.com/" TargetMode="External"/><Relationship Id="rId39" Type="http://schemas.openxmlformats.org/officeDocument/2006/relationships/hyperlink" Target="http://www.sam.gov" TargetMode="External"/><Relationship Id="rId3" Type="http://schemas.openxmlformats.org/officeDocument/2006/relationships/styles" Target="styles.xml"/><Relationship Id="rId21" Type="http://schemas.openxmlformats.org/officeDocument/2006/relationships/hyperlink" Target="http://www.usaid.gov/pubs/ads" TargetMode="External"/><Relationship Id="rId34" Type="http://schemas.openxmlformats.org/officeDocument/2006/relationships/hyperlink" Target="http://www.usaid.gov/branding/" TargetMode="External"/><Relationship Id="rId7" Type="http://schemas.openxmlformats.org/officeDocument/2006/relationships/footnotes" Target="footnotes.xml"/><Relationship Id="rId12" Type="http://schemas.openxmlformats.org/officeDocument/2006/relationships/hyperlink" Target="http://www.grants.gov" TargetMode="External"/><Relationship Id="rId17" Type="http://schemas.openxmlformats.org/officeDocument/2006/relationships/hyperlink" Target="mailto:hopefloeck@breedlove.org" TargetMode="External"/><Relationship Id="rId25" Type="http://schemas.openxmlformats.org/officeDocument/2006/relationships/hyperlink" Target="mailto:IFRP@amexdc2.com" TargetMode="External"/><Relationship Id="rId33" Type="http://schemas.openxmlformats.org/officeDocument/2006/relationships/hyperlink" Target="http://www.usaid.gov/who-we-are/agency-policy" TargetMode="External"/><Relationship Id="rId38" Type="http://schemas.openxmlformats.org/officeDocument/2006/relationships/hyperlink" Target="https://www.usaid.gov/sites/default/files/documents/1868/308mab.pdf" TargetMode="External"/><Relationship Id="rId2" Type="http://schemas.openxmlformats.org/officeDocument/2006/relationships/numbering" Target="numbering.xml"/><Relationship Id="rId16" Type="http://schemas.openxmlformats.org/officeDocument/2006/relationships/hyperlink" Target="http://www.edesiaglobal.org/" TargetMode="External"/><Relationship Id="rId20" Type="http://schemas.openxmlformats.org/officeDocument/2006/relationships/hyperlink" Target="http://www.usaid.gov/what-we-do/agriculture-and-food-security/food-assistance/programs/nutritional-support-programs" TargetMode="External"/><Relationship Id="rId29" Type="http://schemas.openxmlformats.org/officeDocument/2006/relationships/hyperlink" Target="http://www.grants.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24" Type="http://schemas.openxmlformats.org/officeDocument/2006/relationships/hyperlink" Target="mailto:support@grants.gov" TargetMode="External"/><Relationship Id="rId32" Type="http://schemas.openxmlformats.org/officeDocument/2006/relationships/hyperlink" Target="https://www.usaid.gov/sites/default/files/documents/1868/303mav.pdf" TargetMode="External"/><Relationship Id="rId37" Type="http://schemas.openxmlformats.org/officeDocument/2006/relationships/hyperlink" Target="https://www.usaid.gov/sites/default/files/documents/1868/303maa.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desiaglobal.org/" TargetMode="External"/><Relationship Id="rId23" Type="http://schemas.openxmlformats.org/officeDocument/2006/relationships/hyperlink" Target="http://www.grants.gov" TargetMode="External"/><Relationship Id="rId28" Type="http://schemas.openxmlformats.org/officeDocument/2006/relationships/hyperlink" Target="mailto:FFPMIS_support@devis.com" TargetMode="External"/><Relationship Id="rId36" Type="http://schemas.openxmlformats.org/officeDocument/2006/relationships/hyperlink" Target="https://www.usaid.gov/sites/default/files/documents/1868/303mav.pdf" TargetMode="External"/><Relationship Id="rId10" Type="http://schemas.openxmlformats.org/officeDocument/2006/relationships/hyperlink" Target="http://www.Grants.gov" TargetMode="External"/><Relationship Id="rId19" Type="http://schemas.openxmlformats.org/officeDocument/2006/relationships/hyperlink" Target="mailto:dbrandts@edesiaglobal.org" TargetMode="External"/><Relationship Id="rId31" Type="http://schemas.openxmlformats.org/officeDocument/2006/relationships/hyperlink" Target="http://www.grant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reedlove.org/" TargetMode="External"/><Relationship Id="rId22" Type="http://schemas.openxmlformats.org/officeDocument/2006/relationships/hyperlink" Target="http://www.sam.gov" TargetMode="External"/><Relationship Id="rId27" Type="http://schemas.openxmlformats.org/officeDocument/2006/relationships/hyperlink" Target="http://www.fsnnetwork.org/document/food-peace-management-information-system-ffpmis-resources" TargetMode="External"/><Relationship Id="rId30" Type="http://schemas.openxmlformats.org/officeDocument/2006/relationships/hyperlink" Target="http://www.usaid.gov/our_work/environment/compliance/22cfr216" TargetMode="External"/><Relationship Id="rId35" Type="http://schemas.openxmlformats.org/officeDocument/2006/relationships/hyperlink" Target="http://www.usaid.gov/br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7D3E-C04E-472B-89EB-D13B8D55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6553</Words>
  <Characters>37353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Grace Parr</dc:creator>
  <cp:lastModifiedBy>English, Alisha V. (DCHA/FFP/PTD)</cp:lastModifiedBy>
  <cp:revision>2</cp:revision>
  <cp:lastPrinted>2015-03-24T16:25:00Z</cp:lastPrinted>
  <dcterms:created xsi:type="dcterms:W3CDTF">2016-03-18T21:54:00Z</dcterms:created>
  <dcterms:modified xsi:type="dcterms:W3CDTF">2016-03-18T21:54:00Z</dcterms:modified>
</cp:coreProperties>
</file>