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E1" w:rsidRDefault="00217EB5">
      <w:r>
        <w:t xml:space="preserve">Beneficiary communities must be kept informed about commodity distributions.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217EB5" w:rsidTr="005D4AB9">
        <w:tc>
          <w:tcPr>
            <w:tcW w:w="9243" w:type="dxa"/>
            <w:gridSpan w:val="2"/>
          </w:tcPr>
          <w:p w:rsidR="00217EB5" w:rsidRPr="00217EB5" w:rsidRDefault="00217EB5" w:rsidP="00217EB5">
            <w:pPr>
              <w:spacing w:before="240" w:after="60"/>
              <w:rPr>
                <w:b/>
                <w:color w:val="237990"/>
                <w:sz w:val="24"/>
                <w:szCs w:val="24"/>
              </w:rPr>
            </w:pPr>
            <w:r w:rsidRPr="00217EB5">
              <w:rPr>
                <w:b/>
                <w:color w:val="237990"/>
                <w:sz w:val="24"/>
                <w:szCs w:val="24"/>
              </w:rPr>
              <w:t>Information to Share BEFORE Every Distribution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spacing w:after="40"/>
              <w:rPr>
                <w:rFonts w:cs="Arial"/>
              </w:rPr>
            </w:pPr>
            <w:r w:rsidRPr="00217EB5">
              <w:rPr>
                <w:rFonts w:cs="Arial"/>
              </w:rPr>
              <w:t>Date of distribution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tabs>
                <w:tab w:val="left" w:pos="-720"/>
              </w:tabs>
              <w:spacing w:after="40"/>
              <w:rPr>
                <w:rFonts w:cs="Arial"/>
                <w:spacing w:val="-3"/>
              </w:rPr>
            </w:pPr>
            <w:r w:rsidRPr="00217EB5">
              <w:rPr>
                <w:rFonts w:cs="Arial"/>
                <w:spacing w:val="-3"/>
              </w:rPr>
              <w:t>Frequency of distribution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tabs>
                <w:tab w:val="left" w:pos="-720"/>
              </w:tabs>
              <w:spacing w:after="40"/>
              <w:rPr>
                <w:rFonts w:cs="Arial"/>
                <w:spacing w:val="-3"/>
              </w:rPr>
            </w:pPr>
            <w:r w:rsidRPr="00217EB5">
              <w:rPr>
                <w:rFonts w:cs="Arial"/>
                <w:spacing w:val="-3"/>
              </w:rPr>
              <w:t>Eligible recipients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spacing w:after="40"/>
              <w:rPr>
                <w:rFonts w:cs="Arial"/>
              </w:rPr>
            </w:pPr>
            <w:r w:rsidRPr="00217EB5">
              <w:rPr>
                <w:rFonts w:cs="Arial"/>
              </w:rPr>
              <w:t>Commodities to be distributed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spacing w:after="40"/>
            </w:pPr>
            <w:r w:rsidRPr="00217EB5">
              <w:t>Donor</w:t>
            </w:r>
          </w:p>
        </w:tc>
      </w:tr>
      <w:tr w:rsidR="00150989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217EB5" w:rsidRDefault="00217EB5" w:rsidP="00572C0C">
            <w:pPr>
              <w:tabs>
                <w:tab w:val="num" w:pos="1008"/>
              </w:tabs>
              <w:spacing w:after="40"/>
              <w:rPr>
                <w:rFonts w:cs="Arial"/>
              </w:rPr>
            </w:pPr>
            <w:r w:rsidRPr="00217EB5">
              <w:rPr>
                <w:rFonts w:cs="Arial"/>
              </w:rPr>
              <w:t>Partner(s), if applicable</w:t>
            </w:r>
          </w:p>
        </w:tc>
      </w:tr>
      <w:tr w:rsidR="00217EB5" w:rsidTr="005D4AB9">
        <w:tc>
          <w:tcPr>
            <w:tcW w:w="9243" w:type="dxa"/>
            <w:gridSpan w:val="2"/>
          </w:tcPr>
          <w:p w:rsidR="00217EB5" w:rsidRPr="00217EB5" w:rsidRDefault="00217EB5" w:rsidP="00217EB5">
            <w:pPr>
              <w:tabs>
                <w:tab w:val="num" w:pos="1008"/>
              </w:tabs>
              <w:spacing w:before="240" w:after="60"/>
              <w:rPr>
                <w:rFonts w:cs="Arial"/>
                <w:b/>
                <w:color w:val="237990"/>
                <w:sz w:val="24"/>
                <w:szCs w:val="24"/>
              </w:rPr>
            </w:pPr>
            <w:r w:rsidRPr="00217EB5">
              <w:rPr>
                <w:rFonts w:cs="Arial"/>
                <w:b/>
                <w:color w:val="237990"/>
                <w:sz w:val="24"/>
                <w:szCs w:val="24"/>
              </w:rPr>
              <w:t>Methods for Sharing Information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tabs>
                <w:tab w:val="num" w:pos="1008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t>Notification letters (see example below)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tabs>
                <w:tab w:val="num" w:pos="1008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t>Radio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3B38A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Telephone call/SMS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Community committees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Staff visits to communities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Notice boards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3B38A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Announcements at social gathering</w:t>
            </w:r>
            <w:r w:rsidR="003B38A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(churches/mosques/market days)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4E2173" w:rsidRDefault="00BC29B3" w:rsidP="00572C0C">
            <w:pPr>
              <w:spacing w:after="40"/>
              <w:rPr>
                <w:rFonts w:eastAsia="Times New Roman" w:cs="Times New Roman"/>
              </w:rPr>
            </w:pPr>
            <w:r w:rsidRPr="00217EB5">
              <w:rPr>
                <w:rFonts w:eastAsia="Times New Roman" w:cs="Times New Roman"/>
              </w:rPr>
              <w:t>During ongoing distributions</w:t>
            </w:r>
          </w:p>
        </w:tc>
      </w:tr>
      <w:tr w:rsidR="00217EB5" w:rsidRPr="005E432F" w:rsidTr="005D4AB9">
        <w:tc>
          <w:tcPr>
            <w:tcW w:w="9243" w:type="dxa"/>
            <w:gridSpan w:val="2"/>
          </w:tcPr>
          <w:p w:rsidR="00217EB5" w:rsidRPr="005E432F" w:rsidRDefault="00217EB5" w:rsidP="00217EB5">
            <w:pPr>
              <w:spacing w:before="240" w:after="60"/>
              <w:rPr>
                <w:sz w:val="20"/>
                <w:szCs w:val="20"/>
              </w:rPr>
            </w:pPr>
            <w:r w:rsidRPr="00217EB5">
              <w:rPr>
                <w:b/>
                <w:color w:val="237990"/>
                <w:sz w:val="24"/>
                <w:szCs w:val="24"/>
              </w:rPr>
              <w:t xml:space="preserve">Information to Share </w:t>
            </w:r>
            <w:r>
              <w:rPr>
                <w:b/>
                <w:color w:val="237990"/>
                <w:sz w:val="24"/>
                <w:szCs w:val="24"/>
              </w:rPr>
              <w:t>DURING</w:t>
            </w:r>
            <w:r w:rsidRPr="00217EB5">
              <w:rPr>
                <w:b/>
                <w:color w:val="237990"/>
                <w:sz w:val="24"/>
                <w:szCs w:val="24"/>
              </w:rPr>
              <w:t xml:space="preserve"> Every Distribution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217EB5" w:rsidP="003B38A9">
            <w:pPr>
              <w:spacing w:after="40"/>
              <w:rPr>
                <w:rFonts w:cs="Arial"/>
                <w:bCs/>
              </w:rPr>
            </w:pPr>
            <w:r w:rsidRPr="00217EB5">
              <w:rPr>
                <w:rFonts w:cs="Arial"/>
                <w:spacing w:val="-3"/>
              </w:rPr>
              <w:t>Eligible recipients</w:t>
            </w:r>
            <w:r w:rsidR="005D4AB9">
              <w:rPr>
                <w:rFonts w:cs="Arial"/>
                <w:spacing w:val="-3"/>
              </w:rPr>
              <w:t>/</w:t>
            </w:r>
            <w:r w:rsidR="003B38A9">
              <w:rPr>
                <w:rFonts w:cs="Arial"/>
                <w:spacing w:val="-3"/>
              </w:rPr>
              <w:t>s</w:t>
            </w:r>
            <w:r w:rsidR="005D4AB9" w:rsidRPr="005D4AB9">
              <w:rPr>
                <w:rFonts w:cs="Arial"/>
                <w:spacing w:val="-3"/>
              </w:rPr>
              <w:t>election criteria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72C0C" w:rsidP="00572C0C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Approved r</w:t>
            </w:r>
            <w:r w:rsidR="00217EB5">
              <w:rPr>
                <w:rFonts w:cs="Arial"/>
              </w:rPr>
              <w:t>ation (commodity and quantity)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572C0C">
            <w:pPr>
              <w:spacing w:after="40"/>
              <w:rPr>
                <w:rFonts w:cs="Arial"/>
              </w:rPr>
            </w:pPr>
            <w:r w:rsidRPr="00217EB5">
              <w:t>Donor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572C0C">
            <w:pPr>
              <w:spacing w:after="40"/>
              <w:rPr>
                <w:rFonts w:cs="Arial"/>
              </w:rPr>
            </w:pPr>
            <w:r w:rsidRPr="00217EB5">
              <w:rPr>
                <w:rFonts w:cs="Arial"/>
              </w:rPr>
              <w:t>Partner(s), if applicable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3B38A9">
            <w:pPr>
              <w:spacing w:after="40"/>
              <w:rPr>
                <w:rFonts w:cs="Arial"/>
              </w:rPr>
            </w:pPr>
            <w:r w:rsidRPr="005D4AB9">
              <w:rPr>
                <w:rFonts w:cs="Arial"/>
                <w:spacing w:val="-3"/>
              </w:rPr>
              <w:t xml:space="preserve">Distribution process </w:t>
            </w:r>
            <w:r>
              <w:rPr>
                <w:rFonts w:cs="Arial"/>
                <w:spacing w:val="-3"/>
              </w:rPr>
              <w:t>l</w:t>
            </w:r>
            <w:r w:rsidRPr="005D4AB9">
              <w:rPr>
                <w:rFonts w:cs="Arial"/>
                <w:spacing w:val="-3"/>
              </w:rPr>
              <w:t>ayout</w:t>
            </w:r>
            <w:r w:rsidR="00572C0C">
              <w:rPr>
                <w:rFonts w:cs="Arial"/>
                <w:spacing w:val="-3"/>
              </w:rPr>
              <w:t xml:space="preserve"> </w:t>
            </w:r>
            <w:r w:rsidR="003B38A9">
              <w:rPr>
                <w:rFonts w:cs="Arial"/>
                <w:spacing w:val="-3"/>
              </w:rPr>
              <w:t>(</w:t>
            </w:r>
            <w:r w:rsidR="00572C0C">
              <w:rPr>
                <w:rFonts w:cs="Arial"/>
                <w:spacing w:val="-3"/>
              </w:rPr>
              <w:t>where to go to collect ration</w:t>
            </w:r>
            <w:r w:rsidR="003B38A9">
              <w:rPr>
                <w:rFonts w:cs="Arial"/>
                <w:spacing w:val="-3"/>
              </w:rPr>
              <w:t>)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3B38A9">
            <w:pPr>
              <w:spacing w:after="40"/>
              <w:rPr>
                <w:rFonts w:cs="Arial"/>
                <w:spacing w:val="-3"/>
              </w:rPr>
            </w:pPr>
            <w:r w:rsidRPr="005D4AB9">
              <w:rPr>
                <w:rFonts w:cs="Arial"/>
                <w:spacing w:val="-3"/>
              </w:rPr>
              <w:t>Who will do what</w:t>
            </w:r>
            <w:r w:rsidR="003B38A9">
              <w:rPr>
                <w:rFonts w:cs="Arial"/>
                <w:spacing w:val="-3"/>
              </w:rPr>
              <w:t xml:space="preserve"> (roles and responsibilities)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3B38A9" w:rsidP="00572C0C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Objective</w:t>
            </w:r>
            <w:r w:rsidR="005D4AB9" w:rsidRPr="005D4AB9">
              <w:rPr>
                <w:rFonts w:cs="Arial"/>
              </w:rPr>
              <w:t>(s) of the projects</w:t>
            </w:r>
          </w:p>
        </w:tc>
      </w:tr>
      <w:tr w:rsidR="00572C0C" w:rsidRPr="005E432F" w:rsidTr="005D4AB9">
        <w:tc>
          <w:tcPr>
            <w:tcW w:w="648" w:type="dxa"/>
          </w:tcPr>
          <w:p w:rsidR="00572C0C" w:rsidRPr="004F3479" w:rsidRDefault="00572C0C" w:rsidP="004F3479">
            <w:pPr>
              <w:spacing w:after="0"/>
              <w:rPr>
                <w:sz w:val="28"/>
                <w:szCs w:val="28"/>
              </w:rPr>
            </w:pPr>
            <w:r w:rsidRPr="004F34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572C0C" w:rsidRPr="005D4AB9" w:rsidRDefault="00572C0C" w:rsidP="003B38A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Location and purpose of </w:t>
            </w:r>
            <w:r w:rsidR="003B38A9">
              <w:rPr>
                <w:rFonts w:cs="Arial"/>
              </w:rPr>
              <w:t>the h</w:t>
            </w:r>
            <w:r>
              <w:rPr>
                <w:rFonts w:cs="Arial"/>
              </w:rPr>
              <w:t xml:space="preserve">elp </w:t>
            </w:r>
            <w:r w:rsidR="003B38A9">
              <w:rPr>
                <w:rFonts w:cs="Arial"/>
              </w:rPr>
              <w:t>d</w:t>
            </w:r>
            <w:r>
              <w:rPr>
                <w:rFonts w:cs="Arial"/>
              </w:rPr>
              <w:t>esk</w:t>
            </w:r>
          </w:p>
        </w:tc>
      </w:tr>
    </w:tbl>
    <w:p w:rsidR="00572C0C" w:rsidRDefault="00572C0C">
      <w:pPr>
        <w:sectPr w:rsidR="00572C0C" w:rsidSect="005E432F">
          <w:headerReference w:type="default" r:id="rId6"/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72C0C" w:rsidRDefault="00572C0C" w:rsidP="00B82D87">
      <w:pPr>
        <w:spacing w:before="0" w:after="0" w:line="252" w:lineRule="auto"/>
        <w:outlineLvl w:val="0"/>
        <w:rPr>
          <w:b/>
        </w:rPr>
      </w:pPr>
    </w:p>
    <w:p w:rsidR="00572C0C" w:rsidRDefault="00572C0C" w:rsidP="00B82D87">
      <w:pPr>
        <w:spacing w:before="0" w:after="0" w:line="252" w:lineRule="auto"/>
        <w:outlineLvl w:val="0"/>
        <w:rPr>
          <w:b/>
        </w:rPr>
      </w:pPr>
    </w:p>
    <w:p w:rsidR="005D4AB9" w:rsidRPr="005D4AB9" w:rsidRDefault="005D4AB9" w:rsidP="00B82D87">
      <w:pPr>
        <w:spacing w:before="0" w:after="0" w:line="252" w:lineRule="auto"/>
        <w:outlineLvl w:val="0"/>
        <w:rPr>
          <w:b/>
        </w:rPr>
      </w:pPr>
      <w:r w:rsidRPr="005D4AB9">
        <w:rPr>
          <w:b/>
        </w:rPr>
        <w:t xml:space="preserve">Date: </w:t>
      </w:r>
    </w:p>
    <w:p w:rsidR="005D4AB9" w:rsidRPr="005D4AB9" w:rsidRDefault="005D4AB9" w:rsidP="00B82D87">
      <w:pPr>
        <w:spacing w:before="0" w:after="0" w:line="252" w:lineRule="auto"/>
        <w:outlineLvl w:val="0"/>
        <w:rPr>
          <w:b/>
        </w:rPr>
      </w:pPr>
      <w:r w:rsidRPr="005D4AB9">
        <w:rPr>
          <w:b/>
        </w:rPr>
        <w:t xml:space="preserve">The Parish Chiefs of </w:t>
      </w:r>
      <w:r w:rsidRPr="00377C5C">
        <w:t>___________________________________</w:t>
      </w:r>
    </w:p>
    <w:p w:rsidR="005D4AB9" w:rsidRPr="005D4AB9" w:rsidRDefault="005D4AB9" w:rsidP="00B82D87">
      <w:pPr>
        <w:spacing w:before="0" w:after="0" w:line="252" w:lineRule="auto"/>
        <w:outlineLvl w:val="0"/>
        <w:rPr>
          <w:b/>
        </w:rPr>
      </w:pPr>
      <w:r w:rsidRPr="005D4AB9">
        <w:rPr>
          <w:b/>
        </w:rPr>
        <w:t xml:space="preserve">The Sub-County Chief </w:t>
      </w:r>
      <w:r w:rsidRPr="00377C5C">
        <w:t xml:space="preserve">__________________________________ </w:t>
      </w:r>
    </w:p>
    <w:p w:rsidR="005D4AB9" w:rsidRPr="005D4AB9" w:rsidRDefault="005D4AB9" w:rsidP="005D4AB9">
      <w:pPr>
        <w:spacing w:before="0" w:after="200" w:line="252" w:lineRule="auto"/>
        <w:rPr>
          <w:b/>
        </w:rPr>
      </w:pPr>
      <w:r w:rsidRPr="005D4AB9">
        <w:rPr>
          <w:b/>
        </w:rPr>
        <w:t xml:space="preserve">Subject:  </w:t>
      </w:r>
      <w:r w:rsidRPr="00377C5C">
        <w:t>Food distribution to ___________________ for the month of __________________</w:t>
      </w:r>
    </w:p>
    <w:p w:rsidR="00572C0C" w:rsidRDefault="00572C0C" w:rsidP="005D4AB9">
      <w:pPr>
        <w:spacing w:before="0" w:after="200" w:line="252" w:lineRule="auto"/>
      </w:pPr>
    </w:p>
    <w:p w:rsidR="005D4AB9" w:rsidRPr="005D4AB9" w:rsidRDefault="005D4AB9" w:rsidP="005D4AB9">
      <w:pPr>
        <w:spacing w:before="0" w:after="200" w:line="252" w:lineRule="auto"/>
      </w:pPr>
      <w:r w:rsidRPr="005D4AB9">
        <w:t xml:space="preserve">With support from USAID, </w:t>
      </w:r>
      <w:r w:rsidR="00377C5C">
        <w:t>_______________</w:t>
      </w:r>
      <w:r w:rsidRPr="005D4AB9">
        <w:t xml:space="preserve">in partnership with </w:t>
      </w:r>
      <w:r w:rsidR="00377C5C">
        <w:t>___________</w:t>
      </w:r>
      <w:r w:rsidRPr="005D4AB9">
        <w:t xml:space="preserve">, are implementing a supplementary feeding program in </w:t>
      </w:r>
      <w:r w:rsidR="003B38A9">
        <w:t>seven</w:t>
      </w:r>
      <w:r w:rsidRPr="005D4AB9">
        <w:t xml:space="preserve"> sub-counties of </w:t>
      </w:r>
      <w:r w:rsidR="00377C5C">
        <w:t>___________</w:t>
      </w:r>
      <w:r w:rsidRPr="005D4AB9">
        <w:t xml:space="preserve"> District. The objective is to improve the nutrition status among children less than </w:t>
      </w:r>
      <w:r w:rsidR="003B38A9">
        <w:t>five years of age</w:t>
      </w:r>
      <w:r w:rsidRPr="005D4AB9">
        <w:t xml:space="preserve">. The </w:t>
      </w:r>
      <w:r w:rsidR="00377C5C">
        <w:t>______ P</w:t>
      </w:r>
      <w:r w:rsidRPr="005D4AB9">
        <w:t xml:space="preserve">rogram shall provide food ration of CSB, </w:t>
      </w:r>
      <w:r w:rsidR="003B38A9">
        <w:t>v</w:t>
      </w:r>
      <w:r w:rsidRPr="005D4AB9">
        <w:t xml:space="preserve">egetable oil, </w:t>
      </w:r>
      <w:r w:rsidR="003B38A9">
        <w:t>s</w:t>
      </w:r>
      <w:r w:rsidRPr="005D4AB9">
        <w:t>plit green peas/</w:t>
      </w:r>
      <w:r w:rsidR="003B38A9">
        <w:t>l</w:t>
      </w:r>
      <w:r w:rsidRPr="005D4AB9">
        <w:t>entils</w:t>
      </w:r>
      <w:r w:rsidR="003B38A9">
        <w:t>,</w:t>
      </w:r>
      <w:r w:rsidRPr="005D4AB9">
        <w:t xml:space="preserve"> and </w:t>
      </w:r>
      <w:r w:rsidR="003B38A9">
        <w:t>c</w:t>
      </w:r>
      <w:r w:rsidRPr="005D4AB9">
        <w:t xml:space="preserve">orn meal to pregnant women, lactating mothers, children less than </w:t>
      </w:r>
      <w:r w:rsidR="003B38A9">
        <w:t>two</w:t>
      </w:r>
      <w:r w:rsidRPr="005D4AB9">
        <w:t xml:space="preserve"> years</w:t>
      </w:r>
      <w:r w:rsidR="003B38A9">
        <w:t>,</w:t>
      </w:r>
      <w:r w:rsidRPr="005D4AB9">
        <w:t xml:space="preserve"> and the protection ration (</w:t>
      </w:r>
      <w:r w:rsidR="003B38A9">
        <w:t>f</w:t>
      </w:r>
      <w:r w:rsidRPr="005D4AB9">
        <w:t xml:space="preserve">amily members). </w:t>
      </w:r>
    </w:p>
    <w:p w:rsidR="005D4AB9" w:rsidRPr="005D4AB9" w:rsidRDefault="005D4AB9" w:rsidP="005D4AB9">
      <w:pPr>
        <w:spacing w:before="0" w:after="200" w:line="252" w:lineRule="auto"/>
        <w:rPr>
          <w:b/>
        </w:rPr>
      </w:pPr>
      <w:r w:rsidRPr="005D4AB9">
        <w:t xml:space="preserve">By this notification, </w:t>
      </w:r>
      <w:r w:rsidR="00377C5C">
        <w:t>______________</w:t>
      </w:r>
      <w:r w:rsidRPr="005D4AB9">
        <w:t xml:space="preserve"> Field Office humbly requests the support of Parish, </w:t>
      </w:r>
      <w:r w:rsidR="003B38A9">
        <w:t>and S</w:t>
      </w:r>
      <w:r w:rsidRPr="005D4AB9">
        <w:t>ub-</w:t>
      </w:r>
      <w:r w:rsidR="003B38A9">
        <w:t>C</w:t>
      </w:r>
      <w:r w:rsidRPr="005D4AB9">
        <w:t>ounty Chiefs, and chairperson</w:t>
      </w:r>
      <w:r w:rsidR="003B38A9">
        <w:t>s of</w:t>
      </w:r>
      <w:r w:rsidRPr="005D4AB9">
        <w:t xml:space="preserve"> FMCs</w:t>
      </w:r>
      <w:r w:rsidR="003B38A9">
        <w:t>,</w:t>
      </w:r>
      <w:r w:rsidRPr="005D4AB9">
        <w:t xml:space="preserve"> in mobiliz</w:t>
      </w:r>
      <w:r w:rsidR="003B38A9">
        <w:t>ing the targeted</w:t>
      </w:r>
      <w:r w:rsidRPr="005D4AB9">
        <w:t xml:space="preserve"> </w:t>
      </w:r>
      <w:r w:rsidR="00377C5C">
        <w:t>recipient</w:t>
      </w:r>
      <w:r w:rsidRPr="005D4AB9">
        <w:t xml:space="preserve">s to come to the distribution points on the dates mentioned in the </w:t>
      </w:r>
      <w:r w:rsidR="003B38A9">
        <w:t xml:space="preserve">attached </w:t>
      </w:r>
      <w:r w:rsidRPr="005D4AB9">
        <w:t xml:space="preserve">distribution schedule. </w:t>
      </w:r>
      <w:r w:rsidR="003B38A9">
        <w:t>We kindly request that the FMC c</w:t>
      </w:r>
      <w:r w:rsidRPr="00377C5C">
        <w:t>hairperson</w:t>
      </w:r>
      <w:r w:rsidR="00377C5C" w:rsidRPr="00377C5C">
        <w:t>s</w:t>
      </w:r>
      <w:r w:rsidRPr="00377C5C">
        <w:t xml:space="preserve"> </w:t>
      </w:r>
      <w:r w:rsidR="00377C5C" w:rsidRPr="00377C5C">
        <w:t>inform</w:t>
      </w:r>
      <w:r w:rsidRPr="00377C5C">
        <w:t xml:space="preserve"> </w:t>
      </w:r>
      <w:r w:rsidR="00377C5C" w:rsidRPr="00377C5C">
        <w:t>recipients to bring</w:t>
      </w:r>
      <w:r w:rsidRPr="00377C5C">
        <w:t xml:space="preserve"> their </w:t>
      </w:r>
      <w:r w:rsidR="00572C0C">
        <w:t>ration</w:t>
      </w:r>
      <w:r w:rsidRPr="00377C5C">
        <w:t xml:space="preserve"> cards (photos)</w:t>
      </w:r>
      <w:r w:rsidR="00377C5C" w:rsidRPr="00377C5C">
        <w:t>.</w:t>
      </w:r>
      <w:r w:rsidR="00377C5C">
        <w:rPr>
          <w:b/>
        </w:rPr>
        <w:t xml:space="preserve"> No distributions will be made to recipients</w:t>
      </w:r>
      <w:r w:rsidRPr="005D4AB9">
        <w:rPr>
          <w:b/>
        </w:rPr>
        <w:t xml:space="preserve"> without cards </w:t>
      </w:r>
      <w:r w:rsidR="00377C5C">
        <w:rPr>
          <w:b/>
        </w:rPr>
        <w:t>or</w:t>
      </w:r>
      <w:r w:rsidR="003B38A9">
        <w:rPr>
          <w:b/>
        </w:rPr>
        <w:t xml:space="preserve"> to</w:t>
      </w:r>
      <w:r w:rsidRPr="005D4AB9">
        <w:rPr>
          <w:b/>
        </w:rPr>
        <w:t xml:space="preserve"> </w:t>
      </w:r>
      <w:r w:rsidR="00377C5C">
        <w:rPr>
          <w:b/>
        </w:rPr>
        <w:t>individuals</w:t>
      </w:r>
      <w:r w:rsidRPr="005D4AB9">
        <w:rPr>
          <w:b/>
        </w:rPr>
        <w:t xml:space="preserve"> who come to collect on behalf of </w:t>
      </w:r>
      <w:r w:rsidR="00377C5C">
        <w:rPr>
          <w:b/>
        </w:rPr>
        <w:t>a recipient.</w:t>
      </w:r>
      <w:r w:rsidRPr="005D4AB9">
        <w:rPr>
          <w:b/>
        </w:rPr>
        <w:t xml:space="preserve">  </w:t>
      </w:r>
    </w:p>
    <w:p w:rsidR="005D4AB9" w:rsidRPr="005D4AB9" w:rsidRDefault="005D4AB9" w:rsidP="005D4AB9">
      <w:pPr>
        <w:spacing w:before="0" w:after="200" w:line="252" w:lineRule="auto"/>
      </w:pPr>
      <w:r w:rsidRPr="005D4AB9">
        <w:t>Thank you in advance for your cooperation.</w:t>
      </w:r>
    </w:p>
    <w:p w:rsidR="005D4AB9" w:rsidRPr="005D4AB9" w:rsidRDefault="005D4AB9" w:rsidP="005D4AB9">
      <w:pPr>
        <w:spacing w:before="0" w:after="200" w:line="252" w:lineRule="auto"/>
      </w:pPr>
      <w:r w:rsidRPr="005D4AB9">
        <w:t xml:space="preserve">Sincerely </w:t>
      </w:r>
      <w:r w:rsidR="003B38A9">
        <w:t>,</w:t>
      </w:r>
    </w:p>
    <w:p w:rsidR="005D4AB9" w:rsidRPr="005D4AB9" w:rsidRDefault="005D4AB9" w:rsidP="005D4AB9">
      <w:pPr>
        <w:spacing w:before="0" w:after="200" w:line="252" w:lineRule="auto"/>
      </w:pPr>
      <w:r>
        <w:t>_____________________________________</w:t>
      </w:r>
    </w:p>
    <w:p w:rsidR="005D4AB9" w:rsidRPr="005D4AB9" w:rsidRDefault="005D4AB9" w:rsidP="00B82D87">
      <w:pPr>
        <w:spacing w:before="0" w:after="0" w:line="252" w:lineRule="auto"/>
        <w:outlineLvl w:val="0"/>
      </w:pPr>
      <w:r w:rsidRPr="005D4AB9">
        <w:t xml:space="preserve">Commodity Officer </w:t>
      </w:r>
      <w:r>
        <w:t>_____</w:t>
      </w:r>
      <w:r w:rsidR="00572C0C">
        <w:t>____</w:t>
      </w:r>
      <w:r w:rsidRPr="005D4AB9">
        <w:t xml:space="preserve"> Program</w:t>
      </w:r>
    </w:p>
    <w:p w:rsidR="005D4AB9" w:rsidRPr="005D4AB9" w:rsidRDefault="005D4AB9" w:rsidP="005D4AB9">
      <w:pPr>
        <w:spacing w:before="0" w:after="0" w:line="252" w:lineRule="auto"/>
      </w:pPr>
      <w:r>
        <w:t>_______</w:t>
      </w:r>
      <w:r w:rsidR="00572C0C">
        <w:t>____</w:t>
      </w:r>
      <w:r w:rsidRPr="005D4AB9">
        <w:t>District</w:t>
      </w:r>
    </w:p>
    <w:p w:rsidR="005D4AB9" w:rsidRPr="005D4AB9" w:rsidRDefault="005D4AB9" w:rsidP="005D4AB9">
      <w:pPr>
        <w:spacing w:before="0" w:after="0" w:line="252" w:lineRule="auto"/>
      </w:pPr>
      <w:r w:rsidRPr="005D4AB9">
        <w:t xml:space="preserve">Tel: </w:t>
      </w:r>
    </w:p>
    <w:p w:rsidR="005D4AB9" w:rsidRDefault="005D4AB9" w:rsidP="005D4AB9">
      <w:pPr>
        <w:spacing w:before="0" w:after="0" w:line="252" w:lineRule="auto"/>
      </w:pPr>
    </w:p>
    <w:p w:rsidR="005D4AB9" w:rsidRPr="005D4AB9" w:rsidRDefault="005D4AB9" w:rsidP="005D4AB9">
      <w:pPr>
        <w:spacing w:before="0" w:after="0" w:line="252" w:lineRule="auto"/>
      </w:pPr>
    </w:p>
    <w:p w:rsidR="005D4AB9" w:rsidRPr="005D4AB9" w:rsidRDefault="005D4AB9" w:rsidP="005D4AB9">
      <w:pPr>
        <w:spacing w:before="0" w:after="0" w:line="252" w:lineRule="auto"/>
      </w:pPr>
      <w:r w:rsidRPr="005D4AB9">
        <w:t>Cc: Resident District Commissioner</w:t>
      </w:r>
    </w:p>
    <w:p w:rsidR="005D4AB9" w:rsidRPr="005D4AB9" w:rsidRDefault="003B38A9" w:rsidP="005D4AB9">
      <w:pPr>
        <w:spacing w:before="0" w:after="0" w:line="252" w:lineRule="auto"/>
      </w:pPr>
      <w:r>
        <w:t>Cc: District Health Office</w:t>
      </w:r>
      <w:bookmarkStart w:id="0" w:name="_GoBack"/>
      <w:bookmarkEnd w:id="0"/>
    </w:p>
    <w:p w:rsidR="005D4AB9" w:rsidRPr="005D4AB9" w:rsidRDefault="005D4AB9" w:rsidP="005D4AB9">
      <w:pPr>
        <w:spacing w:before="0" w:after="0" w:line="252" w:lineRule="auto"/>
      </w:pPr>
      <w:r w:rsidRPr="005D4AB9">
        <w:t>Cc: CAFH</w:t>
      </w:r>
    </w:p>
    <w:p w:rsidR="005D4AB9" w:rsidRPr="005D4AB9" w:rsidRDefault="005D4AB9" w:rsidP="005D4AB9">
      <w:pPr>
        <w:spacing w:before="0" w:after="0" w:line="252" w:lineRule="auto"/>
      </w:pPr>
      <w:r w:rsidRPr="005D4AB9">
        <w:t>Cc: WFP</w:t>
      </w:r>
    </w:p>
    <w:p w:rsidR="005D4AB9" w:rsidRPr="005D4AB9" w:rsidRDefault="005D4AB9" w:rsidP="005D4AB9">
      <w:pPr>
        <w:spacing w:before="0" w:after="0" w:line="252" w:lineRule="auto"/>
      </w:pPr>
      <w:r w:rsidRPr="005D4AB9">
        <w:t>Cc: Mercy Corps</w:t>
      </w:r>
    </w:p>
    <w:p w:rsidR="005D4AB9" w:rsidRPr="005D4AB9" w:rsidRDefault="003B38A9" w:rsidP="005D4AB9">
      <w:pPr>
        <w:spacing w:before="0" w:after="0" w:line="252" w:lineRule="auto"/>
      </w:pPr>
      <w:r>
        <w:t>Cc: Health Centre</w:t>
      </w:r>
    </w:p>
    <w:p w:rsidR="005D4AB9" w:rsidRPr="005D4AB9" w:rsidRDefault="005D4AB9" w:rsidP="00377C5C">
      <w:pPr>
        <w:spacing w:before="0" w:after="200" w:line="252" w:lineRule="auto"/>
      </w:pPr>
      <w:r w:rsidRPr="005D4AB9">
        <w:t>Cc: Chairperson Food Management Committee</w:t>
      </w:r>
    </w:p>
    <w:sectPr w:rsidR="005D4AB9" w:rsidRPr="005D4AB9" w:rsidSect="005E432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E6" w:rsidRDefault="006411E6" w:rsidP="004F3479">
      <w:pPr>
        <w:spacing w:before="0" w:after="0"/>
      </w:pPr>
      <w:r>
        <w:separator/>
      </w:r>
    </w:p>
  </w:endnote>
  <w:endnote w:type="continuationSeparator" w:id="0">
    <w:p w:rsidR="006411E6" w:rsidRDefault="006411E6" w:rsidP="004F3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509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C29B3" w:rsidRPr="004F3479" w:rsidRDefault="00BC29B3">
            <w:pPr>
              <w:pStyle w:val="Footer"/>
              <w:jc w:val="center"/>
            </w:pPr>
            <w:r w:rsidRPr="004F3479">
              <w:t xml:space="preserve">Page </w:t>
            </w:r>
            <w:r w:rsidR="00887E12">
              <w:fldChar w:fldCharType="begin"/>
            </w:r>
            <w:r w:rsidR="00887E12">
              <w:instrText xml:space="preserve"> PAGE </w:instrText>
            </w:r>
            <w:r w:rsidR="00887E12">
              <w:fldChar w:fldCharType="separate"/>
            </w:r>
            <w:r w:rsidR="003B38A9">
              <w:rPr>
                <w:noProof/>
              </w:rPr>
              <w:t>1</w:t>
            </w:r>
            <w:r w:rsidR="00887E12">
              <w:rPr>
                <w:noProof/>
              </w:rPr>
              <w:fldChar w:fldCharType="end"/>
            </w:r>
            <w:r w:rsidRPr="004F3479">
              <w:t xml:space="preserve"> of </w:t>
            </w:r>
            <w:fldSimple w:instr=" NUMPAGES  ">
              <w:r w:rsidR="003B38A9">
                <w:rPr>
                  <w:noProof/>
                </w:rPr>
                <w:t>2</w:t>
              </w:r>
            </w:fldSimple>
          </w:p>
        </w:sdtContent>
      </w:sdt>
    </w:sdtContent>
  </w:sdt>
  <w:p w:rsidR="00BC29B3" w:rsidRDefault="00BC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E6" w:rsidRDefault="006411E6" w:rsidP="004F3479">
      <w:pPr>
        <w:spacing w:before="0" w:after="0"/>
      </w:pPr>
      <w:r>
        <w:separator/>
      </w:r>
    </w:p>
  </w:footnote>
  <w:footnote w:type="continuationSeparator" w:id="0">
    <w:p w:rsidR="006411E6" w:rsidRDefault="006411E6" w:rsidP="004F34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B3" w:rsidRPr="004F3479" w:rsidRDefault="00BC29B3" w:rsidP="004F3479">
    <w:pPr>
      <w:pStyle w:val="Header"/>
      <w:jc w:val="center"/>
      <w:rPr>
        <w:sz w:val="24"/>
        <w:szCs w:val="24"/>
      </w:rPr>
    </w:pPr>
    <w:r w:rsidRPr="00874CD3">
      <w:rPr>
        <w:b/>
        <w:color w:val="237990"/>
        <w:sz w:val="28"/>
        <w:szCs w:val="28"/>
      </w:rPr>
      <w:t>Distribution Notification CHECKLIST</w:t>
    </w:r>
  </w:p>
  <w:p w:rsidR="00BC29B3" w:rsidRDefault="00BC2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0C" w:rsidRPr="004F3479" w:rsidRDefault="00572C0C" w:rsidP="004F3479">
    <w:pPr>
      <w:pStyle w:val="Header"/>
      <w:jc w:val="center"/>
      <w:rPr>
        <w:sz w:val="24"/>
        <w:szCs w:val="24"/>
      </w:rPr>
    </w:pPr>
    <w:r>
      <w:rPr>
        <w:b/>
        <w:color w:val="237990"/>
        <w:sz w:val="28"/>
        <w:szCs w:val="28"/>
      </w:rPr>
      <w:t xml:space="preserve">Sample </w:t>
    </w:r>
    <w:r w:rsidRPr="00874CD3">
      <w:rPr>
        <w:b/>
        <w:color w:val="237990"/>
        <w:sz w:val="28"/>
        <w:szCs w:val="28"/>
      </w:rPr>
      <w:t xml:space="preserve">Distribution Notification </w:t>
    </w:r>
    <w:r>
      <w:rPr>
        <w:b/>
        <w:color w:val="237990"/>
        <w:sz w:val="28"/>
        <w:szCs w:val="28"/>
      </w:rPr>
      <w:t>Letter</w:t>
    </w:r>
  </w:p>
  <w:p w:rsidR="00572C0C" w:rsidRDefault="00572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2F"/>
    <w:rsid w:val="00026341"/>
    <w:rsid w:val="00080E23"/>
    <w:rsid w:val="000B75D5"/>
    <w:rsid w:val="001177E1"/>
    <w:rsid w:val="00150989"/>
    <w:rsid w:val="00165D64"/>
    <w:rsid w:val="001B2DF1"/>
    <w:rsid w:val="00217EB5"/>
    <w:rsid w:val="002243F3"/>
    <w:rsid w:val="002305AD"/>
    <w:rsid w:val="00230F56"/>
    <w:rsid w:val="00245BE6"/>
    <w:rsid w:val="002E0D1A"/>
    <w:rsid w:val="00341B54"/>
    <w:rsid w:val="00371343"/>
    <w:rsid w:val="00377C5C"/>
    <w:rsid w:val="003B38A9"/>
    <w:rsid w:val="00404A18"/>
    <w:rsid w:val="00407BBC"/>
    <w:rsid w:val="004E103B"/>
    <w:rsid w:val="004E2173"/>
    <w:rsid w:val="004F3479"/>
    <w:rsid w:val="0052793E"/>
    <w:rsid w:val="00543F1B"/>
    <w:rsid w:val="00572C0C"/>
    <w:rsid w:val="005B721B"/>
    <w:rsid w:val="005D4AB9"/>
    <w:rsid w:val="005E432F"/>
    <w:rsid w:val="006411E6"/>
    <w:rsid w:val="006B096E"/>
    <w:rsid w:val="008773FC"/>
    <w:rsid w:val="00887E12"/>
    <w:rsid w:val="00A1592A"/>
    <w:rsid w:val="00A16626"/>
    <w:rsid w:val="00A61817"/>
    <w:rsid w:val="00AF7509"/>
    <w:rsid w:val="00B82D87"/>
    <w:rsid w:val="00BC29B3"/>
    <w:rsid w:val="00CA502F"/>
    <w:rsid w:val="00C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730D"/>
  <w15:docId w15:val="{1BDBD868-FE66-4AA1-8D8B-7FFA80A8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4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479"/>
  </w:style>
  <w:style w:type="paragraph" w:styleId="Footer">
    <w:name w:val="footer"/>
    <w:basedOn w:val="Normal"/>
    <w:link w:val="FooterChar"/>
    <w:uiPriority w:val="99"/>
    <w:unhideWhenUsed/>
    <w:rsid w:val="004F34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3479"/>
  </w:style>
  <w:style w:type="paragraph" w:styleId="BalloonText">
    <w:name w:val="Balloon Text"/>
    <w:basedOn w:val="Normal"/>
    <w:link w:val="BalloonTextChar"/>
    <w:uiPriority w:val="99"/>
    <w:semiHidden/>
    <w:unhideWhenUsed/>
    <w:rsid w:val="004F34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Vaughn, Virginia</cp:lastModifiedBy>
  <cp:revision>2</cp:revision>
  <cp:lastPrinted>2016-06-14T13:19:00Z</cp:lastPrinted>
  <dcterms:created xsi:type="dcterms:W3CDTF">2017-03-15T19:54:00Z</dcterms:created>
  <dcterms:modified xsi:type="dcterms:W3CDTF">2017-03-15T19:54:00Z</dcterms:modified>
</cp:coreProperties>
</file>